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46E66D" w14:textId="1379C353" w:rsidR="00181699" w:rsidRDefault="00CD6EC2">
      <w:pPr>
        <w:spacing w:before="240"/>
        <w:rPr>
          <w:color w:val="003594"/>
        </w:rPr>
      </w:pPr>
      <w:r w:rsidRPr="007C0FE9">
        <w:rPr>
          <w:noProof/>
          <w:color w:val="003594"/>
        </w:rPr>
        <w:drawing>
          <wp:anchor distT="0" distB="0" distL="114300" distR="114300" simplePos="0" relativeHeight="251544064" behindDoc="1" locked="0" layoutInCell="1" allowOverlap="1" wp14:anchorId="44CD76C3" wp14:editId="06C7E71A">
            <wp:simplePos x="0" y="0"/>
            <wp:positionH relativeFrom="margin">
              <wp:posOffset>-3466465</wp:posOffset>
            </wp:positionH>
            <wp:positionV relativeFrom="margin">
              <wp:posOffset>534670</wp:posOffset>
            </wp:positionV>
            <wp:extent cx="7391400" cy="7239000"/>
            <wp:effectExtent l="0" t="0" r="0" b="0"/>
            <wp:wrapSquare wrapText="bothSides"/>
            <wp:docPr id="28" name="Picture 28" descr="A picture containing we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web&#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391400" cy="7239000"/>
                    </a:xfrm>
                    <a:prstGeom prst="rect">
                      <a:avLst/>
                    </a:prstGeom>
                  </pic:spPr>
                </pic:pic>
              </a:graphicData>
            </a:graphic>
            <wp14:sizeRelH relativeFrom="page">
              <wp14:pctWidth>0</wp14:pctWidth>
            </wp14:sizeRelH>
            <wp14:sizeRelV relativeFrom="page">
              <wp14:pctHeight>0</wp14:pctHeight>
            </wp14:sizeRelV>
          </wp:anchor>
        </w:drawing>
      </w:r>
      <w:r w:rsidR="00000000" w:rsidRPr="007C0FE9">
        <w:rPr>
          <w:noProof/>
          <w:color w:val="003594"/>
        </w:rPr>
        <w:drawing>
          <wp:anchor distT="0" distB="0" distL="114300" distR="114300" simplePos="0" relativeHeight="251543040" behindDoc="1" locked="0" layoutInCell="1" allowOverlap="1" wp14:anchorId="7B2D580A" wp14:editId="1597687A">
            <wp:simplePos x="0" y="0"/>
            <wp:positionH relativeFrom="margin">
              <wp:posOffset>3136265</wp:posOffset>
            </wp:positionH>
            <wp:positionV relativeFrom="margin">
              <wp:posOffset>-338365</wp:posOffset>
            </wp:positionV>
            <wp:extent cx="4152265" cy="351218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52265" cy="3512185"/>
                    </a:xfrm>
                    <a:prstGeom prst="rect">
                      <a:avLst/>
                    </a:prstGeom>
                  </pic:spPr>
                </pic:pic>
              </a:graphicData>
            </a:graphic>
            <wp14:sizeRelH relativeFrom="page">
              <wp14:pctWidth>0</wp14:pctWidth>
            </wp14:sizeRelH>
            <wp14:sizeRelV relativeFrom="page">
              <wp14:pctHeight>0</wp14:pctHeight>
            </wp14:sizeRelV>
          </wp:anchor>
        </w:drawing>
      </w:r>
      <w:r w:rsidR="00000000" w:rsidRPr="007C0FE9">
        <w:rPr>
          <w:noProof/>
          <w:color w:val="003594"/>
        </w:rPr>
        <mc:AlternateContent>
          <mc:Choice Requires="wps">
            <w:drawing>
              <wp:anchor distT="0" distB="0" distL="114300" distR="114300" simplePos="0" relativeHeight="251538944" behindDoc="0" locked="0" layoutInCell="1" allowOverlap="1" wp14:anchorId="6C8FD913" wp14:editId="6587960D">
                <wp:simplePos x="0" y="0"/>
                <wp:positionH relativeFrom="column">
                  <wp:posOffset>-1</wp:posOffset>
                </wp:positionH>
                <wp:positionV relativeFrom="paragraph">
                  <wp:posOffset>-643255</wp:posOffset>
                </wp:positionV>
                <wp:extent cx="7576457" cy="1179195"/>
                <wp:effectExtent l="0" t="0" r="5715" b="1905"/>
                <wp:wrapNone/>
                <wp:docPr id="2" name="Rectangle 2"/>
                <wp:cNvGraphicFramePr/>
                <a:graphic xmlns:a="http://schemas.openxmlformats.org/drawingml/2006/main">
                  <a:graphicData uri="http://schemas.microsoft.com/office/word/2010/wordprocessingShape">
                    <wps:wsp>
                      <wps:cNvSpPr/>
                      <wps:spPr>
                        <a:xfrm>
                          <a:off x="0" y="0"/>
                          <a:ext cx="7576457" cy="11791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a="http://schemas.openxmlformats.org/drawingml/2006/main">
            <w:pict>
              <v:rect id="Rectangle 2" style="position:absolute;margin-left:0;margin-top:-50.65pt;width:596.55pt;height:92.8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" w14:anchorId="13F6491A"/>
            </w:pict>
          </mc:Fallback>
        </mc:AlternateContent>
      </w:r>
      <w:r w:rsidR="00000000" w:rsidRPr="007C0FE9">
        <w:rPr>
          <w:noProof/>
          <w:color w:val="003594"/>
        </w:rPr>
        <mc:AlternateContent>
          <mc:Choice Requires="wps">
            <w:drawing>
              <wp:anchor distT="0" distB="0" distL="114300" distR="114300" simplePos="0" relativeHeight="251539968" behindDoc="0" locked="0" layoutInCell="1" allowOverlap="1" wp14:anchorId="1D945D25" wp14:editId="5FC627E9">
                <wp:simplePos x="0" y="0"/>
                <wp:positionH relativeFrom="column">
                  <wp:posOffset>-26035</wp:posOffset>
                </wp:positionH>
                <wp:positionV relativeFrom="paragraph">
                  <wp:posOffset>-808355</wp:posOffset>
                </wp:positionV>
                <wp:extent cx="1563370" cy="874395"/>
                <wp:effectExtent l="0" t="0" r="0" b="1905"/>
                <wp:wrapNone/>
                <wp:docPr id="3" name="Rectangle 3"/>
                <wp:cNvGraphicFramePr/>
                <a:graphic xmlns:a="http://schemas.openxmlformats.org/drawingml/2006/main">
                  <a:graphicData uri="http://schemas.microsoft.com/office/word/2010/wordprocessingShape">
                    <wps:wsp>
                      <wps:cNvSpPr/>
                      <wps:spPr>
                        <a:xfrm>
                          <a:off x="0" y="0"/>
                          <a:ext cx="1563370" cy="8743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a="http://schemas.openxmlformats.org/drawingml/2006/main">
            <w:pict>
              <v:rect id="Rectangle 3" style="position:absolute;margin-left:-2.05pt;margin-top:-63.65pt;width:123.1pt;height:68.85pt;z-index:251539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" w14:anchorId="56C5940E"/>
            </w:pict>
          </mc:Fallback>
        </mc:AlternateContent>
      </w:r>
    </w:p>
    <w:p w14:paraId="0202DF3C" w14:textId="52D441B5" w:rsidR="00181699" w:rsidRDefault="00CD6EC2">
      <w:pPr>
        <w:spacing w:before="240"/>
        <w:rPr>
          <w:color w:val="003594"/>
        </w:rPr>
      </w:pPr>
      <w:r w:rsidRPr="007C0FE9">
        <w:rPr>
          <w:noProof/>
          <w:color w:val="003594"/>
        </w:rPr>
        <mc:AlternateContent>
          <mc:Choice Requires="wps">
            <w:drawing>
              <wp:anchor distT="0" distB="0" distL="114300" distR="114300" simplePos="0" relativeHeight="251542016" behindDoc="0" locked="0" layoutInCell="1" allowOverlap="1" wp14:anchorId="7635C1C5" wp14:editId="43DEBDE4">
                <wp:simplePos x="0" y="0"/>
                <wp:positionH relativeFrom="margin">
                  <wp:posOffset>3723005</wp:posOffset>
                </wp:positionH>
                <wp:positionV relativeFrom="margin">
                  <wp:posOffset>5877560</wp:posOffset>
                </wp:positionV>
                <wp:extent cx="3562350" cy="23114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3562350" cy="23114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FC0F125" w14:textId="77777777" w:rsidR="00181699" w:rsidRPr="00CD6EC2" w:rsidRDefault="00000000">
                            <w:pPr>
                              <w:rPr>
                                <w:rFonts w:cs="Calibri"/>
                                <w:b/>
                                <w:bCs/>
                                <w:color w:val="000000" w:themeColor="text1"/>
                                <w:sz w:val="80"/>
                                <w:szCs w:val="80"/>
                                <w:lang w:val="de-DE"/>
                              </w:rPr>
                            </w:pPr>
                            <w:r w:rsidRPr="00CD6EC2">
                              <w:rPr>
                                <w:rFonts w:cs="Calibri"/>
                                <w:b/>
                                <w:bCs/>
                                <w:color w:val="000000" w:themeColor="text1"/>
                                <w:sz w:val="80"/>
                                <w:szCs w:val="80"/>
                                <w:lang w:val="de-DE"/>
                              </w:rPr>
                              <w:t>Digitale Innovation</w:t>
                            </w:r>
                          </w:p>
                          <w:p w14:paraId="27F013ED" w14:textId="77777777" w:rsidR="00181699" w:rsidRPr="00CD6EC2" w:rsidRDefault="00000000">
                            <w:pPr>
                              <w:rPr>
                                <w:color w:val="000000" w:themeColor="text1"/>
                                <w:sz w:val="40"/>
                                <w:szCs w:val="40"/>
                                <w:lang w:val="de-DE"/>
                              </w:rPr>
                            </w:pPr>
                            <w:r w:rsidRPr="00CD6EC2">
                              <w:rPr>
                                <w:color w:val="000000" w:themeColor="text1"/>
                                <w:sz w:val="40"/>
                                <w:szCs w:val="40"/>
                                <w:lang w:val="de-DE"/>
                              </w:rPr>
                              <w:t>Problemorientiertes Lernen</w:t>
                            </w:r>
                          </w:p>
                          <w:p w14:paraId="40392BC3" w14:textId="77777777" w:rsidR="00181699" w:rsidRPr="00CD6EC2" w:rsidRDefault="00000000">
                            <w:pPr>
                              <w:rPr>
                                <w:color w:val="000000" w:themeColor="text1"/>
                                <w:sz w:val="40"/>
                                <w:szCs w:val="40"/>
                                <w:lang w:val="de-DE"/>
                              </w:rPr>
                            </w:pPr>
                            <w:r w:rsidRPr="00CD6EC2">
                              <w:rPr>
                                <w:color w:val="000000" w:themeColor="text1"/>
                                <w:sz w:val="40"/>
                                <w:szCs w:val="40"/>
                                <w:lang w:val="de-DE"/>
                              </w:rPr>
                              <w:t>Offene Bildungsressourcen</w:t>
                            </w:r>
                          </w:p>
                          <w:p w14:paraId="6C50A84F" w14:textId="77777777" w:rsidR="00196AD3" w:rsidRPr="00CD6EC2" w:rsidRDefault="00196AD3" w:rsidP="00785D52">
                            <w:pPr>
                              <w:rPr>
                                <w:rFonts w:cs="Calibri"/>
                                <w:b/>
                                <w:bCs/>
                                <w:color w:val="000000" w:themeColor="text1"/>
                                <w:sz w:val="80"/>
                                <w:szCs w:val="80"/>
                                <w:lang w:val="de-DE"/>
                              </w:rPr>
                            </w:pPr>
                          </w:p>
                          <w:p w14:paraId="6D55E20C" w14:textId="77777777" w:rsidR="00785D52" w:rsidRPr="00CD6EC2" w:rsidRDefault="00785D52" w:rsidP="00785D52">
                            <w:pPr>
                              <w:rPr>
                                <w:rFonts w:asciiTheme="majorHAnsi" w:hAnsiTheme="majorHAnsi" w:cs="Calibri"/>
                                <w:color w:val="000000" w:themeColor="text1"/>
                                <w:sz w:val="32"/>
                                <w:szCs w:val="32"/>
                                <w:lang w:val="de-DE" w:eastAsia="en-IE"/>
                              </w:rPr>
                            </w:pPr>
                          </w:p>
                          <w:p w14:paraId="12CDD03C" w14:textId="77777777" w:rsidR="00785D52" w:rsidRPr="00CD6EC2" w:rsidRDefault="00785D52" w:rsidP="00785D52">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635C1C5" id="_x0000_t202" coordsize="21600,21600" o:spt="202" path="m,l,21600r21600,l21600,xe">
                <v:stroke joinstyle="miter"/>
                <v:path gradientshapeok="t" o:connecttype="rect"/>
              </v:shapetype>
              <v:shape id="Text Box 5" o:spid="_x0000_s1026" type="#_x0000_t202" style="position:absolute;margin-left:293.15pt;margin-top:462.8pt;width:280.5pt;height:182pt;z-index:251542016;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" filled="f" stroked="f">
                <v:textbox>
                  <w:txbxContent>
                    <w:p w14:paraId="7FC0F125" w14:textId="77777777" w:rsidR="00181699" w:rsidRPr="00CD6EC2" w:rsidRDefault="00000000">
                      <w:pPr>
                        <w:rPr>
                          <w:rFonts w:cs="Calibri"/>
                          <w:b/>
                          <w:bCs/>
                          <w:color w:val="000000" w:themeColor="text1"/>
                          <w:sz w:val="80"/>
                          <w:szCs w:val="80"/>
                          <w:lang w:val="de-DE"/>
                        </w:rPr>
                      </w:pPr>
                      <w:r w:rsidRPr="00CD6EC2">
                        <w:rPr>
                          <w:rFonts w:cs="Calibri"/>
                          <w:b/>
                          <w:bCs/>
                          <w:color w:val="000000" w:themeColor="text1"/>
                          <w:sz w:val="80"/>
                          <w:szCs w:val="80"/>
                          <w:lang w:val="de-DE"/>
                        </w:rPr>
                        <w:t>Digitale Innovation</w:t>
                      </w:r>
                    </w:p>
                    <w:p w14:paraId="27F013ED" w14:textId="77777777" w:rsidR="00181699" w:rsidRPr="00CD6EC2" w:rsidRDefault="00000000">
                      <w:pPr>
                        <w:rPr>
                          <w:color w:val="000000" w:themeColor="text1"/>
                          <w:sz w:val="40"/>
                          <w:szCs w:val="40"/>
                          <w:lang w:val="de-DE"/>
                        </w:rPr>
                      </w:pPr>
                      <w:r w:rsidRPr="00CD6EC2">
                        <w:rPr>
                          <w:color w:val="000000" w:themeColor="text1"/>
                          <w:sz w:val="40"/>
                          <w:szCs w:val="40"/>
                          <w:lang w:val="de-DE"/>
                        </w:rPr>
                        <w:t>Problemorientiertes Lernen</w:t>
                      </w:r>
                    </w:p>
                    <w:p w14:paraId="40392BC3" w14:textId="77777777" w:rsidR="00181699" w:rsidRPr="00CD6EC2" w:rsidRDefault="00000000">
                      <w:pPr>
                        <w:rPr>
                          <w:color w:val="000000" w:themeColor="text1"/>
                          <w:sz w:val="40"/>
                          <w:szCs w:val="40"/>
                          <w:lang w:val="de-DE"/>
                        </w:rPr>
                      </w:pPr>
                      <w:r w:rsidRPr="00CD6EC2">
                        <w:rPr>
                          <w:color w:val="000000" w:themeColor="text1"/>
                          <w:sz w:val="40"/>
                          <w:szCs w:val="40"/>
                          <w:lang w:val="de-DE"/>
                        </w:rPr>
                        <w:t>Offene Bildungsressourcen</w:t>
                      </w:r>
                    </w:p>
                    <w:p w14:paraId="6C50A84F" w14:textId="77777777" w:rsidR="00196AD3" w:rsidRPr="00CD6EC2" w:rsidRDefault="00196AD3" w:rsidP="00785D52">
                      <w:pPr>
                        <w:rPr>
                          <w:rFonts w:cs="Calibri"/>
                          <w:b/>
                          <w:bCs/>
                          <w:color w:val="000000" w:themeColor="text1"/>
                          <w:sz w:val="80"/>
                          <w:szCs w:val="80"/>
                          <w:lang w:val="de-DE"/>
                        </w:rPr>
                      </w:pPr>
                    </w:p>
                    <w:p w14:paraId="6D55E20C" w14:textId="77777777" w:rsidR="00785D52" w:rsidRPr="00CD6EC2" w:rsidRDefault="00785D52" w:rsidP="00785D52">
                      <w:pPr>
                        <w:rPr>
                          <w:rFonts w:asciiTheme="majorHAnsi" w:hAnsiTheme="majorHAnsi" w:cs="Calibri"/>
                          <w:color w:val="000000" w:themeColor="text1"/>
                          <w:sz w:val="32"/>
                          <w:szCs w:val="32"/>
                          <w:lang w:val="de-DE" w:eastAsia="en-IE"/>
                        </w:rPr>
                      </w:pPr>
                    </w:p>
                    <w:p w14:paraId="12CDD03C" w14:textId="77777777" w:rsidR="00785D52" w:rsidRPr="00CD6EC2" w:rsidRDefault="00785D52" w:rsidP="00785D52">
                      <w:pPr>
                        <w:rPr>
                          <w:color w:val="000000" w:themeColor="text1"/>
                          <w:lang w:val="de-DE"/>
                        </w:rPr>
                      </w:pPr>
                    </w:p>
                  </w:txbxContent>
                </v:textbox>
                <w10:wrap type="square" anchorx="margin" anchory="margin"/>
              </v:shape>
            </w:pict>
          </mc:Fallback>
        </mc:AlternateContent>
      </w:r>
      <w:r w:rsidRPr="007C0FE9">
        <w:rPr>
          <w:noProof/>
          <w:color w:val="003594"/>
          <w:sz w:val="28"/>
          <w:szCs w:val="21"/>
        </w:rPr>
        <w:drawing>
          <wp:anchor distT="0" distB="0" distL="114300" distR="114300" simplePos="0" relativeHeight="251540992" behindDoc="0" locked="0" layoutInCell="1" allowOverlap="1" wp14:anchorId="79D29AA0" wp14:editId="567955B6">
            <wp:simplePos x="0" y="0"/>
            <wp:positionH relativeFrom="margin">
              <wp:posOffset>424180</wp:posOffset>
            </wp:positionH>
            <wp:positionV relativeFrom="margin">
              <wp:posOffset>8862951</wp:posOffset>
            </wp:positionV>
            <wp:extent cx="1675765" cy="384810"/>
            <wp:effectExtent l="0" t="0" r="635" b="0"/>
            <wp:wrapTight wrapText="bothSides">
              <wp:wrapPolygon edited="0">
                <wp:start x="0" y="0"/>
                <wp:lineTo x="0" y="19960"/>
                <wp:lineTo x="13423" y="19960"/>
                <wp:lineTo x="14733" y="19960"/>
                <wp:lineTo x="21281" y="19960"/>
                <wp:lineTo x="21281" y="0"/>
                <wp:lineTo x="7203"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beneficaireserasmusright_en.eps"/>
                    <pic:cNvPicPr/>
                  </pic:nvPicPr>
                  <pic:blipFill rotWithShape="1">
                    <a:blip r:embed="rId13" cstate="print">
                      <a:extLst>
                        <a:ext uri="{28A0092B-C50C-407E-A947-70E740481C1C}">
                          <a14:useLocalDpi xmlns:a14="http://schemas.microsoft.com/office/drawing/2010/main" val="0"/>
                        </a:ext>
                      </a:extLst>
                    </a:blip>
                    <a:srcRect r="44449"/>
                    <a:stretch/>
                  </pic:blipFill>
                  <pic:spPr bwMode="auto">
                    <a:xfrm>
                      <a:off x="0" y="0"/>
                      <a:ext cx="1675765" cy="38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04E34">
        <w:rPr>
          <w:rFonts w:ascii="Calibri" w:eastAsia="Calibri" w:hAnsi="Calibri" w:cs="Times New Roman"/>
          <w:noProof/>
        </w:rPr>
        <mc:AlternateContent>
          <mc:Choice Requires="wpg">
            <w:drawing>
              <wp:anchor distT="0" distB="0" distL="114300" distR="114300" simplePos="0" relativeHeight="251814400" behindDoc="0" locked="0" layoutInCell="1" allowOverlap="1" wp14:anchorId="4FF5FCD2" wp14:editId="064F786D">
                <wp:simplePos x="0" y="0"/>
                <wp:positionH relativeFrom="column">
                  <wp:posOffset>2362200</wp:posOffset>
                </wp:positionH>
                <wp:positionV relativeFrom="paragraph">
                  <wp:posOffset>8322945</wp:posOffset>
                </wp:positionV>
                <wp:extent cx="4842095" cy="584200"/>
                <wp:effectExtent l="0" t="0" r="0" b="6350"/>
                <wp:wrapNone/>
                <wp:docPr id="256" name="Group 256"/>
                <wp:cNvGraphicFramePr/>
                <a:graphic xmlns:a="http://schemas.openxmlformats.org/drawingml/2006/main">
                  <a:graphicData uri="http://schemas.microsoft.com/office/word/2010/wordprocessingGroup">
                    <wpg:wgp>
                      <wpg:cNvGrpSpPr/>
                      <wpg:grpSpPr>
                        <a:xfrm>
                          <a:off x="0" y="0"/>
                          <a:ext cx="4842095" cy="584200"/>
                          <a:chOff x="593334" y="0"/>
                          <a:chExt cx="4842095" cy="584200"/>
                        </a:xfrm>
                      </wpg:grpSpPr>
                      <wps:wsp>
                        <wps:cNvPr id="257" name="Text Box 2"/>
                        <wps:cNvSpPr txBox="1">
                          <a:spLocks noChangeArrowheads="1"/>
                        </wps:cNvSpPr>
                        <wps:spPr bwMode="auto">
                          <a:xfrm>
                            <a:off x="1707979" y="0"/>
                            <a:ext cx="3727450" cy="584200"/>
                          </a:xfrm>
                          <a:prstGeom prst="rect">
                            <a:avLst/>
                          </a:prstGeom>
                          <a:solidFill>
                            <a:srgbClr val="FFFFFF"/>
                          </a:solidFill>
                          <a:ln w="9525">
                            <a:noFill/>
                            <a:miter lim="800000"/>
                            <a:headEnd/>
                            <a:tailEnd/>
                          </a:ln>
                        </wps:spPr>
                        <wps:txbx>
                          <w:txbxContent>
                            <w:p w14:paraId="1A0EC394" w14:textId="77777777" w:rsidR="00181699" w:rsidRDefault="00000000">
                              <w:pPr>
                                <w:spacing w:after="0" w:line="240" w:lineRule="auto"/>
                                <w:jc w:val="both"/>
                                <w:rPr>
                                  <w:sz w:val="18"/>
                                  <w:szCs w:val="18"/>
                                </w:rPr>
                              </w:pPr>
                              <w:r w:rsidRPr="00E04E34">
                                <w:rPr>
                                  <w:sz w:val="18"/>
                                  <w:szCs w:val="18"/>
                                </w:rPr>
                                <w:t xml:space="preserve">Digital Innovation Problem Based Learning Open Educational Resources von Innovating Digitally Consortium ist </w:t>
                              </w:r>
                              <w:r w:rsidRPr="00EE7E44">
                                <w:rPr>
                                  <w:sz w:val="18"/>
                                  <w:szCs w:val="18"/>
                                  <w:lang w:val="de-DE"/>
                                </w:rPr>
                                <w:t>lizenziert</w:t>
                              </w:r>
                              <w:r w:rsidRPr="00E04E34">
                                <w:rPr>
                                  <w:sz w:val="18"/>
                                  <w:szCs w:val="18"/>
                                </w:rPr>
                                <w:t xml:space="preserve"> unter einer </w:t>
                              </w:r>
                              <w:hyperlink r:id="rId14" w:history="1">
                                <w:r w:rsidRPr="00E04E34">
                                  <w:rPr>
                                    <w:rStyle w:val="Hyperlink"/>
                                    <w:sz w:val="18"/>
                                    <w:szCs w:val="18"/>
                                  </w:rPr>
                                  <w:t>Creative Commons Attribution-NoDerivatives 4.0 International License</w:t>
                                </w:r>
                              </w:hyperlink>
                              <w:r w:rsidRPr="00E04E34">
                                <w:rPr>
                                  <w:sz w:val="18"/>
                                  <w:szCs w:val="18"/>
                                </w:rPr>
                                <w:t>.</w:t>
                              </w:r>
                            </w:p>
                          </w:txbxContent>
                        </wps:txbx>
                        <wps:bodyPr rot="0" vert="horz" wrap="square" lIns="91440" tIns="45720" rIns="91440" bIns="45720" anchor="t" anchorCtr="0">
                          <a:noAutofit/>
                        </wps:bodyPr>
                      </wps:wsp>
                      <pic:pic xmlns:pic="http://schemas.openxmlformats.org/drawingml/2006/picture">
                        <pic:nvPicPr>
                          <pic:cNvPr id="258" name="Picture 258"/>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93334" y="69850"/>
                            <a:ext cx="1171221" cy="41046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FF5FCD2" id="Group 256" o:spid="_x0000_s1027" style="position:absolute;margin-left:186pt;margin-top:655.35pt;width:381.25pt;height:46pt;z-index:251814400;mso-width-relative:margin;mso-height-relative:margin" coordorigin="5933" coordsize="48420,5842"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">
                <v:shape id="_x0000_s1028" type="#_x0000_t202" style="position:absolute;left:17079;width:37275;height:5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" stroked="f">
                  <v:textbox>
                    <w:txbxContent>
                      <w:p w14:paraId="1A0EC394" w14:textId="77777777" w:rsidR="00181699" w:rsidRDefault="00000000">
                        <w:pPr>
                          <w:spacing w:after="0" w:line="240" w:lineRule="auto"/>
                          <w:jc w:val="both"/>
                          <w:rPr>
                            <w:sz w:val="18"/>
                            <w:szCs w:val="18"/>
                          </w:rPr>
                        </w:pPr>
                        <w:r w:rsidRPr="00E04E34">
                          <w:rPr>
                            <w:sz w:val="18"/>
                            <w:szCs w:val="18"/>
                          </w:rPr>
                          <w:t xml:space="preserve">Digital Innovation Problem Based Learning Open Educational Resources von Innovating Digitally Consortium ist </w:t>
                        </w:r>
                        <w:r w:rsidRPr="00EE7E44">
                          <w:rPr>
                            <w:sz w:val="18"/>
                            <w:szCs w:val="18"/>
                            <w:lang w:val="de-DE"/>
                          </w:rPr>
                          <w:t>lizenziert</w:t>
                        </w:r>
                        <w:r w:rsidRPr="00E04E34">
                          <w:rPr>
                            <w:sz w:val="18"/>
                            <w:szCs w:val="18"/>
                          </w:rPr>
                          <w:t xml:space="preserve"> unter einer </w:t>
                        </w:r>
                        <w:hyperlink r:id="rId16" w:history="1">
                          <w:r w:rsidRPr="00E04E34">
                            <w:rPr>
                              <w:rStyle w:val="Hyperlink"/>
                              <w:sz w:val="18"/>
                              <w:szCs w:val="18"/>
                            </w:rPr>
                            <w:t>Creative Commons Attribution-NoDerivatives 4.0 International License</w:t>
                          </w:r>
                        </w:hyperlink>
                        <w:r w:rsidRPr="00E04E34">
                          <w:rPr>
                            <w:sz w:val="18"/>
                            <w:szCs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8" o:spid="_x0000_s1029" type="#_x0000_t75" style="position:absolute;left:5933;top:698;width:11712;height:4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">
                  <v:imagedata r:id="rId17" o:title=""/>
                </v:shape>
              </v:group>
            </w:pict>
          </mc:Fallback>
        </mc:AlternateContent>
      </w:r>
      <w:bookmarkStart w:id="0" w:name="_Hlk88568092"/>
      <w:bookmarkEnd w:id="0"/>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r w:rsidR="00785D52" w:rsidRPr="007C0FE9">
        <w:rPr>
          <w:color w:val="003594"/>
        </w:rPr>
        <w:tab/>
      </w:r>
    </w:p>
    <w:p w14:paraId="433AA92F" w14:textId="4EA5BF14" w:rsidR="00DB4127" w:rsidRPr="007C0FE9" w:rsidRDefault="00785D52" w:rsidP="00DB4127">
      <w:pPr>
        <w:spacing w:before="240"/>
        <w:rPr>
          <w:color w:val="003594"/>
        </w:rPr>
      </w:pPr>
      <w:r w:rsidRPr="007C0FE9">
        <w:rPr>
          <w:color w:val="003594"/>
        </w:rPr>
        <w:lastRenderedPageBreak/>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p>
    <w:p w14:paraId="3C79463F" w14:textId="6992E24B" w:rsidR="00181699" w:rsidRDefault="00CD6EC2">
      <w:r>
        <w:rPr>
          <w:noProof/>
          <w:lang w:val="de-DE"/>
        </w:rPr>
        <mc:AlternateContent>
          <mc:Choice Requires="wps">
            <w:drawing>
              <wp:anchor distT="0" distB="0" distL="114300" distR="114300" simplePos="0" relativeHeight="251816448" behindDoc="0" locked="0" layoutInCell="1" allowOverlap="1" wp14:anchorId="451F88D7" wp14:editId="0B04C66B">
                <wp:simplePos x="0" y="0"/>
                <wp:positionH relativeFrom="column">
                  <wp:posOffset>2608787</wp:posOffset>
                </wp:positionH>
                <wp:positionV relativeFrom="paragraph">
                  <wp:posOffset>224554</wp:posOffset>
                </wp:positionV>
                <wp:extent cx="4751823" cy="219964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4751823" cy="2199640"/>
                        </a:xfrm>
                        <a:prstGeom prst="rect">
                          <a:avLst/>
                        </a:prstGeom>
                        <a:solidFill>
                          <a:schemeClr val="lt1"/>
                        </a:solidFill>
                        <a:ln w="6350">
                          <a:noFill/>
                        </a:ln>
                      </wps:spPr>
                      <wps:txbx>
                        <w:txbxContent>
                          <w:p w14:paraId="62B5D750" w14:textId="77777777" w:rsidR="00CD6EC2" w:rsidRDefault="00CD6EC2" w:rsidP="00CD6EC2">
                            <w:pPr>
                              <w:pStyle w:val="ID-PinkHeading"/>
                              <w:ind w:left="720"/>
                              <w:jc w:val="left"/>
                              <w:rPr>
                                <w:lang w:val="de-DE"/>
                              </w:rPr>
                            </w:pPr>
                            <w:r>
                              <w:rPr>
                                <w:lang w:val="de-DE"/>
                              </w:rPr>
                              <w:t xml:space="preserve">Willkommen zum Projekt </w:t>
                            </w:r>
                            <w:r>
                              <w:rPr>
                                <w:lang w:val="de-DE"/>
                              </w:rPr>
                              <w:br/>
                              <w:t>DIGITAL INNOVATION</w:t>
                            </w:r>
                          </w:p>
                          <w:p w14:paraId="7511F63F" w14:textId="77777777" w:rsidR="00CD6EC2" w:rsidRPr="000B305B" w:rsidRDefault="00CD6EC2" w:rsidP="00CD6EC2">
                            <w:pPr>
                              <w:pStyle w:val="ID-PinkHeading"/>
                              <w:spacing w:before="0"/>
                              <w:ind w:left="720"/>
                              <w:rPr>
                                <w:color w:val="auto"/>
                                <w:lang w:val="de-DE"/>
                              </w:rPr>
                            </w:pPr>
                            <w:bookmarkStart w:id="1" w:name="_Toc122745913"/>
                            <w:r w:rsidRPr="006777E4">
                              <w:rPr>
                                <w:b w:val="0"/>
                                <w:color w:val="auto"/>
                                <w:sz w:val="28"/>
                                <w:szCs w:val="28"/>
                                <w:lang w:val="de-DE"/>
                              </w:rPr>
                              <w:t>Wir helfen Ihnen, besser zu verstehen, wie kleine Dienstleistungsunternehmen derzeit die Entwicklung neuer Produkte betreiben, damit Sie die Vermittlung von Innovationen im Dienstleistungsbereich verbessern können.</w:t>
                            </w:r>
                            <w:bookmarkEnd w:id="1"/>
                            <w:r w:rsidRPr="006777E4">
                              <w:rPr>
                                <w:b w:val="0"/>
                                <w:color w:val="auto"/>
                                <w:sz w:val="28"/>
                                <w:szCs w:val="28"/>
                                <w:lang w:val="de-DE"/>
                              </w:rPr>
                              <w:t xml:space="preserve"> </w:t>
                            </w:r>
                          </w:p>
                          <w:p w14:paraId="4D20B517" w14:textId="77777777" w:rsidR="00CD6EC2" w:rsidRPr="009E03DA" w:rsidRDefault="00CD6EC2" w:rsidP="00CD6EC2">
                            <w:pPr>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F88D7" id="Text Box 32" o:spid="_x0000_s1030" type="#_x0000_t202" style="position:absolute;margin-left:205.4pt;margin-top:17.7pt;width:374.15pt;height:173.2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" fillcolor="white [3201]" stroked="f" strokeweight=".5pt">
                <v:textbox>
                  <w:txbxContent>
                    <w:p w14:paraId="62B5D750" w14:textId="77777777" w:rsidR="00CD6EC2" w:rsidRDefault="00CD6EC2" w:rsidP="00CD6EC2">
                      <w:pPr>
                        <w:pStyle w:val="ID-PinkHeading"/>
                        <w:ind w:left="720"/>
                        <w:jc w:val="left"/>
                        <w:rPr>
                          <w:lang w:val="de-DE"/>
                        </w:rPr>
                      </w:pPr>
                      <w:r>
                        <w:rPr>
                          <w:lang w:val="de-DE"/>
                        </w:rPr>
                        <w:t xml:space="preserve">Willkommen zum Projekt </w:t>
                      </w:r>
                      <w:r>
                        <w:rPr>
                          <w:lang w:val="de-DE"/>
                        </w:rPr>
                        <w:br/>
                        <w:t>DIGITAL INNOVATION</w:t>
                      </w:r>
                    </w:p>
                    <w:p w14:paraId="7511F63F" w14:textId="77777777" w:rsidR="00CD6EC2" w:rsidRPr="000B305B" w:rsidRDefault="00CD6EC2" w:rsidP="00CD6EC2">
                      <w:pPr>
                        <w:pStyle w:val="ID-PinkHeading"/>
                        <w:spacing w:before="0"/>
                        <w:ind w:left="720"/>
                        <w:rPr>
                          <w:color w:val="auto"/>
                          <w:lang w:val="de-DE"/>
                        </w:rPr>
                      </w:pPr>
                      <w:bookmarkStart w:id="2" w:name="_Toc122745913"/>
                      <w:r w:rsidRPr="006777E4">
                        <w:rPr>
                          <w:b w:val="0"/>
                          <w:color w:val="auto"/>
                          <w:sz w:val="28"/>
                          <w:szCs w:val="28"/>
                          <w:lang w:val="de-DE"/>
                        </w:rPr>
                        <w:t>Wir helfen Ihnen, besser zu verstehen, wie kleine Dienstleistungsunternehmen derzeit die Entwicklung neuer Produkte betreiben, damit Sie die Vermittlung von Innovationen im Dienstleistungsbereich verbessern können.</w:t>
                      </w:r>
                      <w:bookmarkEnd w:id="2"/>
                      <w:r w:rsidRPr="006777E4">
                        <w:rPr>
                          <w:b w:val="0"/>
                          <w:color w:val="auto"/>
                          <w:sz w:val="28"/>
                          <w:szCs w:val="28"/>
                          <w:lang w:val="de-DE"/>
                        </w:rPr>
                        <w:t xml:space="preserve"> </w:t>
                      </w:r>
                    </w:p>
                    <w:p w14:paraId="4D20B517" w14:textId="77777777" w:rsidR="00CD6EC2" w:rsidRPr="009E03DA" w:rsidRDefault="00CD6EC2" w:rsidP="00CD6EC2">
                      <w:pPr>
                        <w:rPr>
                          <w:lang w:val="de-DE"/>
                        </w:rPr>
                      </w:pPr>
                    </w:p>
                  </w:txbxContent>
                </v:textbox>
              </v:shape>
            </w:pict>
          </mc:Fallback>
        </mc:AlternateContent>
      </w:r>
      <w:r w:rsidRPr="007C0FE9">
        <w:rPr>
          <w:noProof/>
        </w:rPr>
        <w:drawing>
          <wp:anchor distT="0" distB="0" distL="114300" distR="114300" simplePos="0" relativeHeight="251784704" behindDoc="1" locked="0" layoutInCell="1" allowOverlap="1" wp14:anchorId="28529C40" wp14:editId="1CE5E08A">
            <wp:simplePos x="0" y="0"/>
            <wp:positionH relativeFrom="margin">
              <wp:posOffset>314325</wp:posOffset>
            </wp:positionH>
            <wp:positionV relativeFrom="margin">
              <wp:posOffset>518160</wp:posOffset>
            </wp:positionV>
            <wp:extent cx="2289810" cy="1936750"/>
            <wp:effectExtent l="0" t="0" r="0" b="0"/>
            <wp:wrapSquare wrapText="bothSides"/>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89810" cy="1936750"/>
                    </a:xfrm>
                    <a:prstGeom prst="rect">
                      <a:avLst/>
                    </a:prstGeom>
                  </pic:spPr>
                </pic:pic>
              </a:graphicData>
            </a:graphic>
            <wp14:sizeRelH relativeFrom="page">
              <wp14:pctWidth>0</wp14:pctWidth>
            </wp14:sizeRelH>
            <wp14:sizeRelV relativeFrom="page">
              <wp14:pctHeight>0</wp14:pctHeight>
            </wp14:sizeRelV>
          </wp:anchor>
        </w:drawing>
      </w:r>
      <w:r w:rsidR="00785D52" w:rsidRPr="007C0FE9">
        <w:tab/>
      </w:r>
      <w:r w:rsidR="00785D52" w:rsidRPr="007C0FE9">
        <w:tab/>
      </w:r>
    </w:p>
    <w:p w14:paraId="1388A506" w14:textId="73977067" w:rsidR="0072183D" w:rsidRPr="007C0FE9" w:rsidRDefault="0072183D" w:rsidP="004E03C9">
      <w:r w:rsidRPr="007C0FE9">
        <w:tab/>
      </w:r>
    </w:p>
    <w:p w14:paraId="7C2F8B40" w14:textId="77777777" w:rsidR="0072183D" w:rsidRPr="007C0FE9" w:rsidRDefault="0072183D" w:rsidP="004E03C9"/>
    <w:p w14:paraId="46FE1FAB" w14:textId="77777777" w:rsidR="0072183D" w:rsidRPr="007C0FE9" w:rsidRDefault="0072183D" w:rsidP="004E03C9"/>
    <w:p w14:paraId="1E11C20F" w14:textId="77777777" w:rsidR="00DE13A2" w:rsidRPr="007C0FE9" w:rsidRDefault="0072183D" w:rsidP="004E03C9">
      <w:r w:rsidRPr="007C0FE9">
        <w:tab/>
      </w:r>
    </w:p>
    <w:p w14:paraId="2A4E723F" w14:textId="77777777" w:rsidR="008629F4" w:rsidRPr="007C0FE9" w:rsidRDefault="00DE13A2" w:rsidP="004E03C9">
      <w:r w:rsidRPr="007C0FE9">
        <w:tab/>
      </w:r>
    </w:p>
    <w:p w14:paraId="1E81A897" w14:textId="77777777" w:rsidR="008629F4" w:rsidRPr="007C0FE9" w:rsidRDefault="008629F4" w:rsidP="004E03C9">
      <w:pPr>
        <w:pStyle w:val="DigitalInnParagh"/>
      </w:pPr>
    </w:p>
    <w:p w14:paraId="6F2D6A31" w14:textId="77777777" w:rsidR="004E03C9" w:rsidRPr="007C0FE9" w:rsidRDefault="004E03C9" w:rsidP="004E03C9">
      <w:pPr>
        <w:pStyle w:val="DigitalInnParagh"/>
      </w:pPr>
    </w:p>
    <w:p w14:paraId="3C4FC2A0" w14:textId="77777777" w:rsidR="004E03C9" w:rsidRPr="007C0FE9" w:rsidRDefault="004E03C9" w:rsidP="004E03C9">
      <w:pPr>
        <w:pStyle w:val="DigitalInnParagh"/>
      </w:pPr>
    </w:p>
    <w:p w14:paraId="5AEA5275" w14:textId="77777777" w:rsidR="004E03C9" w:rsidRPr="007C0FE9" w:rsidRDefault="004E03C9" w:rsidP="004E03C9">
      <w:pPr>
        <w:pStyle w:val="DigitalInnParagh"/>
      </w:pPr>
    </w:p>
    <w:p w14:paraId="6A6A46A4" w14:textId="77777777" w:rsidR="004E03C9" w:rsidRPr="007C0FE9" w:rsidRDefault="004E03C9" w:rsidP="004E03C9">
      <w:pPr>
        <w:pStyle w:val="DigitalInnParagh"/>
      </w:pPr>
    </w:p>
    <w:p w14:paraId="0A24F040" w14:textId="2720C502" w:rsidR="00181699" w:rsidRPr="00CD6EC2" w:rsidRDefault="00000000" w:rsidP="00CD6EC2">
      <w:pPr>
        <w:pStyle w:val="ID-PinkHeading"/>
        <w:ind w:left="284"/>
        <w:rPr>
          <w:lang w:val="de-DE"/>
        </w:rPr>
      </w:pPr>
      <w:r w:rsidRPr="007C0FE9">
        <w:rPr>
          <w:color w:val="003594"/>
        </w:rPr>
        <w:tab/>
      </w:r>
      <w:bookmarkStart w:id="3" w:name="_Toc98154615"/>
      <w:r w:rsidR="00CD6EC2" w:rsidRPr="00CD6EC2">
        <w:rPr>
          <w:color w:val="003594"/>
          <w:lang w:val="de-DE"/>
        </w:rPr>
        <w:t xml:space="preserve">  </w:t>
      </w:r>
      <w:bookmarkStart w:id="4" w:name="_Toc122745914"/>
      <w:r w:rsidR="00B001BA" w:rsidRPr="00CD6EC2">
        <w:rPr>
          <w:lang w:val="de-DE"/>
        </w:rPr>
        <w:t>Partnerschaft</w:t>
      </w:r>
      <w:bookmarkEnd w:id="3"/>
      <w:bookmarkEnd w:id="4"/>
    </w:p>
    <w:p w14:paraId="46218597" w14:textId="77777777" w:rsidR="00181699" w:rsidRPr="00CD6EC2" w:rsidRDefault="00000000">
      <w:pPr>
        <w:rPr>
          <w:lang w:val="de-DE"/>
        </w:rPr>
      </w:pPr>
      <w:r w:rsidRPr="007C0FE9">
        <w:rPr>
          <w:noProof/>
        </w:rPr>
        <w:drawing>
          <wp:anchor distT="0" distB="0" distL="114300" distR="114300" simplePos="0" relativeHeight="251785728" behindDoc="0" locked="0" layoutInCell="1" allowOverlap="1" wp14:anchorId="4DE990DA" wp14:editId="1466CB39">
            <wp:simplePos x="0" y="0"/>
            <wp:positionH relativeFrom="column">
              <wp:posOffset>438150</wp:posOffset>
            </wp:positionH>
            <wp:positionV relativeFrom="paragraph">
              <wp:posOffset>104140</wp:posOffset>
            </wp:positionV>
            <wp:extent cx="2260600" cy="889635"/>
            <wp:effectExtent l="0" t="0" r="6350" b="5715"/>
            <wp:wrapSquare wrapText="bothSides"/>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0600" cy="88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0ED07E" w14:textId="77777777" w:rsidR="00181699" w:rsidRPr="00CD6EC2" w:rsidRDefault="00000000">
      <w:pPr>
        <w:ind w:left="567"/>
        <w:rPr>
          <w:lang w:val="de-DE"/>
        </w:rPr>
      </w:pPr>
      <w:r w:rsidRPr="007C0FE9">
        <w:rPr>
          <w:noProof/>
        </w:rPr>
        <w:drawing>
          <wp:anchor distT="0" distB="0" distL="114300" distR="114300" simplePos="0" relativeHeight="251786752" behindDoc="0" locked="0" layoutInCell="1" allowOverlap="1" wp14:anchorId="468EFCE2" wp14:editId="76884643">
            <wp:simplePos x="0" y="0"/>
            <wp:positionH relativeFrom="column">
              <wp:posOffset>4019550</wp:posOffset>
            </wp:positionH>
            <wp:positionV relativeFrom="paragraph">
              <wp:posOffset>40640</wp:posOffset>
            </wp:positionV>
            <wp:extent cx="2457450" cy="418465"/>
            <wp:effectExtent l="0" t="0" r="0" b="635"/>
            <wp:wrapSquare wrapText="bothSides"/>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57450" cy="418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61350F" w14:textId="77777777" w:rsidR="003A00AE" w:rsidRPr="00CD6EC2" w:rsidRDefault="003A00AE" w:rsidP="00DE13A2">
      <w:pPr>
        <w:ind w:left="567"/>
        <w:rPr>
          <w:lang w:val="de-DE"/>
        </w:rPr>
      </w:pPr>
    </w:p>
    <w:p w14:paraId="1A3D5EA3" w14:textId="77777777" w:rsidR="00181699" w:rsidRPr="00CD6EC2" w:rsidRDefault="00000000">
      <w:pPr>
        <w:ind w:left="567"/>
        <w:rPr>
          <w:lang w:val="de-DE"/>
        </w:rPr>
      </w:pPr>
      <w:r w:rsidRPr="007C0FE9">
        <w:rPr>
          <w:noProof/>
        </w:rPr>
        <w:drawing>
          <wp:anchor distT="0" distB="0" distL="114300" distR="114300" simplePos="0" relativeHeight="251790848" behindDoc="0" locked="0" layoutInCell="1" allowOverlap="1" wp14:anchorId="64FC6236" wp14:editId="4150A4C8">
            <wp:simplePos x="0" y="0"/>
            <wp:positionH relativeFrom="column">
              <wp:posOffset>4298950</wp:posOffset>
            </wp:positionH>
            <wp:positionV relativeFrom="paragraph">
              <wp:posOffset>2759710</wp:posOffset>
            </wp:positionV>
            <wp:extent cx="1390650" cy="419100"/>
            <wp:effectExtent l="0" t="0" r="0" b="0"/>
            <wp:wrapSquare wrapText="bothSides"/>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9065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789824" behindDoc="0" locked="0" layoutInCell="1" allowOverlap="1" wp14:anchorId="4DCE6D77" wp14:editId="034A3BC9">
            <wp:simplePos x="0" y="0"/>
            <wp:positionH relativeFrom="column">
              <wp:posOffset>946150</wp:posOffset>
            </wp:positionH>
            <wp:positionV relativeFrom="paragraph">
              <wp:posOffset>2505710</wp:posOffset>
            </wp:positionV>
            <wp:extent cx="1263650" cy="584200"/>
            <wp:effectExtent l="0" t="0" r="0" b="6350"/>
            <wp:wrapSquare wrapText="bothSides"/>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63650"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787776" behindDoc="0" locked="0" layoutInCell="1" allowOverlap="1" wp14:anchorId="51E4416B" wp14:editId="3CAE96F1">
            <wp:simplePos x="0" y="0"/>
            <wp:positionH relativeFrom="column">
              <wp:posOffset>4330700</wp:posOffset>
            </wp:positionH>
            <wp:positionV relativeFrom="paragraph">
              <wp:posOffset>759460</wp:posOffset>
            </wp:positionV>
            <wp:extent cx="1016000" cy="1016000"/>
            <wp:effectExtent l="0" t="0" r="0" b="0"/>
            <wp:wrapSquare wrapText="bothSides"/>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16000" cy="101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788800" behindDoc="0" locked="0" layoutInCell="1" allowOverlap="1" wp14:anchorId="10E169B4" wp14:editId="32A0E32D">
            <wp:simplePos x="0" y="0"/>
            <wp:positionH relativeFrom="column">
              <wp:posOffset>908050</wp:posOffset>
            </wp:positionH>
            <wp:positionV relativeFrom="paragraph">
              <wp:posOffset>613410</wp:posOffset>
            </wp:positionV>
            <wp:extent cx="1193800" cy="1193800"/>
            <wp:effectExtent l="0" t="0" r="6350" b="6350"/>
            <wp:wrapSquare wrapText="bothSides"/>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93800" cy="1193800"/>
                    </a:xfrm>
                    <a:prstGeom prst="rect">
                      <a:avLst/>
                    </a:prstGeom>
                    <a:noFill/>
                    <a:ln>
                      <a:noFill/>
                    </a:ln>
                  </pic:spPr>
                </pic:pic>
              </a:graphicData>
            </a:graphic>
            <wp14:sizeRelH relativeFrom="page">
              <wp14:pctWidth>0</wp14:pctWidth>
            </wp14:sizeRelH>
            <wp14:sizeRelV relativeFrom="page">
              <wp14:pctHeight>0</wp14:pctHeight>
            </wp14:sizeRelV>
          </wp:anchor>
        </w:drawing>
      </w:r>
      <w:r w:rsidR="009944A3"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r w:rsidR="00376514" w:rsidRPr="00CD6EC2">
        <w:rPr>
          <w:lang w:val="de-DE"/>
        </w:rPr>
        <w:tab/>
      </w:r>
    </w:p>
    <w:p w14:paraId="3F64530E" w14:textId="461A6065" w:rsidR="00181699" w:rsidRPr="00CD6EC2" w:rsidRDefault="00000000" w:rsidP="00CD6EC2">
      <w:pPr>
        <w:pStyle w:val="ID-BodyText"/>
        <w:ind w:left="709" w:right="0"/>
        <w:rPr>
          <w:lang w:val="de-DE"/>
        </w:rPr>
      </w:pPr>
      <w:r w:rsidRPr="007C0FE9">
        <w:rPr>
          <w:noProof/>
          <w:color w:val="ED368E"/>
        </w:rPr>
        <mc:AlternateContent>
          <mc:Choice Requires="wps">
            <w:drawing>
              <wp:anchor distT="0" distB="0" distL="114300" distR="114300" simplePos="0" relativeHeight="251807232" behindDoc="0" locked="0" layoutInCell="1" allowOverlap="1" wp14:anchorId="61380572" wp14:editId="0B0233F8">
                <wp:simplePos x="0" y="0"/>
                <wp:positionH relativeFrom="margin">
                  <wp:posOffset>224790</wp:posOffset>
                </wp:positionH>
                <wp:positionV relativeFrom="margin">
                  <wp:posOffset>9440545</wp:posOffset>
                </wp:positionV>
                <wp:extent cx="6616065" cy="567055"/>
                <wp:effectExtent l="0" t="0" r="0" b="4445"/>
                <wp:wrapSquare wrapText="bothSides"/>
                <wp:docPr id="154" name="Text Box 154"/>
                <wp:cNvGraphicFramePr/>
                <a:graphic xmlns:a="http://schemas.openxmlformats.org/drawingml/2006/main">
                  <a:graphicData uri="http://schemas.microsoft.com/office/word/2010/wordprocessingShape">
                    <wps:wsp>
                      <wps:cNvSpPr txBox="1"/>
                      <wps:spPr>
                        <a:xfrm>
                          <a:off x="0" y="0"/>
                          <a:ext cx="6616065" cy="5670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4328064" w14:textId="53EBE2EF" w:rsidR="00181699" w:rsidRPr="00CD6EC2" w:rsidRDefault="00000000">
                            <w:pPr>
                              <w:jc w:val="center"/>
                              <w:rPr>
                                <w:rFonts w:eastAsia="Times New Roman"/>
                                <w:color w:val="58595B"/>
                                <w:sz w:val="16"/>
                                <w:szCs w:val="16"/>
                                <w:lang w:val="de-DE"/>
                              </w:rPr>
                            </w:pPr>
                            <w:r w:rsidRPr="00CD6EC2">
                              <w:rPr>
                                <w:rFonts w:eastAsia="Times New Roman"/>
                                <w:color w:val="58595B"/>
                                <w:sz w:val="16"/>
                                <w:szCs w:val="16"/>
                                <w:shd w:val="clear" w:color="auto" w:fill="FFFFFF"/>
                                <w:lang w:val="de-DE"/>
                              </w:rPr>
                              <w:t>Dieses Projekt wurde mit Unterstützung der Europäischen Kommission finanziert. Die Verantwortung für den Inhalt dieser Veröffentlichung [Mitteilung] trägt allein der Verfasser</w:t>
                            </w:r>
                            <w:r w:rsidR="00CD6EC2">
                              <w:rPr>
                                <w:rFonts w:eastAsia="Times New Roman"/>
                                <w:color w:val="58595B"/>
                                <w:sz w:val="16"/>
                                <w:szCs w:val="16"/>
                                <w:shd w:val="clear" w:color="auto" w:fill="FFFFFF"/>
                                <w:lang w:val="de-DE"/>
                              </w:rPr>
                              <w:t>. D</w:t>
                            </w:r>
                            <w:r w:rsidRPr="00CD6EC2">
                              <w:rPr>
                                <w:rFonts w:eastAsia="Times New Roman"/>
                                <w:color w:val="58595B"/>
                                <w:sz w:val="16"/>
                                <w:szCs w:val="16"/>
                                <w:shd w:val="clear" w:color="auto" w:fill="FFFFFF"/>
                                <w:lang w:val="de-DE"/>
                              </w:rPr>
                              <w:t>ie Kommission haftet nicht für die weitere Verwendung der darin enthaltenen Angaben.</w:t>
                            </w:r>
                          </w:p>
                          <w:p w14:paraId="707449E0" w14:textId="77777777" w:rsidR="00152E9E" w:rsidRPr="00CD6EC2" w:rsidRDefault="00152E9E" w:rsidP="00152E9E">
                            <w:pPr>
                              <w:jc w:val="center"/>
                              <w:rPr>
                                <w:color w:val="58595B"/>
                                <w:sz w:val="16"/>
                                <w:szCs w:val="16"/>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380572" id="Text Box 154" o:spid="_x0000_s1031" type="#_x0000_t202" style="position:absolute;left:0;text-align:left;margin-left:17.7pt;margin-top:743.35pt;width:520.95pt;height:44.65pt;z-index:2518072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" filled="f" stroked="f">
                <v:textbox>
                  <w:txbxContent>
                    <w:p w14:paraId="14328064" w14:textId="53EBE2EF" w:rsidR="00181699" w:rsidRPr="00CD6EC2" w:rsidRDefault="00000000">
                      <w:pPr>
                        <w:jc w:val="center"/>
                        <w:rPr>
                          <w:rFonts w:eastAsia="Times New Roman"/>
                          <w:color w:val="58595B"/>
                          <w:sz w:val="16"/>
                          <w:szCs w:val="16"/>
                          <w:lang w:val="de-DE"/>
                        </w:rPr>
                      </w:pPr>
                      <w:r w:rsidRPr="00CD6EC2">
                        <w:rPr>
                          <w:rFonts w:eastAsia="Times New Roman"/>
                          <w:color w:val="58595B"/>
                          <w:sz w:val="16"/>
                          <w:szCs w:val="16"/>
                          <w:shd w:val="clear" w:color="auto" w:fill="FFFFFF"/>
                          <w:lang w:val="de-DE"/>
                        </w:rPr>
                        <w:t>Dieses Projekt wurde mit Unterstützung der Europäischen Kommission finanziert. Die Verantwortung für den Inhalt dieser Veröffentlichung [Mitteilung] trägt allein der Verfasser</w:t>
                      </w:r>
                      <w:r w:rsidR="00CD6EC2">
                        <w:rPr>
                          <w:rFonts w:eastAsia="Times New Roman"/>
                          <w:color w:val="58595B"/>
                          <w:sz w:val="16"/>
                          <w:szCs w:val="16"/>
                          <w:shd w:val="clear" w:color="auto" w:fill="FFFFFF"/>
                          <w:lang w:val="de-DE"/>
                        </w:rPr>
                        <w:t>. D</w:t>
                      </w:r>
                      <w:r w:rsidRPr="00CD6EC2">
                        <w:rPr>
                          <w:rFonts w:eastAsia="Times New Roman"/>
                          <w:color w:val="58595B"/>
                          <w:sz w:val="16"/>
                          <w:szCs w:val="16"/>
                          <w:shd w:val="clear" w:color="auto" w:fill="FFFFFF"/>
                          <w:lang w:val="de-DE"/>
                        </w:rPr>
                        <w:t>ie Kommission haftet nicht für die weitere Verwendung der darin enthaltenen Angaben.</w:t>
                      </w:r>
                    </w:p>
                    <w:p w14:paraId="707449E0" w14:textId="77777777" w:rsidR="00152E9E" w:rsidRPr="00CD6EC2" w:rsidRDefault="00152E9E" w:rsidP="00152E9E">
                      <w:pPr>
                        <w:jc w:val="center"/>
                        <w:rPr>
                          <w:color w:val="58595B"/>
                          <w:sz w:val="16"/>
                          <w:szCs w:val="16"/>
                          <w:lang w:val="de-DE"/>
                        </w:rPr>
                      </w:pPr>
                    </w:p>
                  </w:txbxContent>
                </v:textbox>
                <w10:wrap type="square" anchorx="margin" anchory="margin"/>
              </v:shape>
            </w:pict>
          </mc:Fallback>
        </mc:AlternateContent>
      </w:r>
      <w:r w:rsidR="00CD6EC2" w:rsidRPr="00CD6EC2">
        <w:rPr>
          <w:lang w:val="de-DE"/>
        </w:rPr>
        <w:t>Diese offenen Bildungsressourcen auf Basis des problemorientierten Lernens als Teil des Erasmus+ strategische Allianzen Projektes “Digital Innovation for Service Industries” wurde von Burcu Kör und Ingrid Wakkee, Amsterdam University of Applied Sciences, in Zusammenarbeit mit der Projektpartnerschaft “Digital Innovation” konzipiert und produziert.</w:t>
      </w:r>
      <w:r w:rsidR="00DF3DFC" w:rsidRPr="00CD6EC2">
        <w:rPr>
          <w:lang w:val="de-DE"/>
        </w:rPr>
        <w:br w:type="page"/>
      </w:r>
    </w:p>
    <w:p w14:paraId="06D310A3" w14:textId="77777777" w:rsidR="00181699" w:rsidRDefault="00000000">
      <w:pPr>
        <w:pStyle w:val="ID-PinkHeading"/>
        <w:ind w:left="709"/>
      </w:pPr>
      <w:bookmarkStart w:id="5" w:name="_Toc98154616"/>
      <w:bookmarkStart w:id="6" w:name="_Toc122745915"/>
      <w:r w:rsidRPr="007C0FE9">
        <w:lastRenderedPageBreak/>
        <w:t>Inhaltsübersicht</w:t>
      </w:r>
      <w:bookmarkEnd w:id="5"/>
      <w:bookmarkEnd w:id="6"/>
    </w:p>
    <w:sdt>
      <w:sdtPr>
        <w:rPr>
          <w:rFonts w:asciiTheme="minorHAnsi" w:eastAsiaTheme="minorHAnsi" w:hAnsiTheme="minorHAnsi" w:cstheme="minorBidi"/>
          <w:color w:val="auto"/>
          <w:sz w:val="22"/>
          <w:szCs w:val="22"/>
        </w:rPr>
        <w:id w:val="-575588371"/>
        <w:docPartObj>
          <w:docPartGallery w:val="Table of Contents"/>
          <w:docPartUnique/>
        </w:docPartObj>
      </w:sdtPr>
      <w:sdtEndPr>
        <w:rPr>
          <w:b/>
          <w:bCs/>
          <w:noProof/>
        </w:rPr>
      </w:sdtEndPr>
      <w:sdtContent>
        <w:p w14:paraId="6A31FACE" w14:textId="77777777" w:rsidR="000D651E" w:rsidRPr="007C0FE9" w:rsidRDefault="000D651E" w:rsidP="008301AE">
          <w:pPr>
            <w:pStyle w:val="TOCHeading"/>
            <w:ind w:left="851"/>
          </w:pPr>
        </w:p>
        <w:p w14:paraId="05E9C949" w14:textId="3EF7CD5C" w:rsidR="000E27EA" w:rsidRDefault="000D651E">
          <w:pPr>
            <w:pStyle w:val="TOC1"/>
            <w:rPr>
              <w:rFonts w:eastAsiaTheme="minorEastAsia"/>
              <w:noProof/>
              <w:lang w:val="en-GB" w:eastAsia="en-GB"/>
            </w:rPr>
          </w:pPr>
          <w:r w:rsidRPr="007C0FE9">
            <w:fldChar w:fldCharType="begin"/>
          </w:r>
          <w:r w:rsidR="00000000" w:rsidRPr="007C0FE9">
            <w:instrText xml:space="preserve"> TOC \o "1-3" \h \z \u </w:instrText>
          </w:r>
          <w:r w:rsidRPr="007C0FE9">
            <w:fldChar w:fldCharType="separate"/>
          </w:r>
          <w:hyperlink w:anchor="_Toc122745914" w:history="1">
            <w:r w:rsidR="000E27EA" w:rsidRPr="00DA011E">
              <w:rPr>
                <w:rStyle w:val="Hyperlink"/>
                <w:noProof/>
                <w:lang w:val="de-DE"/>
              </w:rPr>
              <w:t>Partnerschaft</w:t>
            </w:r>
            <w:r w:rsidR="000E27EA">
              <w:rPr>
                <w:noProof/>
                <w:webHidden/>
              </w:rPr>
              <w:tab/>
            </w:r>
            <w:r w:rsidR="000E27EA">
              <w:rPr>
                <w:noProof/>
                <w:webHidden/>
              </w:rPr>
              <w:fldChar w:fldCharType="begin"/>
            </w:r>
            <w:r w:rsidR="000E27EA">
              <w:rPr>
                <w:noProof/>
                <w:webHidden/>
              </w:rPr>
              <w:instrText xml:space="preserve"> PAGEREF _Toc122745914 \h </w:instrText>
            </w:r>
            <w:r w:rsidR="000E27EA">
              <w:rPr>
                <w:noProof/>
                <w:webHidden/>
              </w:rPr>
            </w:r>
            <w:r w:rsidR="000E27EA">
              <w:rPr>
                <w:noProof/>
                <w:webHidden/>
              </w:rPr>
              <w:fldChar w:fldCharType="separate"/>
            </w:r>
            <w:r w:rsidR="00DB75EC">
              <w:rPr>
                <w:noProof/>
                <w:webHidden/>
              </w:rPr>
              <w:t>ii</w:t>
            </w:r>
            <w:r w:rsidR="000E27EA">
              <w:rPr>
                <w:noProof/>
                <w:webHidden/>
              </w:rPr>
              <w:fldChar w:fldCharType="end"/>
            </w:r>
          </w:hyperlink>
        </w:p>
        <w:p w14:paraId="74DB9702" w14:textId="24C34CC5" w:rsidR="000E27EA" w:rsidRDefault="000E27EA">
          <w:pPr>
            <w:pStyle w:val="TOC1"/>
            <w:rPr>
              <w:rFonts w:eastAsiaTheme="minorEastAsia"/>
              <w:noProof/>
              <w:lang w:val="en-GB" w:eastAsia="en-GB"/>
            </w:rPr>
          </w:pPr>
          <w:hyperlink w:anchor="_Toc122745915" w:history="1">
            <w:r w:rsidRPr="00DA011E">
              <w:rPr>
                <w:rStyle w:val="Hyperlink"/>
                <w:noProof/>
              </w:rPr>
              <w:t>Inhaltsübersicht</w:t>
            </w:r>
            <w:r>
              <w:rPr>
                <w:noProof/>
                <w:webHidden/>
              </w:rPr>
              <w:tab/>
            </w:r>
            <w:r>
              <w:rPr>
                <w:noProof/>
                <w:webHidden/>
              </w:rPr>
              <w:fldChar w:fldCharType="begin"/>
            </w:r>
            <w:r>
              <w:rPr>
                <w:noProof/>
                <w:webHidden/>
              </w:rPr>
              <w:instrText xml:space="preserve"> PAGEREF _Toc122745915 \h </w:instrText>
            </w:r>
            <w:r>
              <w:rPr>
                <w:noProof/>
                <w:webHidden/>
              </w:rPr>
            </w:r>
            <w:r>
              <w:rPr>
                <w:noProof/>
                <w:webHidden/>
              </w:rPr>
              <w:fldChar w:fldCharType="separate"/>
            </w:r>
            <w:r w:rsidR="00DB75EC">
              <w:rPr>
                <w:noProof/>
                <w:webHidden/>
              </w:rPr>
              <w:t>iii</w:t>
            </w:r>
            <w:r>
              <w:rPr>
                <w:noProof/>
                <w:webHidden/>
              </w:rPr>
              <w:fldChar w:fldCharType="end"/>
            </w:r>
          </w:hyperlink>
        </w:p>
        <w:p w14:paraId="273D2F59" w14:textId="036C9DB3" w:rsidR="000E27EA" w:rsidRDefault="000E27EA">
          <w:pPr>
            <w:pStyle w:val="TOC1"/>
            <w:rPr>
              <w:rFonts w:eastAsiaTheme="minorEastAsia"/>
              <w:noProof/>
              <w:lang w:val="en-GB" w:eastAsia="en-GB"/>
            </w:rPr>
          </w:pPr>
          <w:hyperlink w:anchor="_Toc122745916" w:history="1">
            <w:r w:rsidRPr="00DA011E">
              <w:rPr>
                <w:rStyle w:val="Hyperlink"/>
                <w:noProof/>
                <w:lang w:val="de-DE"/>
              </w:rPr>
              <w:t>Liste der Abkürzungen</w:t>
            </w:r>
            <w:r>
              <w:rPr>
                <w:noProof/>
                <w:webHidden/>
              </w:rPr>
              <w:tab/>
            </w:r>
            <w:r>
              <w:rPr>
                <w:noProof/>
                <w:webHidden/>
              </w:rPr>
              <w:fldChar w:fldCharType="begin"/>
            </w:r>
            <w:r>
              <w:rPr>
                <w:noProof/>
                <w:webHidden/>
              </w:rPr>
              <w:instrText xml:space="preserve"> PAGEREF _Toc122745916 \h </w:instrText>
            </w:r>
            <w:r>
              <w:rPr>
                <w:noProof/>
                <w:webHidden/>
              </w:rPr>
            </w:r>
            <w:r>
              <w:rPr>
                <w:noProof/>
                <w:webHidden/>
              </w:rPr>
              <w:fldChar w:fldCharType="separate"/>
            </w:r>
            <w:r w:rsidR="00DB75EC">
              <w:rPr>
                <w:noProof/>
                <w:webHidden/>
              </w:rPr>
              <w:t>v</w:t>
            </w:r>
            <w:r>
              <w:rPr>
                <w:noProof/>
                <w:webHidden/>
              </w:rPr>
              <w:fldChar w:fldCharType="end"/>
            </w:r>
          </w:hyperlink>
        </w:p>
        <w:p w14:paraId="714E3A7A" w14:textId="599B9904" w:rsidR="000E27EA" w:rsidRDefault="000E27EA">
          <w:pPr>
            <w:pStyle w:val="TOC1"/>
            <w:rPr>
              <w:rFonts w:eastAsiaTheme="minorEastAsia"/>
              <w:noProof/>
              <w:lang w:val="en-GB" w:eastAsia="en-GB"/>
            </w:rPr>
          </w:pPr>
          <w:hyperlink w:anchor="_Toc122745917" w:history="1">
            <w:r w:rsidRPr="00DA011E">
              <w:rPr>
                <w:rStyle w:val="Hyperlink"/>
                <w:noProof/>
                <w:lang w:val="de-DE"/>
              </w:rPr>
              <w:t>Liste der Abbildungen</w:t>
            </w:r>
            <w:r>
              <w:rPr>
                <w:noProof/>
                <w:webHidden/>
              </w:rPr>
              <w:tab/>
            </w:r>
            <w:r>
              <w:rPr>
                <w:noProof/>
                <w:webHidden/>
              </w:rPr>
              <w:fldChar w:fldCharType="begin"/>
            </w:r>
            <w:r>
              <w:rPr>
                <w:noProof/>
                <w:webHidden/>
              </w:rPr>
              <w:instrText xml:space="preserve"> PAGEREF _Toc122745917 \h </w:instrText>
            </w:r>
            <w:r>
              <w:rPr>
                <w:noProof/>
                <w:webHidden/>
              </w:rPr>
            </w:r>
            <w:r>
              <w:rPr>
                <w:noProof/>
                <w:webHidden/>
              </w:rPr>
              <w:fldChar w:fldCharType="separate"/>
            </w:r>
            <w:r w:rsidR="00DB75EC">
              <w:rPr>
                <w:noProof/>
                <w:webHidden/>
              </w:rPr>
              <w:t>vi</w:t>
            </w:r>
            <w:r>
              <w:rPr>
                <w:noProof/>
                <w:webHidden/>
              </w:rPr>
              <w:fldChar w:fldCharType="end"/>
            </w:r>
          </w:hyperlink>
        </w:p>
        <w:p w14:paraId="61264FA8" w14:textId="5368D1AC" w:rsidR="000E27EA" w:rsidRDefault="000E27EA">
          <w:pPr>
            <w:pStyle w:val="TOC1"/>
            <w:rPr>
              <w:rFonts w:eastAsiaTheme="minorEastAsia"/>
              <w:noProof/>
              <w:lang w:val="en-GB" w:eastAsia="en-GB"/>
            </w:rPr>
          </w:pPr>
          <w:hyperlink r:id="rId25" w:anchor="_Toc122745918" w:history="1">
            <w:r w:rsidRPr="00DA011E">
              <w:rPr>
                <w:rStyle w:val="Hyperlink"/>
                <w:noProof/>
                <w:lang w:eastAsia="en-IE"/>
              </w:rPr>
              <w:t xml:space="preserve">Abschnitt 1 </w:t>
            </w:r>
            <w:r w:rsidRPr="00DA011E">
              <w:rPr>
                <w:rStyle w:val="Hyperlink"/>
                <w:bCs/>
                <w:noProof/>
              </w:rPr>
              <w:t>EINFÜHRUNG</w:t>
            </w:r>
            <w:r>
              <w:rPr>
                <w:noProof/>
                <w:webHidden/>
              </w:rPr>
              <w:tab/>
            </w:r>
            <w:r>
              <w:rPr>
                <w:noProof/>
                <w:webHidden/>
              </w:rPr>
              <w:fldChar w:fldCharType="begin"/>
            </w:r>
            <w:r>
              <w:rPr>
                <w:noProof/>
                <w:webHidden/>
              </w:rPr>
              <w:instrText xml:space="preserve"> PAGEREF _Toc122745918 \h </w:instrText>
            </w:r>
            <w:r>
              <w:rPr>
                <w:noProof/>
                <w:webHidden/>
              </w:rPr>
            </w:r>
            <w:r>
              <w:rPr>
                <w:noProof/>
                <w:webHidden/>
              </w:rPr>
              <w:fldChar w:fldCharType="separate"/>
            </w:r>
            <w:r w:rsidR="00DB75EC">
              <w:rPr>
                <w:noProof/>
                <w:webHidden/>
              </w:rPr>
              <w:t>vii</w:t>
            </w:r>
            <w:r>
              <w:rPr>
                <w:noProof/>
                <w:webHidden/>
              </w:rPr>
              <w:fldChar w:fldCharType="end"/>
            </w:r>
          </w:hyperlink>
        </w:p>
        <w:p w14:paraId="15CACB42" w14:textId="02C53777" w:rsidR="000E27EA" w:rsidRDefault="000E27EA">
          <w:pPr>
            <w:pStyle w:val="TOC1"/>
            <w:rPr>
              <w:rFonts w:eastAsiaTheme="minorEastAsia"/>
              <w:noProof/>
              <w:lang w:val="en-GB" w:eastAsia="en-GB"/>
            </w:rPr>
          </w:pPr>
          <w:hyperlink w:anchor="_Toc122745919" w:history="1">
            <w:r w:rsidRPr="00DA011E">
              <w:rPr>
                <w:rStyle w:val="Hyperlink"/>
                <w:noProof/>
              </w:rPr>
              <w:t>1.</w:t>
            </w:r>
            <w:r>
              <w:rPr>
                <w:rFonts w:eastAsiaTheme="minorEastAsia"/>
                <w:noProof/>
                <w:lang w:val="en-GB" w:eastAsia="en-GB"/>
              </w:rPr>
              <w:tab/>
            </w:r>
            <w:r w:rsidRPr="00DA011E">
              <w:rPr>
                <w:rStyle w:val="Hyperlink"/>
                <w:noProof/>
              </w:rPr>
              <w:t>EINFÜHRUNG</w:t>
            </w:r>
            <w:r>
              <w:rPr>
                <w:noProof/>
                <w:webHidden/>
              </w:rPr>
              <w:tab/>
            </w:r>
            <w:r>
              <w:rPr>
                <w:noProof/>
                <w:webHidden/>
              </w:rPr>
              <w:fldChar w:fldCharType="begin"/>
            </w:r>
            <w:r>
              <w:rPr>
                <w:noProof/>
                <w:webHidden/>
              </w:rPr>
              <w:instrText xml:space="preserve"> PAGEREF _Toc122745919 \h </w:instrText>
            </w:r>
            <w:r>
              <w:rPr>
                <w:noProof/>
                <w:webHidden/>
              </w:rPr>
            </w:r>
            <w:r>
              <w:rPr>
                <w:noProof/>
                <w:webHidden/>
              </w:rPr>
              <w:fldChar w:fldCharType="separate"/>
            </w:r>
            <w:r w:rsidR="00DB75EC">
              <w:rPr>
                <w:noProof/>
                <w:webHidden/>
              </w:rPr>
              <w:t>1</w:t>
            </w:r>
            <w:r>
              <w:rPr>
                <w:noProof/>
                <w:webHidden/>
              </w:rPr>
              <w:fldChar w:fldCharType="end"/>
            </w:r>
          </w:hyperlink>
        </w:p>
        <w:p w14:paraId="1FE453AF" w14:textId="4E01FB7F" w:rsidR="000E27EA" w:rsidRDefault="000E27EA">
          <w:pPr>
            <w:pStyle w:val="TOC1"/>
            <w:rPr>
              <w:rFonts w:eastAsiaTheme="minorEastAsia"/>
              <w:noProof/>
              <w:lang w:val="en-GB" w:eastAsia="en-GB"/>
            </w:rPr>
          </w:pPr>
          <w:hyperlink r:id="rId26" w:anchor="_Toc122745920" w:history="1">
            <w:r w:rsidRPr="00DA011E">
              <w:rPr>
                <w:rStyle w:val="Hyperlink"/>
                <w:noProof/>
                <w:lang w:val="de-DE" w:eastAsia="en-IE"/>
              </w:rPr>
              <w:t xml:space="preserve">Abschnitt 2 </w:t>
            </w:r>
            <w:r w:rsidRPr="00DA011E">
              <w:rPr>
                <w:rStyle w:val="Hyperlink"/>
                <w:bCs/>
                <w:noProof/>
                <w:lang w:val="de-DE"/>
              </w:rPr>
              <w:t>INNOVATIONSMANAGEMENT -BESCHREIBUNG DES TRAININGS</w:t>
            </w:r>
            <w:r>
              <w:rPr>
                <w:noProof/>
                <w:webHidden/>
              </w:rPr>
              <w:tab/>
            </w:r>
            <w:r>
              <w:rPr>
                <w:noProof/>
                <w:webHidden/>
              </w:rPr>
              <w:fldChar w:fldCharType="begin"/>
            </w:r>
            <w:r>
              <w:rPr>
                <w:noProof/>
                <w:webHidden/>
              </w:rPr>
              <w:instrText xml:space="preserve"> PAGEREF _Toc122745920 \h </w:instrText>
            </w:r>
            <w:r>
              <w:rPr>
                <w:noProof/>
                <w:webHidden/>
              </w:rPr>
            </w:r>
            <w:r>
              <w:rPr>
                <w:noProof/>
                <w:webHidden/>
              </w:rPr>
              <w:fldChar w:fldCharType="separate"/>
            </w:r>
            <w:r w:rsidR="00DB75EC">
              <w:rPr>
                <w:noProof/>
                <w:webHidden/>
              </w:rPr>
              <w:t>5</w:t>
            </w:r>
            <w:r>
              <w:rPr>
                <w:noProof/>
                <w:webHidden/>
              </w:rPr>
              <w:fldChar w:fldCharType="end"/>
            </w:r>
          </w:hyperlink>
        </w:p>
        <w:p w14:paraId="156B169A" w14:textId="2B2702B6" w:rsidR="000E27EA" w:rsidRDefault="000E27EA">
          <w:pPr>
            <w:pStyle w:val="TOC1"/>
            <w:rPr>
              <w:rFonts w:eastAsiaTheme="minorEastAsia"/>
              <w:noProof/>
              <w:lang w:val="en-GB" w:eastAsia="en-GB"/>
            </w:rPr>
          </w:pPr>
          <w:hyperlink r:id="rId27" w:anchor="_Toc122745921" w:history="1">
            <w:r w:rsidRPr="00DA011E">
              <w:rPr>
                <w:rStyle w:val="Hyperlink"/>
                <w:noProof/>
                <w:lang w:eastAsia="en-IE"/>
              </w:rPr>
              <w:t xml:space="preserve">Abschnitt 3  </w:t>
            </w:r>
            <w:r w:rsidRPr="00DA011E">
              <w:rPr>
                <w:rStyle w:val="Hyperlink"/>
                <w:bCs/>
                <w:noProof/>
              </w:rPr>
              <w:t>PROBLEM-GESTÜTZTE LERNAKTIVITÄTEN</w:t>
            </w:r>
            <w:r>
              <w:rPr>
                <w:noProof/>
                <w:webHidden/>
              </w:rPr>
              <w:tab/>
            </w:r>
            <w:r>
              <w:rPr>
                <w:noProof/>
                <w:webHidden/>
              </w:rPr>
              <w:fldChar w:fldCharType="begin"/>
            </w:r>
            <w:r>
              <w:rPr>
                <w:noProof/>
                <w:webHidden/>
              </w:rPr>
              <w:instrText xml:space="preserve"> PAGEREF _Toc122745921 \h </w:instrText>
            </w:r>
            <w:r>
              <w:rPr>
                <w:noProof/>
                <w:webHidden/>
              </w:rPr>
            </w:r>
            <w:r>
              <w:rPr>
                <w:noProof/>
                <w:webHidden/>
              </w:rPr>
              <w:fldChar w:fldCharType="separate"/>
            </w:r>
            <w:r w:rsidR="00DB75EC">
              <w:rPr>
                <w:noProof/>
                <w:webHidden/>
              </w:rPr>
              <w:t>8</w:t>
            </w:r>
            <w:r>
              <w:rPr>
                <w:noProof/>
                <w:webHidden/>
              </w:rPr>
              <w:fldChar w:fldCharType="end"/>
            </w:r>
          </w:hyperlink>
        </w:p>
        <w:p w14:paraId="484EC3FF" w14:textId="16742078" w:rsidR="000E27EA" w:rsidRDefault="000E27EA">
          <w:pPr>
            <w:pStyle w:val="TOC1"/>
            <w:rPr>
              <w:rFonts w:eastAsiaTheme="minorEastAsia"/>
              <w:noProof/>
              <w:lang w:val="en-GB" w:eastAsia="en-GB"/>
            </w:rPr>
          </w:pPr>
          <w:hyperlink w:anchor="_Toc122745922" w:history="1">
            <w:r w:rsidRPr="00DA011E">
              <w:rPr>
                <w:rStyle w:val="Hyperlink"/>
                <w:noProof/>
              </w:rPr>
              <w:t>3.</w:t>
            </w:r>
            <w:r>
              <w:rPr>
                <w:rFonts w:eastAsiaTheme="minorEastAsia"/>
                <w:noProof/>
                <w:lang w:val="en-GB" w:eastAsia="en-GB"/>
              </w:rPr>
              <w:tab/>
            </w:r>
            <w:r w:rsidRPr="00DA011E">
              <w:rPr>
                <w:rStyle w:val="Hyperlink"/>
                <w:noProof/>
              </w:rPr>
              <w:t>Stufe 0: Vorbereitung</w:t>
            </w:r>
            <w:r>
              <w:rPr>
                <w:noProof/>
                <w:webHidden/>
              </w:rPr>
              <w:tab/>
            </w:r>
            <w:r>
              <w:rPr>
                <w:noProof/>
                <w:webHidden/>
              </w:rPr>
              <w:fldChar w:fldCharType="begin"/>
            </w:r>
            <w:r>
              <w:rPr>
                <w:noProof/>
                <w:webHidden/>
              </w:rPr>
              <w:instrText xml:space="preserve"> PAGEREF _Toc122745922 \h </w:instrText>
            </w:r>
            <w:r>
              <w:rPr>
                <w:noProof/>
                <w:webHidden/>
              </w:rPr>
            </w:r>
            <w:r>
              <w:rPr>
                <w:noProof/>
                <w:webHidden/>
              </w:rPr>
              <w:fldChar w:fldCharType="separate"/>
            </w:r>
            <w:r w:rsidR="00DB75EC">
              <w:rPr>
                <w:noProof/>
                <w:webHidden/>
              </w:rPr>
              <w:t>9</w:t>
            </w:r>
            <w:r>
              <w:rPr>
                <w:noProof/>
                <w:webHidden/>
              </w:rPr>
              <w:fldChar w:fldCharType="end"/>
            </w:r>
          </w:hyperlink>
        </w:p>
        <w:p w14:paraId="10C1F45E" w14:textId="3F529ED7" w:rsidR="000E27EA" w:rsidRDefault="000E27EA">
          <w:pPr>
            <w:pStyle w:val="TOC1"/>
            <w:rPr>
              <w:rFonts w:eastAsiaTheme="minorEastAsia"/>
              <w:noProof/>
              <w:lang w:val="en-GB" w:eastAsia="en-GB"/>
            </w:rPr>
          </w:pPr>
          <w:hyperlink w:anchor="_Toc122745923" w:history="1">
            <w:r w:rsidRPr="00DA011E">
              <w:rPr>
                <w:rStyle w:val="Hyperlink"/>
                <w:noProof/>
              </w:rPr>
              <w:t>4.</w:t>
            </w:r>
            <w:r>
              <w:rPr>
                <w:rFonts w:eastAsiaTheme="minorEastAsia"/>
                <w:noProof/>
                <w:lang w:val="en-GB" w:eastAsia="en-GB"/>
              </w:rPr>
              <w:tab/>
            </w:r>
            <w:r w:rsidRPr="00DA011E">
              <w:rPr>
                <w:rStyle w:val="Hyperlink"/>
                <w:noProof/>
              </w:rPr>
              <w:t>Stufe 1: Identifizierung von Chancen</w:t>
            </w:r>
            <w:r>
              <w:rPr>
                <w:noProof/>
                <w:webHidden/>
              </w:rPr>
              <w:tab/>
            </w:r>
            <w:r>
              <w:rPr>
                <w:noProof/>
                <w:webHidden/>
              </w:rPr>
              <w:fldChar w:fldCharType="begin"/>
            </w:r>
            <w:r>
              <w:rPr>
                <w:noProof/>
                <w:webHidden/>
              </w:rPr>
              <w:instrText xml:space="preserve"> PAGEREF _Toc122745923 \h </w:instrText>
            </w:r>
            <w:r>
              <w:rPr>
                <w:noProof/>
                <w:webHidden/>
              </w:rPr>
            </w:r>
            <w:r>
              <w:rPr>
                <w:noProof/>
                <w:webHidden/>
              </w:rPr>
              <w:fldChar w:fldCharType="separate"/>
            </w:r>
            <w:r w:rsidR="00DB75EC">
              <w:rPr>
                <w:noProof/>
                <w:webHidden/>
              </w:rPr>
              <w:t>13</w:t>
            </w:r>
            <w:r>
              <w:rPr>
                <w:noProof/>
                <w:webHidden/>
              </w:rPr>
              <w:fldChar w:fldCharType="end"/>
            </w:r>
          </w:hyperlink>
        </w:p>
        <w:p w14:paraId="7BC86EBF" w14:textId="457A68A0" w:rsidR="000E27EA" w:rsidRDefault="000E27EA">
          <w:pPr>
            <w:pStyle w:val="TOC1"/>
            <w:rPr>
              <w:rFonts w:eastAsiaTheme="minorEastAsia"/>
              <w:noProof/>
              <w:lang w:val="en-GB" w:eastAsia="en-GB"/>
            </w:rPr>
          </w:pPr>
          <w:hyperlink w:anchor="_Toc122745924" w:history="1">
            <w:r w:rsidRPr="00DA011E">
              <w:rPr>
                <w:rStyle w:val="Hyperlink"/>
                <w:noProof/>
              </w:rPr>
              <w:t>5.</w:t>
            </w:r>
            <w:r>
              <w:rPr>
                <w:rFonts w:eastAsiaTheme="minorEastAsia"/>
                <w:noProof/>
                <w:lang w:val="en-GB" w:eastAsia="en-GB"/>
              </w:rPr>
              <w:tab/>
            </w:r>
            <w:r w:rsidRPr="00DA011E">
              <w:rPr>
                <w:rStyle w:val="Hyperlink"/>
                <w:noProof/>
              </w:rPr>
              <w:t>Phase 2: Ideenfindung und Ideenmanagement</w:t>
            </w:r>
            <w:r>
              <w:rPr>
                <w:noProof/>
                <w:webHidden/>
              </w:rPr>
              <w:tab/>
            </w:r>
            <w:r>
              <w:rPr>
                <w:noProof/>
                <w:webHidden/>
              </w:rPr>
              <w:fldChar w:fldCharType="begin"/>
            </w:r>
            <w:r>
              <w:rPr>
                <w:noProof/>
                <w:webHidden/>
              </w:rPr>
              <w:instrText xml:space="preserve"> PAGEREF _Toc122745924 \h </w:instrText>
            </w:r>
            <w:r>
              <w:rPr>
                <w:noProof/>
                <w:webHidden/>
              </w:rPr>
            </w:r>
            <w:r>
              <w:rPr>
                <w:noProof/>
                <w:webHidden/>
              </w:rPr>
              <w:fldChar w:fldCharType="separate"/>
            </w:r>
            <w:r w:rsidR="00DB75EC">
              <w:rPr>
                <w:noProof/>
                <w:webHidden/>
              </w:rPr>
              <w:t>19</w:t>
            </w:r>
            <w:r>
              <w:rPr>
                <w:noProof/>
                <w:webHidden/>
              </w:rPr>
              <w:fldChar w:fldCharType="end"/>
            </w:r>
          </w:hyperlink>
        </w:p>
        <w:p w14:paraId="534D82DB" w14:textId="73663D49" w:rsidR="000E27EA" w:rsidRDefault="000E27EA">
          <w:pPr>
            <w:pStyle w:val="TOC1"/>
            <w:rPr>
              <w:rFonts w:eastAsiaTheme="minorEastAsia"/>
              <w:noProof/>
              <w:lang w:val="en-GB" w:eastAsia="en-GB"/>
            </w:rPr>
          </w:pPr>
          <w:hyperlink w:anchor="_Toc122745925" w:history="1">
            <w:r w:rsidRPr="00DA011E">
              <w:rPr>
                <w:rStyle w:val="Hyperlink"/>
                <w:noProof/>
              </w:rPr>
              <w:t>6.</w:t>
            </w:r>
            <w:r>
              <w:rPr>
                <w:rFonts w:eastAsiaTheme="minorEastAsia"/>
                <w:noProof/>
                <w:lang w:val="en-GB" w:eastAsia="en-GB"/>
              </w:rPr>
              <w:tab/>
            </w:r>
            <w:r w:rsidRPr="00DA011E">
              <w:rPr>
                <w:rStyle w:val="Hyperlink"/>
                <w:noProof/>
              </w:rPr>
              <w:t>Stufe 3: Konzeptentwicklung</w:t>
            </w:r>
            <w:r>
              <w:rPr>
                <w:noProof/>
                <w:webHidden/>
              </w:rPr>
              <w:tab/>
            </w:r>
            <w:r>
              <w:rPr>
                <w:noProof/>
                <w:webHidden/>
              </w:rPr>
              <w:fldChar w:fldCharType="begin"/>
            </w:r>
            <w:r>
              <w:rPr>
                <w:noProof/>
                <w:webHidden/>
              </w:rPr>
              <w:instrText xml:space="preserve"> PAGEREF _Toc122745925 \h </w:instrText>
            </w:r>
            <w:r>
              <w:rPr>
                <w:noProof/>
                <w:webHidden/>
              </w:rPr>
            </w:r>
            <w:r>
              <w:rPr>
                <w:noProof/>
                <w:webHidden/>
              </w:rPr>
              <w:fldChar w:fldCharType="separate"/>
            </w:r>
            <w:r w:rsidR="00DB75EC">
              <w:rPr>
                <w:noProof/>
                <w:webHidden/>
              </w:rPr>
              <w:t>26</w:t>
            </w:r>
            <w:r>
              <w:rPr>
                <w:noProof/>
                <w:webHidden/>
              </w:rPr>
              <w:fldChar w:fldCharType="end"/>
            </w:r>
          </w:hyperlink>
        </w:p>
        <w:p w14:paraId="5FA1F3EF" w14:textId="1A3F7A94" w:rsidR="000E27EA" w:rsidRDefault="000E27EA">
          <w:pPr>
            <w:pStyle w:val="TOC1"/>
            <w:tabs>
              <w:tab w:val="left" w:pos="1540"/>
            </w:tabs>
            <w:rPr>
              <w:rFonts w:eastAsiaTheme="minorEastAsia"/>
              <w:noProof/>
              <w:lang w:val="en-GB" w:eastAsia="en-GB"/>
            </w:rPr>
          </w:pPr>
          <w:hyperlink w:anchor="_Toc122745926" w:history="1">
            <w:r w:rsidRPr="00DA011E">
              <w:rPr>
                <w:rStyle w:val="Hyperlink"/>
                <w:noProof/>
              </w:rPr>
              <w:t>6.1.</w:t>
            </w:r>
            <w:r>
              <w:rPr>
                <w:rFonts w:eastAsiaTheme="minorEastAsia"/>
                <w:noProof/>
                <w:lang w:val="en-GB" w:eastAsia="en-GB"/>
              </w:rPr>
              <w:tab/>
            </w:r>
            <w:r w:rsidRPr="00DA011E">
              <w:rPr>
                <w:rStyle w:val="Hyperlink"/>
                <w:noProof/>
              </w:rPr>
              <w:t>Erstellung eines Konzepts</w:t>
            </w:r>
            <w:r>
              <w:rPr>
                <w:noProof/>
                <w:webHidden/>
              </w:rPr>
              <w:tab/>
            </w:r>
            <w:r>
              <w:rPr>
                <w:noProof/>
                <w:webHidden/>
              </w:rPr>
              <w:fldChar w:fldCharType="begin"/>
            </w:r>
            <w:r>
              <w:rPr>
                <w:noProof/>
                <w:webHidden/>
              </w:rPr>
              <w:instrText xml:space="preserve"> PAGEREF _Toc122745926 \h </w:instrText>
            </w:r>
            <w:r>
              <w:rPr>
                <w:noProof/>
                <w:webHidden/>
              </w:rPr>
            </w:r>
            <w:r>
              <w:rPr>
                <w:noProof/>
                <w:webHidden/>
              </w:rPr>
              <w:fldChar w:fldCharType="separate"/>
            </w:r>
            <w:r w:rsidR="00DB75EC">
              <w:rPr>
                <w:noProof/>
                <w:webHidden/>
              </w:rPr>
              <w:t>26</w:t>
            </w:r>
            <w:r>
              <w:rPr>
                <w:noProof/>
                <w:webHidden/>
              </w:rPr>
              <w:fldChar w:fldCharType="end"/>
            </w:r>
          </w:hyperlink>
        </w:p>
        <w:p w14:paraId="6317F2A3" w14:textId="266C1C87" w:rsidR="000E27EA" w:rsidRDefault="000E27EA">
          <w:pPr>
            <w:pStyle w:val="TOC1"/>
            <w:tabs>
              <w:tab w:val="left" w:pos="1540"/>
            </w:tabs>
            <w:rPr>
              <w:rFonts w:eastAsiaTheme="minorEastAsia"/>
              <w:noProof/>
              <w:lang w:val="en-GB" w:eastAsia="en-GB"/>
            </w:rPr>
          </w:pPr>
          <w:hyperlink w:anchor="_Toc122745927" w:history="1">
            <w:r w:rsidRPr="00DA011E">
              <w:rPr>
                <w:rStyle w:val="Hyperlink"/>
                <w:noProof/>
              </w:rPr>
              <w:t>6.2.</w:t>
            </w:r>
            <w:r>
              <w:rPr>
                <w:rFonts w:eastAsiaTheme="minorEastAsia"/>
                <w:noProof/>
                <w:lang w:val="en-GB" w:eastAsia="en-GB"/>
              </w:rPr>
              <w:tab/>
            </w:r>
            <w:r w:rsidRPr="00DA011E">
              <w:rPr>
                <w:rStyle w:val="Hyperlink"/>
                <w:noProof/>
              </w:rPr>
              <w:t>Beschreiben von Konzepten</w:t>
            </w:r>
            <w:r>
              <w:rPr>
                <w:noProof/>
                <w:webHidden/>
              </w:rPr>
              <w:tab/>
            </w:r>
            <w:r>
              <w:rPr>
                <w:noProof/>
                <w:webHidden/>
              </w:rPr>
              <w:fldChar w:fldCharType="begin"/>
            </w:r>
            <w:r>
              <w:rPr>
                <w:noProof/>
                <w:webHidden/>
              </w:rPr>
              <w:instrText xml:space="preserve"> PAGEREF _Toc122745927 \h </w:instrText>
            </w:r>
            <w:r>
              <w:rPr>
                <w:noProof/>
                <w:webHidden/>
              </w:rPr>
            </w:r>
            <w:r>
              <w:rPr>
                <w:noProof/>
                <w:webHidden/>
              </w:rPr>
              <w:fldChar w:fldCharType="separate"/>
            </w:r>
            <w:r w:rsidR="00DB75EC">
              <w:rPr>
                <w:noProof/>
                <w:webHidden/>
              </w:rPr>
              <w:t>30</w:t>
            </w:r>
            <w:r>
              <w:rPr>
                <w:noProof/>
                <w:webHidden/>
              </w:rPr>
              <w:fldChar w:fldCharType="end"/>
            </w:r>
          </w:hyperlink>
        </w:p>
        <w:p w14:paraId="28C436C0" w14:textId="3DF85870" w:rsidR="000E27EA" w:rsidRDefault="000E27EA">
          <w:pPr>
            <w:pStyle w:val="TOC1"/>
            <w:tabs>
              <w:tab w:val="left" w:pos="1540"/>
            </w:tabs>
            <w:rPr>
              <w:rFonts w:eastAsiaTheme="minorEastAsia"/>
              <w:noProof/>
              <w:lang w:val="en-GB" w:eastAsia="en-GB"/>
            </w:rPr>
          </w:pPr>
          <w:hyperlink w:anchor="_Toc122745928" w:history="1">
            <w:r w:rsidRPr="00DA011E">
              <w:rPr>
                <w:rStyle w:val="Hyperlink"/>
                <w:noProof/>
              </w:rPr>
              <w:t>6.3.</w:t>
            </w:r>
            <w:r>
              <w:rPr>
                <w:rFonts w:eastAsiaTheme="minorEastAsia"/>
                <w:noProof/>
                <w:lang w:val="en-GB" w:eastAsia="en-GB"/>
              </w:rPr>
              <w:tab/>
            </w:r>
            <w:r w:rsidRPr="00DA011E">
              <w:rPr>
                <w:rStyle w:val="Hyperlink"/>
                <w:noProof/>
              </w:rPr>
              <w:t>Auswahl von Konzepten</w:t>
            </w:r>
            <w:r>
              <w:rPr>
                <w:noProof/>
                <w:webHidden/>
              </w:rPr>
              <w:tab/>
            </w:r>
            <w:r>
              <w:rPr>
                <w:noProof/>
                <w:webHidden/>
              </w:rPr>
              <w:fldChar w:fldCharType="begin"/>
            </w:r>
            <w:r>
              <w:rPr>
                <w:noProof/>
                <w:webHidden/>
              </w:rPr>
              <w:instrText xml:space="preserve"> PAGEREF _Toc122745928 \h </w:instrText>
            </w:r>
            <w:r>
              <w:rPr>
                <w:noProof/>
                <w:webHidden/>
              </w:rPr>
            </w:r>
            <w:r>
              <w:rPr>
                <w:noProof/>
                <w:webHidden/>
              </w:rPr>
              <w:fldChar w:fldCharType="separate"/>
            </w:r>
            <w:r w:rsidR="00DB75EC">
              <w:rPr>
                <w:noProof/>
                <w:webHidden/>
              </w:rPr>
              <w:t>32</w:t>
            </w:r>
            <w:r>
              <w:rPr>
                <w:noProof/>
                <w:webHidden/>
              </w:rPr>
              <w:fldChar w:fldCharType="end"/>
            </w:r>
          </w:hyperlink>
        </w:p>
        <w:p w14:paraId="0A752DEF" w14:textId="04F7126F" w:rsidR="000E27EA" w:rsidRDefault="000E27EA">
          <w:pPr>
            <w:pStyle w:val="TOC1"/>
            <w:rPr>
              <w:rFonts w:eastAsiaTheme="minorEastAsia"/>
              <w:noProof/>
              <w:lang w:val="en-GB" w:eastAsia="en-GB"/>
            </w:rPr>
          </w:pPr>
          <w:hyperlink w:anchor="_Toc122745929" w:history="1">
            <w:r w:rsidRPr="00DA011E">
              <w:rPr>
                <w:rStyle w:val="Hyperlink"/>
                <w:noProof/>
              </w:rPr>
              <w:t>7.</w:t>
            </w:r>
            <w:r>
              <w:rPr>
                <w:rFonts w:eastAsiaTheme="minorEastAsia"/>
                <w:noProof/>
                <w:lang w:val="en-GB" w:eastAsia="en-GB"/>
              </w:rPr>
              <w:tab/>
            </w:r>
            <w:r w:rsidRPr="00DA011E">
              <w:rPr>
                <w:rStyle w:val="Hyperlink"/>
                <w:noProof/>
              </w:rPr>
              <w:t>Stufe 4: Entwicklung von Dienstleistungen</w:t>
            </w:r>
            <w:r>
              <w:rPr>
                <w:noProof/>
                <w:webHidden/>
              </w:rPr>
              <w:tab/>
            </w:r>
            <w:r>
              <w:rPr>
                <w:noProof/>
                <w:webHidden/>
              </w:rPr>
              <w:fldChar w:fldCharType="begin"/>
            </w:r>
            <w:r>
              <w:rPr>
                <w:noProof/>
                <w:webHidden/>
              </w:rPr>
              <w:instrText xml:space="preserve"> PAGEREF _Toc122745929 \h </w:instrText>
            </w:r>
            <w:r>
              <w:rPr>
                <w:noProof/>
                <w:webHidden/>
              </w:rPr>
            </w:r>
            <w:r>
              <w:rPr>
                <w:noProof/>
                <w:webHidden/>
              </w:rPr>
              <w:fldChar w:fldCharType="separate"/>
            </w:r>
            <w:r w:rsidR="00DB75EC">
              <w:rPr>
                <w:noProof/>
                <w:webHidden/>
              </w:rPr>
              <w:t>34</w:t>
            </w:r>
            <w:r>
              <w:rPr>
                <w:noProof/>
                <w:webHidden/>
              </w:rPr>
              <w:fldChar w:fldCharType="end"/>
            </w:r>
          </w:hyperlink>
        </w:p>
        <w:p w14:paraId="4C6FD68E" w14:textId="0A7C5B60" w:rsidR="000E27EA" w:rsidRDefault="000E27EA">
          <w:pPr>
            <w:pStyle w:val="TOC1"/>
            <w:rPr>
              <w:rFonts w:eastAsiaTheme="minorEastAsia"/>
              <w:noProof/>
              <w:lang w:val="en-GB" w:eastAsia="en-GB"/>
            </w:rPr>
          </w:pPr>
          <w:hyperlink w:anchor="_Toc122745930" w:history="1">
            <w:r w:rsidRPr="00DA011E">
              <w:rPr>
                <w:rStyle w:val="Hyperlink"/>
                <w:noProof/>
                <w:lang w:val="de-DE"/>
              </w:rPr>
              <w:t>8.</w:t>
            </w:r>
            <w:r>
              <w:rPr>
                <w:rFonts w:eastAsiaTheme="minorEastAsia"/>
                <w:noProof/>
                <w:lang w:val="en-GB" w:eastAsia="en-GB"/>
              </w:rPr>
              <w:tab/>
            </w:r>
            <w:r w:rsidRPr="00DA011E">
              <w:rPr>
                <w:rStyle w:val="Hyperlink"/>
                <w:noProof/>
                <w:lang w:val="de-DE"/>
              </w:rPr>
              <w:t>Phase 5: Testen und Validieren des Pilotdienstes</w:t>
            </w:r>
            <w:r>
              <w:rPr>
                <w:noProof/>
                <w:webHidden/>
              </w:rPr>
              <w:tab/>
            </w:r>
            <w:r>
              <w:rPr>
                <w:noProof/>
                <w:webHidden/>
              </w:rPr>
              <w:fldChar w:fldCharType="begin"/>
            </w:r>
            <w:r>
              <w:rPr>
                <w:noProof/>
                <w:webHidden/>
              </w:rPr>
              <w:instrText xml:space="preserve"> PAGEREF _Toc122745930 \h </w:instrText>
            </w:r>
            <w:r>
              <w:rPr>
                <w:noProof/>
                <w:webHidden/>
              </w:rPr>
            </w:r>
            <w:r>
              <w:rPr>
                <w:noProof/>
                <w:webHidden/>
              </w:rPr>
              <w:fldChar w:fldCharType="separate"/>
            </w:r>
            <w:r w:rsidR="00DB75EC">
              <w:rPr>
                <w:noProof/>
                <w:webHidden/>
              </w:rPr>
              <w:t>37</w:t>
            </w:r>
            <w:r>
              <w:rPr>
                <w:noProof/>
                <w:webHidden/>
              </w:rPr>
              <w:fldChar w:fldCharType="end"/>
            </w:r>
          </w:hyperlink>
        </w:p>
        <w:p w14:paraId="7986F048" w14:textId="67E84C4C" w:rsidR="000E27EA" w:rsidRDefault="000E27EA">
          <w:pPr>
            <w:pStyle w:val="TOC1"/>
            <w:rPr>
              <w:rFonts w:eastAsiaTheme="minorEastAsia"/>
              <w:noProof/>
              <w:lang w:val="en-GB" w:eastAsia="en-GB"/>
            </w:rPr>
          </w:pPr>
          <w:hyperlink r:id="rId28" w:anchor="_Toc122745931" w:history="1">
            <w:r w:rsidRPr="00DA011E">
              <w:rPr>
                <w:rStyle w:val="Hyperlink"/>
                <w:noProof/>
                <w:lang w:eastAsia="en-IE"/>
              </w:rPr>
              <w:t xml:space="preserve">Abschnitt 4 </w:t>
            </w:r>
            <w:r w:rsidRPr="00DA011E">
              <w:rPr>
                <w:rStyle w:val="Hyperlink"/>
                <w:bCs/>
                <w:noProof/>
              </w:rPr>
              <w:t>FALLSTUDIE</w:t>
            </w:r>
            <w:r>
              <w:rPr>
                <w:noProof/>
                <w:webHidden/>
              </w:rPr>
              <w:tab/>
            </w:r>
            <w:r>
              <w:rPr>
                <w:noProof/>
                <w:webHidden/>
              </w:rPr>
              <w:fldChar w:fldCharType="begin"/>
            </w:r>
            <w:r>
              <w:rPr>
                <w:noProof/>
                <w:webHidden/>
              </w:rPr>
              <w:instrText xml:space="preserve"> PAGEREF _Toc122745931 \h </w:instrText>
            </w:r>
            <w:r>
              <w:rPr>
                <w:noProof/>
                <w:webHidden/>
              </w:rPr>
            </w:r>
            <w:r>
              <w:rPr>
                <w:noProof/>
                <w:webHidden/>
              </w:rPr>
              <w:fldChar w:fldCharType="separate"/>
            </w:r>
            <w:r w:rsidR="00DB75EC">
              <w:rPr>
                <w:noProof/>
                <w:webHidden/>
              </w:rPr>
              <w:t>38</w:t>
            </w:r>
            <w:r>
              <w:rPr>
                <w:noProof/>
                <w:webHidden/>
              </w:rPr>
              <w:fldChar w:fldCharType="end"/>
            </w:r>
          </w:hyperlink>
        </w:p>
        <w:p w14:paraId="48BCED2C" w14:textId="59ACF214" w:rsidR="000E27EA" w:rsidRDefault="000E27EA">
          <w:pPr>
            <w:pStyle w:val="TOC1"/>
            <w:rPr>
              <w:rFonts w:eastAsiaTheme="minorEastAsia"/>
              <w:noProof/>
              <w:lang w:val="en-GB" w:eastAsia="en-GB"/>
            </w:rPr>
          </w:pPr>
          <w:hyperlink w:anchor="_Toc122745932" w:history="1">
            <w:r w:rsidRPr="00DA011E">
              <w:rPr>
                <w:rStyle w:val="Hyperlink"/>
                <w:noProof/>
              </w:rPr>
              <w:t>9.</w:t>
            </w:r>
            <w:r>
              <w:rPr>
                <w:rFonts w:eastAsiaTheme="minorEastAsia"/>
                <w:noProof/>
                <w:lang w:val="en-GB" w:eastAsia="en-GB"/>
              </w:rPr>
              <w:tab/>
            </w:r>
            <w:r w:rsidRPr="00DA011E">
              <w:rPr>
                <w:rStyle w:val="Hyperlink"/>
                <w:noProof/>
              </w:rPr>
              <w:t>Fallstudie</w:t>
            </w:r>
            <w:r>
              <w:rPr>
                <w:noProof/>
                <w:webHidden/>
              </w:rPr>
              <w:tab/>
            </w:r>
            <w:r>
              <w:rPr>
                <w:noProof/>
                <w:webHidden/>
              </w:rPr>
              <w:fldChar w:fldCharType="begin"/>
            </w:r>
            <w:r>
              <w:rPr>
                <w:noProof/>
                <w:webHidden/>
              </w:rPr>
              <w:instrText xml:space="preserve"> PAGEREF _Toc122745932 \h </w:instrText>
            </w:r>
            <w:r>
              <w:rPr>
                <w:noProof/>
                <w:webHidden/>
              </w:rPr>
            </w:r>
            <w:r>
              <w:rPr>
                <w:noProof/>
                <w:webHidden/>
              </w:rPr>
              <w:fldChar w:fldCharType="separate"/>
            </w:r>
            <w:r w:rsidR="00DB75EC">
              <w:rPr>
                <w:noProof/>
                <w:webHidden/>
              </w:rPr>
              <w:t>39</w:t>
            </w:r>
            <w:r>
              <w:rPr>
                <w:noProof/>
                <w:webHidden/>
              </w:rPr>
              <w:fldChar w:fldCharType="end"/>
            </w:r>
          </w:hyperlink>
        </w:p>
        <w:p w14:paraId="12E383EF" w14:textId="74287EAE" w:rsidR="000E27EA" w:rsidRDefault="000E27EA">
          <w:pPr>
            <w:pStyle w:val="TOC1"/>
            <w:tabs>
              <w:tab w:val="left" w:pos="1540"/>
            </w:tabs>
            <w:rPr>
              <w:rFonts w:eastAsiaTheme="minorEastAsia"/>
              <w:noProof/>
              <w:lang w:val="en-GB" w:eastAsia="en-GB"/>
            </w:rPr>
          </w:pPr>
          <w:hyperlink w:anchor="_Toc122745933" w:history="1">
            <w:r w:rsidRPr="00DA011E">
              <w:rPr>
                <w:rStyle w:val="Hyperlink"/>
                <w:noProof/>
                <w:lang w:val="de-DE"/>
              </w:rPr>
              <w:t>9.1.</w:t>
            </w:r>
            <w:r>
              <w:rPr>
                <w:rFonts w:eastAsiaTheme="minorEastAsia"/>
                <w:noProof/>
                <w:lang w:val="en-GB" w:eastAsia="en-GB"/>
              </w:rPr>
              <w:tab/>
            </w:r>
            <w:r w:rsidRPr="00DA011E">
              <w:rPr>
                <w:rStyle w:val="Hyperlink"/>
                <w:noProof/>
                <w:lang w:val="de-DE"/>
              </w:rPr>
              <w:t>Strategie für eine intelligente Stadt: Amsterdam</w:t>
            </w:r>
            <w:r>
              <w:rPr>
                <w:noProof/>
                <w:webHidden/>
              </w:rPr>
              <w:tab/>
            </w:r>
            <w:r>
              <w:rPr>
                <w:noProof/>
                <w:webHidden/>
              </w:rPr>
              <w:fldChar w:fldCharType="begin"/>
            </w:r>
            <w:r>
              <w:rPr>
                <w:noProof/>
                <w:webHidden/>
              </w:rPr>
              <w:instrText xml:space="preserve"> PAGEREF _Toc122745933 \h </w:instrText>
            </w:r>
            <w:r>
              <w:rPr>
                <w:noProof/>
                <w:webHidden/>
              </w:rPr>
            </w:r>
            <w:r>
              <w:rPr>
                <w:noProof/>
                <w:webHidden/>
              </w:rPr>
              <w:fldChar w:fldCharType="separate"/>
            </w:r>
            <w:r w:rsidR="00DB75EC">
              <w:rPr>
                <w:noProof/>
                <w:webHidden/>
              </w:rPr>
              <w:t>39</w:t>
            </w:r>
            <w:r>
              <w:rPr>
                <w:noProof/>
                <w:webHidden/>
              </w:rPr>
              <w:fldChar w:fldCharType="end"/>
            </w:r>
          </w:hyperlink>
        </w:p>
        <w:p w14:paraId="3D491E39" w14:textId="5BEC778D" w:rsidR="000E27EA" w:rsidRDefault="000E27EA">
          <w:pPr>
            <w:pStyle w:val="TOC1"/>
            <w:tabs>
              <w:tab w:val="left" w:pos="1540"/>
            </w:tabs>
            <w:rPr>
              <w:rFonts w:eastAsiaTheme="minorEastAsia"/>
              <w:noProof/>
              <w:lang w:val="en-GB" w:eastAsia="en-GB"/>
            </w:rPr>
          </w:pPr>
          <w:hyperlink w:anchor="_Toc122745934" w:history="1">
            <w:r w:rsidRPr="00DA011E">
              <w:rPr>
                <w:rStyle w:val="Hyperlink"/>
                <w:noProof/>
                <w:lang w:val="de-DE"/>
              </w:rPr>
              <w:t>9.2.</w:t>
            </w:r>
            <w:r>
              <w:rPr>
                <w:rFonts w:eastAsiaTheme="minorEastAsia"/>
                <w:noProof/>
                <w:lang w:val="en-GB" w:eastAsia="en-GB"/>
              </w:rPr>
              <w:tab/>
            </w:r>
            <w:r w:rsidRPr="00DA011E">
              <w:rPr>
                <w:rStyle w:val="Hyperlink"/>
                <w:noProof/>
                <w:lang w:val="de-DE"/>
              </w:rPr>
              <w:t>Car-Sharing-Zahlen in den Niederlanden und Amsterdam</w:t>
            </w:r>
            <w:r>
              <w:rPr>
                <w:noProof/>
                <w:webHidden/>
              </w:rPr>
              <w:tab/>
            </w:r>
            <w:r>
              <w:rPr>
                <w:noProof/>
                <w:webHidden/>
              </w:rPr>
              <w:fldChar w:fldCharType="begin"/>
            </w:r>
            <w:r>
              <w:rPr>
                <w:noProof/>
                <w:webHidden/>
              </w:rPr>
              <w:instrText xml:space="preserve"> PAGEREF _Toc122745934 \h </w:instrText>
            </w:r>
            <w:r>
              <w:rPr>
                <w:noProof/>
                <w:webHidden/>
              </w:rPr>
            </w:r>
            <w:r>
              <w:rPr>
                <w:noProof/>
                <w:webHidden/>
              </w:rPr>
              <w:fldChar w:fldCharType="separate"/>
            </w:r>
            <w:r w:rsidR="00DB75EC">
              <w:rPr>
                <w:noProof/>
                <w:webHidden/>
              </w:rPr>
              <w:t>40</w:t>
            </w:r>
            <w:r>
              <w:rPr>
                <w:noProof/>
                <w:webHidden/>
              </w:rPr>
              <w:fldChar w:fldCharType="end"/>
            </w:r>
          </w:hyperlink>
        </w:p>
        <w:p w14:paraId="3919459A" w14:textId="0EC88BF9" w:rsidR="000E27EA" w:rsidRDefault="000E27EA">
          <w:pPr>
            <w:pStyle w:val="TOC1"/>
            <w:tabs>
              <w:tab w:val="left" w:pos="1540"/>
            </w:tabs>
            <w:rPr>
              <w:rFonts w:eastAsiaTheme="minorEastAsia"/>
              <w:noProof/>
              <w:lang w:val="en-GB" w:eastAsia="en-GB"/>
            </w:rPr>
          </w:pPr>
          <w:hyperlink w:anchor="_Toc122745935" w:history="1">
            <w:r w:rsidRPr="00DA011E">
              <w:rPr>
                <w:rStyle w:val="Hyperlink"/>
                <w:noProof/>
              </w:rPr>
              <w:t>9.3.</w:t>
            </w:r>
            <w:r>
              <w:rPr>
                <w:rFonts w:eastAsiaTheme="minorEastAsia"/>
                <w:noProof/>
                <w:lang w:val="en-GB" w:eastAsia="en-GB"/>
              </w:rPr>
              <w:tab/>
            </w:r>
            <w:r w:rsidRPr="00DA011E">
              <w:rPr>
                <w:rStyle w:val="Hyperlink"/>
                <w:noProof/>
              </w:rPr>
              <w:t>SnappCar Zahlen</w:t>
            </w:r>
            <w:r>
              <w:rPr>
                <w:noProof/>
                <w:webHidden/>
              </w:rPr>
              <w:tab/>
            </w:r>
            <w:r>
              <w:rPr>
                <w:noProof/>
                <w:webHidden/>
              </w:rPr>
              <w:fldChar w:fldCharType="begin"/>
            </w:r>
            <w:r>
              <w:rPr>
                <w:noProof/>
                <w:webHidden/>
              </w:rPr>
              <w:instrText xml:space="preserve"> PAGEREF _Toc122745935 \h </w:instrText>
            </w:r>
            <w:r>
              <w:rPr>
                <w:noProof/>
                <w:webHidden/>
              </w:rPr>
            </w:r>
            <w:r>
              <w:rPr>
                <w:noProof/>
                <w:webHidden/>
              </w:rPr>
              <w:fldChar w:fldCharType="separate"/>
            </w:r>
            <w:r w:rsidR="00DB75EC">
              <w:rPr>
                <w:noProof/>
                <w:webHidden/>
              </w:rPr>
              <w:t>41</w:t>
            </w:r>
            <w:r>
              <w:rPr>
                <w:noProof/>
                <w:webHidden/>
              </w:rPr>
              <w:fldChar w:fldCharType="end"/>
            </w:r>
          </w:hyperlink>
        </w:p>
        <w:p w14:paraId="198FF712" w14:textId="4ACA5B00" w:rsidR="000E27EA" w:rsidRDefault="000E27EA">
          <w:pPr>
            <w:pStyle w:val="TOC1"/>
            <w:tabs>
              <w:tab w:val="left" w:pos="1540"/>
            </w:tabs>
            <w:rPr>
              <w:rFonts w:eastAsiaTheme="minorEastAsia"/>
              <w:noProof/>
              <w:lang w:val="en-GB" w:eastAsia="en-GB"/>
            </w:rPr>
          </w:pPr>
          <w:hyperlink w:anchor="_Toc122745936" w:history="1">
            <w:r w:rsidRPr="00DA011E">
              <w:rPr>
                <w:rStyle w:val="Hyperlink"/>
                <w:noProof/>
              </w:rPr>
              <w:t>9.4.</w:t>
            </w:r>
            <w:r>
              <w:rPr>
                <w:rFonts w:eastAsiaTheme="minorEastAsia"/>
                <w:noProof/>
                <w:lang w:val="en-GB" w:eastAsia="en-GB"/>
              </w:rPr>
              <w:tab/>
            </w:r>
            <w:r w:rsidRPr="00DA011E">
              <w:rPr>
                <w:rStyle w:val="Hyperlink"/>
                <w:noProof/>
              </w:rPr>
              <w:t>Informationen zur Mobilität</w:t>
            </w:r>
            <w:r>
              <w:rPr>
                <w:noProof/>
                <w:webHidden/>
              </w:rPr>
              <w:tab/>
            </w:r>
            <w:r>
              <w:rPr>
                <w:noProof/>
                <w:webHidden/>
              </w:rPr>
              <w:fldChar w:fldCharType="begin"/>
            </w:r>
            <w:r>
              <w:rPr>
                <w:noProof/>
                <w:webHidden/>
              </w:rPr>
              <w:instrText xml:space="preserve"> PAGEREF _Toc122745936 \h </w:instrText>
            </w:r>
            <w:r>
              <w:rPr>
                <w:noProof/>
                <w:webHidden/>
              </w:rPr>
            </w:r>
            <w:r>
              <w:rPr>
                <w:noProof/>
                <w:webHidden/>
              </w:rPr>
              <w:fldChar w:fldCharType="separate"/>
            </w:r>
            <w:r w:rsidR="00DB75EC">
              <w:rPr>
                <w:noProof/>
                <w:webHidden/>
              </w:rPr>
              <w:t>42</w:t>
            </w:r>
            <w:r>
              <w:rPr>
                <w:noProof/>
                <w:webHidden/>
              </w:rPr>
              <w:fldChar w:fldCharType="end"/>
            </w:r>
          </w:hyperlink>
        </w:p>
        <w:p w14:paraId="43062403" w14:textId="5B12A6C9" w:rsidR="000E27EA" w:rsidRDefault="000E27EA">
          <w:pPr>
            <w:pStyle w:val="TOC1"/>
            <w:rPr>
              <w:rFonts w:eastAsiaTheme="minorEastAsia"/>
              <w:noProof/>
              <w:lang w:val="en-GB" w:eastAsia="en-GB"/>
            </w:rPr>
          </w:pPr>
          <w:hyperlink r:id="rId29" w:anchor="_Toc122745937" w:history="1">
            <w:r w:rsidRPr="00DA011E">
              <w:rPr>
                <w:rStyle w:val="Hyperlink"/>
                <w:noProof/>
              </w:rPr>
              <w:t>Abschnitt 5: INNOVATIONSPROZESSE</w:t>
            </w:r>
            <w:r>
              <w:rPr>
                <w:noProof/>
                <w:webHidden/>
              </w:rPr>
              <w:tab/>
            </w:r>
            <w:r>
              <w:rPr>
                <w:noProof/>
                <w:webHidden/>
              </w:rPr>
              <w:fldChar w:fldCharType="begin"/>
            </w:r>
            <w:r>
              <w:rPr>
                <w:noProof/>
                <w:webHidden/>
              </w:rPr>
              <w:instrText xml:space="preserve"> PAGEREF _Toc122745937 \h </w:instrText>
            </w:r>
            <w:r>
              <w:rPr>
                <w:noProof/>
                <w:webHidden/>
              </w:rPr>
            </w:r>
            <w:r>
              <w:rPr>
                <w:noProof/>
                <w:webHidden/>
              </w:rPr>
              <w:fldChar w:fldCharType="separate"/>
            </w:r>
            <w:r w:rsidR="00DB75EC">
              <w:rPr>
                <w:noProof/>
                <w:webHidden/>
              </w:rPr>
              <w:t>45</w:t>
            </w:r>
            <w:r>
              <w:rPr>
                <w:noProof/>
                <w:webHidden/>
              </w:rPr>
              <w:fldChar w:fldCharType="end"/>
            </w:r>
          </w:hyperlink>
        </w:p>
        <w:p w14:paraId="5DA062F3" w14:textId="79FA6108" w:rsidR="000E27EA" w:rsidRDefault="000E27EA">
          <w:pPr>
            <w:pStyle w:val="TOC1"/>
            <w:rPr>
              <w:rFonts w:eastAsiaTheme="minorEastAsia"/>
              <w:noProof/>
              <w:lang w:val="en-GB" w:eastAsia="en-GB"/>
            </w:rPr>
          </w:pPr>
          <w:hyperlink w:anchor="_Toc122745938" w:history="1">
            <w:r w:rsidRPr="00DA011E">
              <w:rPr>
                <w:rStyle w:val="Hyperlink"/>
                <w:noProof/>
              </w:rPr>
              <w:t>10.</w:t>
            </w:r>
            <w:r>
              <w:rPr>
                <w:rFonts w:eastAsiaTheme="minorEastAsia"/>
                <w:noProof/>
                <w:lang w:val="en-GB" w:eastAsia="en-GB"/>
              </w:rPr>
              <w:tab/>
            </w:r>
            <w:r w:rsidRPr="00DA011E">
              <w:rPr>
                <w:rStyle w:val="Hyperlink"/>
                <w:noProof/>
              </w:rPr>
              <w:t>Innovationsprozesse</w:t>
            </w:r>
            <w:r>
              <w:rPr>
                <w:noProof/>
                <w:webHidden/>
              </w:rPr>
              <w:tab/>
            </w:r>
            <w:r>
              <w:rPr>
                <w:noProof/>
                <w:webHidden/>
              </w:rPr>
              <w:fldChar w:fldCharType="begin"/>
            </w:r>
            <w:r>
              <w:rPr>
                <w:noProof/>
                <w:webHidden/>
              </w:rPr>
              <w:instrText xml:space="preserve"> PAGEREF _Toc122745938 \h </w:instrText>
            </w:r>
            <w:r>
              <w:rPr>
                <w:noProof/>
                <w:webHidden/>
              </w:rPr>
            </w:r>
            <w:r>
              <w:rPr>
                <w:noProof/>
                <w:webHidden/>
              </w:rPr>
              <w:fldChar w:fldCharType="separate"/>
            </w:r>
            <w:r w:rsidR="00DB75EC">
              <w:rPr>
                <w:noProof/>
                <w:webHidden/>
              </w:rPr>
              <w:t>46</w:t>
            </w:r>
            <w:r>
              <w:rPr>
                <w:noProof/>
                <w:webHidden/>
              </w:rPr>
              <w:fldChar w:fldCharType="end"/>
            </w:r>
          </w:hyperlink>
        </w:p>
        <w:p w14:paraId="6D00F8A3" w14:textId="08077F0B" w:rsidR="000E27EA" w:rsidRDefault="000E27EA">
          <w:pPr>
            <w:pStyle w:val="TOC1"/>
            <w:rPr>
              <w:rFonts w:eastAsiaTheme="minorEastAsia"/>
              <w:noProof/>
              <w:lang w:val="en-GB" w:eastAsia="en-GB"/>
            </w:rPr>
          </w:pPr>
          <w:hyperlink r:id="rId30" w:anchor="_Toc122745939" w:history="1">
            <w:r w:rsidRPr="00DA011E">
              <w:rPr>
                <w:rStyle w:val="Hyperlink"/>
                <w:noProof/>
                <w:lang w:eastAsia="en-IE"/>
              </w:rPr>
              <w:t xml:space="preserve">Abschnitt 6: </w:t>
            </w:r>
            <w:r w:rsidRPr="00DA011E">
              <w:rPr>
                <w:rStyle w:val="Hyperlink"/>
                <w:bCs/>
                <w:noProof/>
              </w:rPr>
              <w:t>QUELLEN</w:t>
            </w:r>
            <w:r>
              <w:rPr>
                <w:noProof/>
                <w:webHidden/>
              </w:rPr>
              <w:tab/>
            </w:r>
            <w:r>
              <w:rPr>
                <w:noProof/>
                <w:webHidden/>
              </w:rPr>
              <w:fldChar w:fldCharType="begin"/>
            </w:r>
            <w:r>
              <w:rPr>
                <w:noProof/>
                <w:webHidden/>
              </w:rPr>
              <w:instrText xml:space="preserve"> PAGEREF _Toc122745939 \h </w:instrText>
            </w:r>
            <w:r>
              <w:rPr>
                <w:noProof/>
                <w:webHidden/>
              </w:rPr>
            </w:r>
            <w:r>
              <w:rPr>
                <w:noProof/>
                <w:webHidden/>
              </w:rPr>
              <w:fldChar w:fldCharType="separate"/>
            </w:r>
            <w:r w:rsidR="00DB75EC">
              <w:rPr>
                <w:noProof/>
                <w:webHidden/>
              </w:rPr>
              <w:t>48</w:t>
            </w:r>
            <w:r>
              <w:rPr>
                <w:noProof/>
                <w:webHidden/>
              </w:rPr>
              <w:fldChar w:fldCharType="end"/>
            </w:r>
          </w:hyperlink>
        </w:p>
        <w:p w14:paraId="594F88CA" w14:textId="2A89C49A" w:rsidR="000E27EA" w:rsidRDefault="000E27EA">
          <w:pPr>
            <w:pStyle w:val="TOC1"/>
            <w:rPr>
              <w:rFonts w:eastAsiaTheme="minorEastAsia"/>
              <w:noProof/>
              <w:lang w:val="en-GB" w:eastAsia="en-GB"/>
            </w:rPr>
          </w:pPr>
          <w:hyperlink w:anchor="_Toc122745940" w:history="1">
            <w:r w:rsidRPr="00DA011E">
              <w:rPr>
                <w:rStyle w:val="Hyperlink"/>
                <w:noProof/>
              </w:rPr>
              <w:t>11.</w:t>
            </w:r>
            <w:r>
              <w:rPr>
                <w:rFonts w:eastAsiaTheme="minorEastAsia"/>
                <w:noProof/>
                <w:lang w:val="en-GB" w:eastAsia="en-GB"/>
              </w:rPr>
              <w:tab/>
            </w:r>
            <w:r w:rsidRPr="00DA011E">
              <w:rPr>
                <w:rStyle w:val="Hyperlink"/>
                <w:noProof/>
              </w:rPr>
              <w:t>Digitale Tools Websites Links</w:t>
            </w:r>
            <w:r>
              <w:rPr>
                <w:noProof/>
                <w:webHidden/>
              </w:rPr>
              <w:tab/>
            </w:r>
            <w:r>
              <w:rPr>
                <w:noProof/>
                <w:webHidden/>
              </w:rPr>
              <w:fldChar w:fldCharType="begin"/>
            </w:r>
            <w:r>
              <w:rPr>
                <w:noProof/>
                <w:webHidden/>
              </w:rPr>
              <w:instrText xml:space="preserve"> PAGEREF _Toc122745940 \h </w:instrText>
            </w:r>
            <w:r>
              <w:rPr>
                <w:noProof/>
                <w:webHidden/>
              </w:rPr>
            </w:r>
            <w:r>
              <w:rPr>
                <w:noProof/>
                <w:webHidden/>
              </w:rPr>
              <w:fldChar w:fldCharType="separate"/>
            </w:r>
            <w:r w:rsidR="00DB75EC">
              <w:rPr>
                <w:noProof/>
                <w:webHidden/>
              </w:rPr>
              <w:t>49</w:t>
            </w:r>
            <w:r>
              <w:rPr>
                <w:noProof/>
                <w:webHidden/>
              </w:rPr>
              <w:fldChar w:fldCharType="end"/>
            </w:r>
          </w:hyperlink>
        </w:p>
        <w:p w14:paraId="5B3F85B9" w14:textId="219BAC58" w:rsidR="000E27EA" w:rsidRDefault="000E27EA">
          <w:pPr>
            <w:pStyle w:val="TOC1"/>
            <w:rPr>
              <w:rFonts w:eastAsiaTheme="minorEastAsia"/>
              <w:noProof/>
              <w:lang w:val="en-GB" w:eastAsia="en-GB"/>
            </w:rPr>
          </w:pPr>
          <w:hyperlink w:anchor="_Toc122745941" w:history="1">
            <w:r w:rsidRPr="00DA011E">
              <w:rPr>
                <w:rStyle w:val="Hyperlink"/>
                <w:noProof/>
              </w:rPr>
              <w:t>12.</w:t>
            </w:r>
            <w:r>
              <w:rPr>
                <w:rFonts w:eastAsiaTheme="minorEastAsia"/>
                <w:noProof/>
                <w:lang w:val="en-GB" w:eastAsia="en-GB"/>
              </w:rPr>
              <w:tab/>
            </w:r>
            <w:r w:rsidRPr="00DA011E">
              <w:rPr>
                <w:rStyle w:val="Hyperlink"/>
                <w:noProof/>
              </w:rPr>
              <w:t>Digital Tools Scanner Preisinformationen</w:t>
            </w:r>
            <w:r>
              <w:rPr>
                <w:noProof/>
                <w:webHidden/>
              </w:rPr>
              <w:tab/>
            </w:r>
            <w:r>
              <w:rPr>
                <w:noProof/>
                <w:webHidden/>
              </w:rPr>
              <w:fldChar w:fldCharType="begin"/>
            </w:r>
            <w:r>
              <w:rPr>
                <w:noProof/>
                <w:webHidden/>
              </w:rPr>
              <w:instrText xml:space="preserve"> PAGEREF _Toc122745941 \h </w:instrText>
            </w:r>
            <w:r>
              <w:rPr>
                <w:noProof/>
                <w:webHidden/>
              </w:rPr>
            </w:r>
            <w:r>
              <w:rPr>
                <w:noProof/>
                <w:webHidden/>
              </w:rPr>
              <w:fldChar w:fldCharType="separate"/>
            </w:r>
            <w:r w:rsidR="00DB75EC">
              <w:rPr>
                <w:noProof/>
                <w:webHidden/>
              </w:rPr>
              <w:t>49</w:t>
            </w:r>
            <w:r>
              <w:rPr>
                <w:noProof/>
                <w:webHidden/>
              </w:rPr>
              <w:fldChar w:fldCharType="end"/>
            </w:r>
          </w:hyperlink>
        </w:p>
        <w:p w14:paraId="2EF9E9F7" w14:textId="72FFC378" w:rsidR="000E27EA" w:rsidRDefault="000E27EA">
          <w:pPr>
            <w:pStyle w:val="TOC1"/>
            <w:rPr>
              <w:rFonts w:eastAsiaTheme="minorEastAsia"/>
              <w:noProof/>
              <w:lang w:val="en-GB" w:eastAsia="en-GB"/>
            </w:rPr>
          </w:pPr>
          <w:hyperlink w:anchor="_Toc122745942" w:history="1">
            <w:r w:rsidRPr="00DA011E">
              <w:rPr>
                <w:rStyle w:val="Hyperlink"/>
                <w:noProof/>
                <w:lang w:val="de-DE"/>
              </w:rPr>
              <w:t>13.</w:t>
            </w:r>
            <w:r>
              <w:rPr>
                <w:rFonts w:eastAsiaTheme="minorEastAsia"/>
                <w:noProof/>
                <w:lang w:val="en-GB" w:eastAsia="en-GB"/>
              </w:rPr>
              <w:tab/>
            </w:r>
            <w:r w:rsidRPr="00DA011E">
              <w:rPr>
                <w:rStyle w:val="Hyperlink"/>
                <w:noProof/>
                <w:lang w:val="de-DE"/>
              </w:rPr>
              <w:t>Der Einstieg in die Nutzung digitaler Tools</w:t>
            </w:r>
            <w:r>
              <w:rPr>
                <w:noProof/>
                <w:webHidden/>
              </w:rPr>
              <w:tab/>
            </w:r>
            <w:r>
              <w:rPr>
                <w:noProof/>
                <w:webHidden/>
              </w:rPr>
              <w:fldChar w:fldCharType="begin"/>
            </w:r>
            <w:r>
              <w:rPr>
                <w:noProof/>
                <w:webHidden/>
              </w:rPr>
              <w:instrText xml:space="preserve"> PAGEREF _Toc122745942 \h </w:instrText>
            </w:r>
            <w:r>
              <w:rPr>
                <w:noProof/>
                <w:webHidden/>
              </w:rPr>
            </w:r>
            <w:r>
              <w:rPr>
                <w:noProof/>
                <w:webHidden/>
              </w:rPr>
              <w:fldChar w:fldCharType="separate"/>
            </w:r>
            <w:r w:rsidR="00DB75EC">
              <w:rPr>
                <w:noProof/>
                <w:webHidden/>
              </w:rPr>
              <w:t>50</w:t>
            </w:r>
            <w:r>
              <w:rPr>
                <w:noProof/>
                <w:webHidden/>
              </w:rPr>
              <w:fldChar w:fldCharType="end"/>
            </w:r>
          </w:hyperlink>
        </w:p>
        <w:p w14:paraId="449187D1" w14:textId="2A5BA383" w:rsidR="000E27EA" w:rsidRDefault="000E27EA">
          <w:pPr>
            <w:pStyle w:val="TOC1"/>
            <w:tabs>
              <w:tab w:val="left" w:pos="1540"/>
            </w:tabs>
            <w:rPr>
              <w:rFonts w:eastAsiaTheme="minorEastAsia"/>
              <w:noProof/>
              <w:lang w:val="en-GB" w:eastAsia="en-GB"/>
            </w:rPr>
          </w:pPr>
          <w:hyperlink w:anchor="_Toc122745943" w:history="1">
            <w:r w:rsidRPr="00DA011E">
              <w:rPr>
                <w:rStyle w:val="Hyperlink"/>
                <w:noProof/>
              </w:rPr>
              <w:t>13.1.</w:t>
            </w:r>
            <w:r>
              <w:rPr>
                <w:rFonts w:eastAsiaTheme="minorEastAsia"/>
                <w:noProof/>
                <w:lang w:val="en-GB" w:eastAsia="en-GB"/>
              </w:rPr>
              <w:tab/>
            </w:r>
            <w:r w:rsidRPr="00DA011E">
              <w:rPr>
                <w:rStyle w:val="Hyperlink"/>
                <w:noProof/>
              </w:rPr>
              <w:t>Wie man Miro verwendet</w:t>
            </w:r>
            <w:r>
              <w:rPr>
                <w:noProof/>
                <w:webHidden/>
              </w:rPr>
              <w:tab/>
            </w:r>
            <w:r>
              <w:rPr>
                <w:noProof/>
                <w:webHidden/>
              </w:rPr>
              <w:fldChar w:fldCharType="begin"/>
            </w:r>
            <w:r>
              <w:rPr>
                <w:noProof/>
                <w:webHidden/>
              </w:rPr>
              <w:instrText xml:space="preserve"> PAGEREF _Toc122745943 \h </w:instrText>
            </w:r>
            <w:r>
              <w:rPr>
                <w:noProof/>
                <w:webHidden/>
              </w:rPr>
            </w:r>
            <w:r>
              <w:rPr>
                <w:noProof/>
                <w:webHidden/>
              </w:rPr>
              <w:fldChar w:fldCharType="separate"/>
            </w:r>
            <w:r w:rsidR="00DB75EC">
              <w:rPr>
                <w:noProof/>
                <w:webHidden/>
              </w:rPr>
              <w:t>50</w:t>
            </w:r>
            <w:r>
              <w:rPr>
                <w:noProof/>
                <w:webHidden/>
              </w:rPr>
              <w:fldChar w:fldCharType="end"/>
            </w:r>
          </w:hyperlink>
        </w:p>
        <w:p w14:paraId="1E1423A9" w14:textId="4C0633B2" w:rsidR="000E27EA" w:rsidRDefault="000E27EA">
          <w:pPr>
            <w:pStyle w:val="TOC1"/>
            <w:tabs>
              <w:tab w:val="left" w:pos="1540"/>
            </w:tabs>
            <w:rPr>
              <w:rFonts w:eastAsiaTheme="minorEastAsia"/>
              <w:noProof/>
              <w:lang w:val="en-GB" w:eastAsia="en-GB"/>
            </w:rPr>
          </w:pPr>
          <w:hyperlink w:anchor="_Toc122745944" w:history="1">
            <w:r w:rsidRPr="00DA011E">
              <w:rPr>
                <w:rStyle w:val="Hyperlink"/>
                <w:noProof/>
              </w:rPr>
              <w:t>13.2.</w:t>
            </w:r>
            <w:r>
              <w:rPr>
                <w:rFonts w:eastAsiaTheme="minorEastAsia"/>
                <w:noProof/>
                <w:lang w:val="en-GB" w:eastAsia="en-GB"/>
              </w:rPr>
              <w:tab/>
            </w:r>
            <w:r w:rsidRPr="00DA011E">
              <w:rPr>
                <w:rStyle w:val="Hyperlink"/>
                <w:noProof/>
              </w:rPr>
              <w:t>So verwenden Sie MURAL</w:t>
            </w:r>
            <w:r>
              <w:rPr>
                <w:noProof/>
                <w:webHidden/>
              </w:rPr>
              <w:tab/>
            </w:r>
            <w:r>
              <w:rPr>
                <w:noProof/>
                <w:webHidden/>
              </w:rPr>
              <w:fldChar w:fldCharType="begin"/>
            </w:r>
            <w:r>
              <w:rPr>
                <w:noProof/>
                <w:webHidden/>
              </w:rPr>
              <w:instrText xml:space="preserve"> PAGEREF _Toc122745944 \h </w:instrText>
            </w:r>
            <w:r>
              <w:rPr>
                <w:noProof/>
                <w:webHidden/>
              </w:rPr>
            </w:r>
            <w:r>
              <w:rPr>
                <w:noProof/>
                <w:webHidden/>
              </w:rPr>
              <w:fldChar w:fldCharType="separate"/>
            </w:r>
            <w:r w:rsidR="00DB75EC">
              <w:rPr>
                <w:noProof/>
                <w:webHidden/>
              </w:rPr>
              <w:t>50</w:t>
            </w:r>
            <w:r>
              <w:rPr>
                <w:noProof/>
                <w:webHidden/>
              </w:rPr>
              <w:fldChar w:fldCharType="end"/>
            </w:r>
          </w:hyperlink>
        </w:p>
        <w:p w14:paraId="05A8CFDB" w14:textId="299CABC0" w:rsidR="000E27EA" w:rsidRDefault="000E27EA">
          <w:pPr>
            <w:pStyle w:val="TOC1"/>
            <w:rPr>
              <w:rFonts w:eastAsiaTheme="minorEastAsia"/>
              <w:noProof/>
              <w:lang w:val="en-GB" w:eastAsia="en-GB"/>
            </w:rPr>
          </w:pPr>
          <w:hyperlink w:anchor="_Toc122745945" w:history="1">
            <w:r w:rsidRPr="00DA011E">
              <w:rPr>
                <w:rStyle w:val="Hyperlink"/>
                <w:noProof/>
              </w:rPr>
              <w:t>14.</w:t>
            </w:r>
            <w:r>
              <w:rPr>
                <w:rFonts w:eastAsiaTheme="minorEastAsia"/>
                <w:noProof/>
                <w:lang w:val="en-GB" w:eastAsia="en-GB"/>
              </w:rPr>
              <w:tab/>
            </w:r>
            <w:r w:rsidRPr="00DA011E">
              <w:rPr>
                <w:rStyle w:val="Hyperlink"/>
                <w:noProof/>
              </w:rPr>
              <w:t>Digital Tool Frameworks Links</w:t>
            </w:r>
            <w:r>
              <w:rPr>
                <w:noProof/>
                <w:webHidden/>
              </w:rPr>
              <w:tab/>
            </w:r>
            <w:r>
              <w:rPr>
                <w:noProof/>
                <w:webHidden/>
              </w:rPr>
              <w:fldChar w:fldCharType="begin"/>
            </w:r>
            <w:r>
              <w:rPr>
                <w:noProof/>
                <w:webHidden/>
              </w:rPr>
              <w:instrText xml:space="preserve"> PAGEREF _Toc122745945 \h </w:instrText>
            </w:r>
            <w:r>
              <w:rPr>
                <w:noProof/>
                <w:webHidden/>
              </w:rPr>
            </w:r>
            <w:r>
              <w:rPr>
                <w:noProof/>
                <w:webHidden/>
              </w:rPr>
              <w:fldChar w:fldCharType="separate"/>
            </w:r>
            <w:r w:rsidR="00DB75EC">
              <w:rPr>
                <w:noProof/>
                <w:webHidden/>
              </w:rPr>
              <w:t>52</w:t>
            </w:r>
            <w:r>
              <w:rPr>
                <w:noProof/>
                <w:webHidden/>
              </w:rPr>
              <w:fldChar w:fldCharType="end"/>
            </w:r>
          </w:hyperlink>
        </w:p>
        <w:p w14:paraId="383AC6A5" w14:textId="0F8B3625" w:rsidR="000E27EA" w:rsidRDefault="000E27EA">
          <w:pPr>
            <w:pStyle w:val="TOC1"/>
            <w:rPr>
              <w:rFonts w:eastAsiaTheme="minorEastAsia"/>
              <w:noProof/>
              <w:lang w:val="en-GB" w:eastAsia="en-GB"/>
            </w:rPr>
          </w:pPr>
          <w:hyperlink w:anchor="_Toc122745946" w:history="1">
            <w:r w:rsidRPr="00DA011E">
              <w:rPr>
                <w:rStyle w:val="Hyperlink"/>
                <w:noProof/>
              </w:rPr>
              <w:t>15.</w:t>
            </w:r>
            <w:r>
              <w:rPr>
                <w:rFonts w:eastAsiaTheme="minorEastAsia"/>
                <w:noProof/>
                <w:lang w:val="en-GB" w:eastAsia="en-GB"/>
              </w:rPr>
              <w:tab/>
            </w:r>
            <w:r w:rsidRPr="00DA011E">
              <w:rPr>
                <w:rStyle w:val="Hyperlink"/>
                <w:noProof/>
              </w:rPr>
              <w:t>Zusätzliche Quellen und Beispiele</w:t>
            </w:r>
            <w:r>
              <w:rPr>
                <w:noProof/>
                <w:webHidden/>
              </w:rPr>
              <w:tab/>
            </w:r>
            <w:r>
              <w:rPr>
                <w:noProof/>
                <w:webHidden/>
              </w:rPr>
              <w:fldChar w:fldCharType="begin"/>
            </w:r>
            <w:r>
              <w:rPr>
                <w:noProof/>
                <w:webHidden/>
              </w:rPr>
              <w:instrText xml:space="preserve"> PAGEREF _Toc122745946 \h </w:instrText>
            </w:r>
            <w:r>
              <w:rPr>
                <w:noProof/>
                <w:webHidden/>
              </w:rPr>
            </w:r>
            <w:r>
              <w:rPr>
                <w:noProof/>
                <w:webHidden/>
              </w:rPr>
              <w:fldChar w:fldCharType="separate"/>
            </w:r>
            <w:r w:rsidR="00DB75EC">
              <w:rPr>
                <w:noProof/>
                <w:webHidden/>
              </w:rPr>
              <w:t>53</w:t>
            </w:r>
            <w:r>
              <w:rPr>
                <w:noProof/>
                <w:webHidden/>
              </w:rPr>
              <w:fldChar w:fldCharType="end"/>
            </w:r>
          </w:hyperlink>
        </w:p>
        <w:p w14:paraId="41E389B9" w14:textId="6E940DFC" w:rsidR="000E27EA" w:rsidRDefault="000E27EA">
          <w:pPr>
            <w:pStyle w:val="TOC1"/>
            <w:rPr>
              <w:rFonts w:eastAsiaTheme="minorEastAsia"/>
              <w:noProof/>
              <w:lang w:val="en-GB" w:eastAsia="en-GB"/>
            </w:rPr>
          </w:pPr>
          <w:hyperlink w:anchor="_Toc122745947" w:history="1">
            <w:r w:rsidRPr="00DA011E">
              <w:rPr>
                <w:rStyle w:val="Hyperlink"/>
                <w:noProof/>
              </w:rPr>
              <w:t>16.</w:t>
            </w:r>
            <w:r>
              <w:rPr>
                <w:rFonts w:eastAsiaTheme="minorEastAsia"/>
                <w:noProof/>
                <w:lang w:val="en-GB" w:eastAsia="en-GB"/>
              </w:rPr>
              <w:tab/>
            </w:r>
            <w:r w:rsidRPr="00DA011E">
              <w:rPr>
                <w:rStyle w:val="Hyperlink"/>
                <w:noProof/>
              </w:rPr>
              <w:t>Statistische Websites und Datenbanken</w:t>
            </w:r>
            <w:r>
              <w:rPr>
                <w:noProof/>
                <w:webHidden/>
              </w:rPr>
              <w:tab/>
            </w:r>
            <w:r>
              <w:rPr>
                <w:noProof/>
                <w:webHidden/>
              </w:rPr>
              <w:fldChar w:fldCharType="begin"/>
            </w:r>
            <w:r>
              <w:rPr>
                <w:noProof/>
                <w:webHidden/>
              </w:rPr>
              <w:instrText xml:space="preserve"> PAGEREF _Toc122745947 \h </w:instrText>
            </w:r>
            <w:r>
              <w:rPr>
                <w:noProof/>
                <w:webHidden/>
              </w:rPr>
            </w:r>
            <w:r>
              <w:rPr>
                <w:noProof/>
                <w:webHidden/>
              </w:rPr>
              <w:fldChar w:fldCharType="separate"/>
            </w:r>
            <w:r w:rsidR="00DB75EC">
              <w:rPr>
                <w:noProof/>
                <w:webHidden/>
              </w:rPr>
              <w:t>56</w:t>
            </w:r>
            <w:r>
              <w:rPr>
                <w:noProof/>
                <w:webHidden/>
              </w:rPr>
              <w:fldChar w:fldCharType="end"/>
            </w:r>
          </w:hyperlink>
        </w:p>
        <w:p w14:paraId="5127599E" w14:textId="55C8C180" w:rsidR="000E27EA" w:rsidRDefault="000E27EA">
          <w:pPr>
            <w:pStyle w:val="TOC1"/>
            <w:rPr>
              <w:rFonts w:eastAsiaTheme="minorEastAsia"/>
              <w:noProof/>
              <w:lang w:val="en-GB" w:eastAsia="en-GB"/>
            </w:rPr>
          </w:pPr>
          <w:hyperlink w:anchor="_Toc122745948" w:history="1">
            <w:r w:rsidRPr="00DA011E">
              <w:rPr>
                <w:rStyle w:val="Hyperlink"/>
                <w:noProof/>
              </w:rPr>
              <w:t>17.</w:t>
            </w:r>
            <w:r>
              <w:rPr>
                <w:rFonts w:eastAsiaTheme="minorEastAsia"/>
                <w:noProof/>
                <w:lang w:val="en-GB" w:eastAsia="en-GB"/>
              </w:rPr>
              <w:tab/>
            </w:r>
            <w:r w:rsidRPr="00DA011E">
              <w:rPr>
                <w:rStyle w:val="Hyperlink"/>
                <w:noProof/>
              </w:rPr>
              <w:t>Quellen für Anwendungsfälle</w:t>
            </w:r>
            <w:r>
              <w:rPr>
                <w:noProof/>
                <w:webHidden/>
              </w:rPr>
              <w:tab/>
            </w:r>
            <w:r>
              <w:rPr>
                <w:noProof/>
                <w:webHidden/>
              </w:rPr>
              <w:fldChar w:fldCharType="begin"/>
            </w:r>
            <w:r>
              <w:rPr>
                <w:noProof/>
                <w:webHidden/>
              </w:rPr>
              <w:instrText xml:space="preserve"> PAGEREF _Toc122745948 \h </w:instrText>
            </w:r>
            <w:r>
              <w:rPr>
                <w:noProof/>
                <w:webHidden/>
              </w:rPr>
            </w:r>
            <w:r>
              <w:rPr>
                <w:noProof/>
                <w:webHidden/>
              </w:rPr>
              <w:fldChar w:fldCharType="separate"/>
            </w:r>
            <w:r w:rsidR="00DB75EC">
              <w:rPr>
                <w:noProof/>
                <w:webHidden/>
              </w:rPr>
              <w:t>57</w:t>
            </w:r>
            <w:r>
              <w:rPr>
                <w:noProof/>
                <w:webHidden/>
              </w:rPr>
              <w:fldChar w:fldCharType="end"/>
            </w:r>
          </w:hyperlink>
        </w:p>
        <w:p w14:paraId="6DA5F350" w14:textId="47906633" w:rsidR="000E27EA" w:rsidRDefault="000E27EA">
          <w:pPr>
            <w:pStyle w:val="TOC1"/>
            <w:rPr>
              <w:rFonts w:eastAsiaTheme="minorEastAsia"/>
              <w:noProof/>
              <w:lang w:val="en-GB" w:eastAsia="en-GB"/>
            </w:rPr>
          </w:pPr>
          <w:hyperlink w:anchor="_Toc122745949" w:history="1">
            <w:r w:rsidRPr="00DA011E">
              <w:rPr>
                <w:rStyle w:val="Hyperlink"/>
                <w:noProof/>
                <w:lang w:val="de-DE"/>
              </w:rPr>
              <w:t>Referenzen</w:t>
            </w:r>
            <w:r>
              <w:rPr>
                <w:noProof/>
                <w:webHidden/>
              </w:rPr>
              <w:tab/>
            </w:r>
            <w:r>
              <w:rPr>
                <w:noProof/>
                <w:webHidden/>
              </w:rPr>
              <w:fldChar w:fldCharType="begin"/>
            </w:r>
            <w:r>
              <w:rPr>
                <w:noProof/>
                <w:webHidden/>
              </w:rPr>
              <w:instrText xml:space="preserve"> PAGEREF _Toc122745949 \h </w:instrText>
            </w:r>
            <w:r>
              <w:rPr>
                <w:noProof/>
                <w:webHidden/>
              </w:rPr>
            </w:r>
            <w:r>
              <w:rPr>
                <w:noProof/>
                <w:webHidden/>
              </w:rPr>
              <w:fldChar w:fldCharType="separate"/>
            </w:r>
            <w:r w:rsidR="00DB75EC">
              <w:rPr>
                <w:noProof/>
                <w:webHidden/>
              </w:rPr>
              <w:t>58</w:t>
            </w:r>
            <w:r>
              <w:rPr>
                <w:noProof/>
                <w:webHidden/>
              </w:rPr>
              <w:fldChar w:fldCharType="end"/>
            </w:r>
          </w:hyperlink>
        </w:p>
        <w:p w14:paraId="48374A03" w14:textId="12743A01" w:rsidR="000D651E" w:rsidRPr="007C0FE9" w:rsidRDefault="000D651E" w:rsidP="008301AE">
          <w:pPr>
            <w:ind w:left="851"/>
          </w:pPr>
          <w:r w:rsidRPr="007C0FE9">
            <w:rPr>
              <w:b/>
              <w:bCs/>
              <w:noProof/>
            </w:rPr>
            <w:fldChar w:fldCharType="end"/>
          </w:r>
        </w:p>
      </w:sdtContent>
    </w:sdt>
    <w:p w14:paraId="0C1F1F33" w14:textId="77777777" w:rsidR="00EC66B8" w:rsidRPr="007C0FE9" w:rsidRDefault="00EC66B8" w:rsidP="00EC66B8">
      <w:pPr>
        <w:ind w:left="709"/>
      </w:pPr>
    </w:p>
    <w:p w14:paraId="20FC8D4B" w14:textId="77777777" w:rsidR="00EC66B8" w:rsidRPr="007C0FE9" w:rsidRDefault="00EC66B8" w:rsidP="00EC66B8">
      <w:pPr>
        <w:ind w:left="709"/>
      </w:pPr>
    </w:p>
    <w:p w14:paraId="13C53EB4" w14:textId="77777777" w:rsidR="00FF46E9" w:rsidRPr="00EE7E44" w:rsidRDefault="00FF46E9">
      <w:pPr>
        <w:rPr>
          <w:rFonts w:ascii="Calibri" w:eastAsia="Calibri" w:hAnsi="Calibri" w:cs="Times New Roman"/>
          <w:color w:val="000000" w:themeColor="text1"/>
          <w:sz w:val="21"/>
          <w:szCs w:val="21"/>
          <w:lang w:val="de-DE"/>
        </w:rPr>
      </w:pPr>
      <w:r w:rsidRPr="007C0FE9">
        <w:br w:type="page"/>
      </w:r>
    </w:p>
    <w:p w14:paraId="11034BAC" w14:textId="77777777" w:rsidR="00181699" w:rsidRPr="00EE7E44" w:rsidRDefault="00000000">
      <w:pPr>
        <w:pStyle w:val="ID-PinkHeading"/>
        <w:ind w:left="709"/>
        <w:rPr>
          <w:lang w:val="de-DE"/>
        </w:rPr>
      </w:pPr>
      <w:bookmarkStart w:id="7" w:name="_Toc122745916"/>
      <w:r w:rsidRPr="00EE7E44">
        <w:rPr>
          <w:lang w:val="de-DE"/>
        </w:rPr>
        <w:lastRenderedPageBreak/>
        <w:t>Liste der Abkürzungen</w:t>
      </w:r>
      <w:bookmarkEnd w:id="7"/>
    </w:p>
    <w:p w14:paraId="467AB583" w14:textId="77777777" w:rsidR="00CE7C3D" w:rsidRPr="00EE7E44" w:rsidRDefault="00CE7C3D" w:rsidP="007D1C4C">
      <w:pPr>
        <w:ind w:left="993"/>
        <w:rPr>
          <w:lang w:val="de-DE"/>
        </w:rPr>
      </w:pPr>
    </w:p>
    <w:p w14:paraId="6C924CFC" w14:textId="77777777" w:rsidR="00AC1B4F" w:rsidRPr="00EE7E44" w:rsidRDefault="00AC1B4F" w:rsidP="007D1C4C">
      <w:pPr>
        <w:pStyle w:val="Index1"/>
        <w:ind w:left="993"/>
        <w:rPr>
          <w:noProof/>
          <w:lang w:val="de-DE"/>
        </w:rPr>
      </w:pPr>
    </w:p>
    <w:p w14:paraId="43A05D0D" w14:textId="66EC397C" w:rsidR="00181699" w:rsidRPr="00EE7E44" w:rsidRDefault="00000000">
      <w:pPr>
        <w:pStyle w:val="Index1"/>
        <w:ind w:left="993"/>
        <w:rPr>
          <w:noProof/>
          <w:lang w:val="de-DE"/>
        </w:rPr>
      </w:pPr>
      <w:r w:rsidRPr="00EE7E44">
        <w:rPr>
          <w:noProof/>
          <w:lang w:val="de-DE"/>
        </w:rPr>
        <w:t>EU..................................................................................................................................................................................Europäische Union</w:t>
      </w:r>
    </w:p>
    <w:p w14:paraId="7A1E9F26" w14:textId="77777777" w:rsidR="00181699" w:rsidRPr="00EE7E44" w:rsidRDefault="00000000">
      <w:pPr>
        <w:pStyle w:val="Index1"/>
        <w:ind w:left="993"/>
        <w:rPr>
          <w:noProof/>
          <w:lang w:val="de-DE"/>
        </w:rPr>
      </w:pPr>
      <w:r w:rsidRPr="00EE7E44">
        <w:rPr>
          <w:noProof/>
          <w:lang w:val="de-DE"/>
        </w:rPr>
        <w:t>Hochschuleinrichtungen..................................................................................................</w:t>
      </w:r>
      <w:r w:rsidRPr="00EE7E44">
        <w:rPr>
          <w:noProof/>
          <w:lang w:val="de-DE"/>
        </w:rPr>
        <w:tab/>
      </w:r>
      <w:r w:rsidR="005E1234" w:rsidRPr="00EE7E44">
        <w:rPr>
          <w:noProof/>
          <w:lang w:val="de-DE"/>
        </w:rPr>
        <w:t>Einrichtungen der höheren Bildung</w:t>
      </w:r>
    </w:p>
    <w:p w14:paraId="03CC766F" w14:textId="77777777" w:rsidR="00181699" w:rsidRPr="00EE7E44" w:rsidRDefault="00000000">
      <w:pPr>
        <w:pStyle w:val="Index1"/>
        <w:ind w:left="993"/>
        <w:rPr>
          <w:noProof/>
          <w:lang w:val="de-DE"/>
        </w:rPr>
      </w:pPr>
      <w:r w:rsidRPr="00EE7E44">
        <w:rPr>
          <w:noProof/>
          <w:lang w:val="de-DE"/>
        </w:rPr>
        <w:t>PBL</w:t>
      </w:r>
      <w:r w:rsidR="007D1C4C" w:rsidRPr="00EE7E44">
        <w:rPr>
          <w:noProof/>
          <w:lang w:val="de-DE"/>
        </w:rPr>
        <w:tab/>
      </w:r>
      <w:r w:rsidR="00FA3250" w:rsidRPr="00EE7E44">
        <w:rPr>
          <w:noProof/>
          <w:lang w:val="de-DE"/>
        </w:rPr>
        <w:t xml:space="preserve">Problemorientiertes </w:t>
      </w:r>
      <w:r w:rsidRPr="00EE7E44">
        <w:rPr>
          <w:noProof/>
          <w:lang w:val="de-DE"/>
        </w:rPr>
        <w:t>Lernen</w:t>
      </w:r>
    </w:p>
    <w:p w14:paraId="55E83D17" w14:textId="77777777" w:rsidR="00181699" w:rsidRPr="00EE7E44" w:rsidRDefault="00000000">
      <w:pPr>
        <w:pStyle w:val="Index1"/>
        <w:ind w:left="993"/>
        <w:rPr>
          <w:noProof/>
          <w:lang w:val="de-DE"/>
        </w:rPr>
      </w:pPr>
      <w:r w:rsidRPr="00EE7E44">
        <w:rPr>
          <w:noProof/>
          <w:lang w:val="de-DE"/>
        </w:rPr>
        <w:t xml:space="preserve">KMUKleine </w:t>
      </w:r>
      <w:r w:rsidRPr="00EE7E44">
        <w:rPr>
          <w:noProof/>
          <w:lang w:val="de-DE"/>
        </w:rPr>
        <w:tab/>
        <w:t>und mittlere Unternehmen</w:t>
      </w:r>
    </w:p>
    <w:p w14:paraId="497C811C" w14:textId="77777777" w:rsidR="00CE7C3D" w:rsidRPr="00EE7E44" w:rsidRDefault="00CE7C3D" w:rsidP="00CE7C3D">
      <w:pPr>
        <w:ind w:left="851"/>
        <w:rPr>
          <w:lang w:val="de-DE"/>
        </w:rPr>
      </w:pPr>
    </w:p>
    <w:p w14:paraId="4871DC46" w14:textId="77777777" w:rsidR="00CE7C3D" w:rsidRPr="00EE7E44" w:rsidRDefault="00CE7C3D" w:rsidP="00CE7C3D">
      <w:pPr>
        <w:ind w:left="851"/>
        <w:rPr>
          <w:lang w:val="de-DE"/>
        </w:rPr>
      </w:pPr>
    </w:p>
    <w:p w14:paraId="531C3FBF" w14:textId="77777777" w:rsidR="00A52F76" w:rsidRPr="00EE7E44" w:rsidRDefault="00A52F76">
      <w:pPr>
        <w:rPr>
          <w:lang w:val="de-DE"/>
        </w:rPr>
      </w:pPr>
      <w:r w:rsidRPr="00EE7E44">
        <w:rPr>
          <w:lang w:val="de-DE"/>
        </w:rPr>
        <w:br w:type="page"/>
      </w:r>
    </w:p>
    <w:p w14:paraId="7DC665D0" w14:textId="77777777" w:rsidR="00181699" w:rsidRPr="00EE7E44" w:rsidRDefault="00000000">
      <w:pPr>
        <w:pStyle w:val="ID-PinkHeading"/>
        <w:ind w:left="709"/>
        <w:rPr>
          <w:lang w:val="de-DE"/>
        </w:rPr>
      </w:pPr>
      <w:bookmarkStart w:id="8" w:name="_Toc122745917"/>
      <w:r w:rsidRPr="00EE7E44">
        <w:rPr>
          <w:lang w:val="de-DE"/>
        </w:rPr>
        <w:lastRenderedPageBreak/>
        <w:t>Liste der Abbildungen</w:t>
      </w:r>
      <w:bookmarkEnd w:id="8"/>
    </w:p>
    <w:p w14:paraId="3F3CDE30" w14:textId="77777777" w:rsidR="00076660" w:rsidRPr="00EE7E44" w:rsidRDefault="00076660" w:rsidP="00F60737">
      <w:pPr>
        <w:ind w:left="851"/>
        <w:rPr>
          <w:lang w:val="de-DE"/>
        </w:rPr>
      </w:pPr>
    </w:p>
    <w:p w14:paraId="3880C11D" w14:textId="5997C280" w:rsidR="000E27EA" w:rsidRPr="00EE7E44" w:rsidRDefault="004606F7" w:rsidP="000E27EA">
      <w:pPr>
        <w:pStyle w:val="TableofFigures"/>
        <w:tabs>
          <w:tab w:val="right" w:leader="dot" w:pos="10763"/>
        </w:tabs>
        <w:ind w:left="709"/>
        <w:rPr>
          <w:rFonts w:eastAsiaTheme="minorEastAsia"/>
          <w:noProof/>
          <w:lang w:val="de-DE" w:eastAsia="en-GB"/>
        </w:rPr>
      </w:pPr>
      <w:r w:rsidRPr="00EE7E44">
        <w:rPr>
          <w:lang w:val="de-DE"/>
        </w:rPr>
        <w:fldChar w:fldCharType="begin"/>
      </w:r>
      <w:r w:rsidR="00000000" w:rsidRPr="00EE7E44">
        <w:rPr>
          <w:lang w:val="de-DE"/>
        </w:rPr>
        <w:instrText xml:space="preserve"> TOC \h \z \c "Figure" </w:instrText>
      </w:r>
      <w:r w:rsidRPr="00EE7E44">
        <w:rPr>
          <w:lang w:val="de-DE"/>
        </w:rPr>
        <w:fldChar w:fldCharType="separate"/>
      </w:r>
      <w:hyperlink w:anchor="_Toc122745993" w:history="1">
        <w:r w:rsidR="000E27EA" w:rsidRPr="00EE7E44">
          <w:rPr>
            <w:rStyle w:val="Hyperlink"/>
            <w:noProof/>
            <w:lang w:val="de-DE"/>
          </w:rPr>
          <w:t>Abbildung 1: Die ersten Stufen des digitalen Innovationsprozesses für Dienstleistungen</w:t>
        </w:r>
        <w:r w:rsidR="000E27EA" w:rsidRPr="00EE7E44">
          <w:rPr>
            <w:noProof/>
            <w:webHidden/>
            <w:lang w:val="de-DE"/>
          </w:rPr>
          <w:tab/>
        </w:r>
        <w:r w:rsidR="000E27EA" w:rsidRPr="00EE7E44">
          <w:rPr>
            <w:noProof/>
            <w:webHidden/>
            <w:lang w:val="de-DE"/>
          </w:rPr>
          <w:fldChar w:fldCharType="begin"/>
        </w:r>
        <w:r w:rsidR="000E27EA" w:rsidRPr="00EE7E44">
          <w:rPr>
            <w:noProof/>
            <w:webHidden/>
            <w:lang w:val="de-DE"/>
          </w:rPr>
          <w:instrText xml:space="preserve"> PAGEREF _Toc122745993 \h </w:instrText>
        </w:r>
        <w:r w:rsidR="000E27EA" w:rsidRPr="00EE7E44">
          <w:rPr>
            <w:noProof/>
            <w:webHidden/>
            <w:lang w:val="de-DE"/>
          </w:rPr>
        </w:r>
        <w:r w:rsidR="000E27EA" w:rsidRPr="00EE7E44">
          <w:rPr>
            <w:noProof/>
            <w:webHidden/>
            <w:lang w:val="de-DE"/>
          </w:rPr>
          <w:fldChar w:fldCharType="separate"/>
        </w:r>
        <w:r w:rsidR="00DB75EC">
          <w:rPr>
            <w:noProof/>
            <w:webHidden/>
            <w:lang w:val="de-DE"/>
          </w:rPr>
          <w:t>2</w:t>
        </w:r>
        <w:r w:rsidR="000E27EA" w:rsidRPr="00EE7E44">
          <w:rPr>
            <w:noProof/>
            <w:webHidden/>
            <w:lang w:val="de-DE"/>
          </w:rPr>
          <w:fldChar w:fldCharType="end"/>
        </w:r>
      </w:hyperlink>
    </w:p>
    <w:p w14:paraId="3E7D464F" w14:textId="581FEBD6"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5994" w:history="1">
        <w:r w:rsidRPr="00EE7E44">
          <w:rPr>
            <w:rStyle w:val="Hyperlink"/>
            <w:noProof/>
            <w:lang w:val="de-DE"/>
          </w:rPr>
          <w:t xml:space="preserve">Abbildung 2: </w:t>
        </w:r>
        <w:r w:rsidRPr="00EE7E44">
          <w:rPr>
            <w:rStyle w:val="Hyperlink"/>
            <w:rFonts w:ascii="Calibri" w:eastAsia="Calibri" w:hAnsi="Calibri" w:cs="Times New Roman"/>
            <w:noProof/>
            <w:lang w:val="de-DE"/>
          </w:rPr>
          <w:t>Bildung der Gruppe; Quelle: Adaptiert von Hyper Island</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_Toc122745994 \h </w:instrText>
        </w:r>
        <w:r w:rsidRPr="00EE7E44">
          <w:rPr>
            <w:noProof/>
            <w:webHidden/>
            <w:lang w:val="de-DE"/>
          </w:rPr>
        </w:r>
        <w:r w:rsidRPr="00EE7E44">
          <w:rPr>
            <w:noProof/>
            <w:webHidden/>
            <w:lang w:val="de-DE"/>
          </w:rPr>
          <w:fldChar w:fldCharType="separate"/>
        </w:r>
        <w:r w:rsidR="00DB75EC">
          <w:rPr>
            <w:noProof/>
            <w:webHidden/>
            <w:lang w:val="de-DE"/>
          </w:rPr>
          <w:t>10</w:t>
        </w:r>
        <w:r w:rsidRPr="00EE7E44">
          <w:rPr>
            <w:noProof/>
            <w:webHidden/>
            <w:lang w:val="de-DE"/>
          </w:rPr>
          <w:fldChar w:fldCharType="end"/>
        </w:r>
      </w:hyperlink>
    </w:p>
    <w:p w14:paraId="66FF1731" w14:textId="3CBC9E1A"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5995" w:history="1">
        <w:r w:rsidRPr="00EE7E44">
          <w:rPr>
            <w:rStyle w:val="Hyperlink"/>
            <w:noProof/>
            <w:lang w:val="de-DE"/>
          </w:rPr>
          <w:t>Abbildung 3: WER I WAS I WANN Matrix</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_Toc122745995 \h </w:instrText>
        </w:r>
        <w:r w:rsidRPr="00EE7E44">
          <w:rPr>
            <w:noProof/>
            <w:webHidden/>
            <w:lang w:val="de-DE"/>
          </w:rPr>
        </w:r>
        <w:r w:rsidRPr="00EE7E44">
          <w:rPr>
            <w:noProof/>
            <w:webHidden/>
            <w:lang w:val="de-DE"/>
          </w:rPr>
          <w:fldChar w:fldCharType="separate"/>
        </w:r>
        <w:r w:rsidR="00DB75EC">
          <w:rPr>
            <w:noProof/>
            <w:webHidden/>
            <w:lang w:val="de-DE"/>
          </w:rPr>
          <w:t>10</w:t>
        </w:r>
        <w:r w:rsidRPr="00EE7E44">
          <w:rPr>
            <w:noProof/>
            <w:webHidden/>
            <w:lang w:val="de-DE"/>
          </w:rPr>
          <w:fldChar w:fldCharType="end"/>
        </w:r>
      </w:hyperlink>
    </w:p>
    <w:p w14:paraId="6329B27A" w14:textId="3EE097B8"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5996" w:history="1">
        <w:r w:rsidRPr="00EE7E44">
          <w:rPr>
            <w:rStyle w:val="Hyperlink"/>
            <w:noProof/>
            <w:lang w:val="de-DE"/>
          </w:rPr>
          <w:t>Abbildung 4: Online-Eisbrecher-Spiel</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_Toc122745996 \h </w:instrText>
        </w:r>
        <w:r w:rsidRPr="00EE7E44">
          <w:rPr>
            <w:noProof/>
            <w:webHidden/>
            <w:lang w:val="de-DE"/>
          </w:rPr>
        </w:r>
        <w:r w:rsidRPr="00EE7E44">
          <w:rPr>
            <w:noProof/>
            <w:webHidden/>
            <w:lang w:val="de-DE"/>
          </w:rPr>
          <w:fldChar w:fldCharType="separate"/>
        </w:r>
        <w:r w:rsidR="00DB75EC">
          <w:rPr>
            <w:noProof/>
            <w:webHidden/>
            <w:lang w:val="de-DE"/>
          </w:rPr>
          <w:t>12</w:t>
        </w:r>
        <w:r w:rsidRPr="00EE7E44">
          <w:rPr>
            <w:noProof/>
            <w:webHidden/>
            <w:lang w:val="de-DE"/>
          </w:rPr>
          <w:fldChar w:fldCharType="end"/>
        </w:r>
      </w:hyperlink>
    </w:p>
    <w:p w14:paraId="51B0DFF1" w14:textId="4E3D06EE"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5997" w:history="1">
        <w:r w:rsidRPr="00EE7E44">
          <w:rPr>
            <w:rStyle w:val="Hyperlink"/>
            <w:noProof/>
            <w:lang w:val="de-DE"/>
          </w:rPr>
          <w:t xml:space="preserve">Abbildung 5: </w:t>
        </w:r>
        <w:r w:rsidRPr="00EE7E44">
          <w:rPr>
            <w:rStyle w:val="Hyperlink"/>
            <w:rFonts w:ascii="Times New Roman" w:hAnsi="Times New Roman" w:cs="Times New Roman"/>
            <w:noProof/>
            <w:lang w:val="de-DE"/>
          </w:rPr>
          <w:t>5C-Analyse</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_Toc122745997 \h </w:instrText>
        </w:r>
        <w:r w:rsidRPr="00EE7E44">
          <w:rPr>
            <w:noProof/>
            <w:webHidden/>
            <w:lang w:val="de-DE"/>
          </w:rPr>
        </w:r>
        <w:r w:rsidRPr="00EE7E44">
          <w:rPr>
            <w:noProof/>
            <w:webHidden/>
            <w:lang w:val="de-DE"/>
          </w:rPr>
          <w:fldChar w:fldCharType="separate"/>
        </w:r>
        <w:r w:rsidR="00DB75EC">
          <w:rPr>
            <w:noProof/>
            <w:webHidden/>
            <w:lang w:val="de-DE"/>
          </w:rPr>
          <w:t>13</w:t>
        </w:r>
        <w:r w:rsidRPr="00EE7E44">
          <w:rPr>
            <w:noProof/>
            <w:webHidden/>
            <w:lang w:val="de-DE"/>
          </w:rPr>
          <w:fldChar w:fldCharType="end"/>
        </w:r>
      </w:hyperlink>
    </w:p>
    <w:p w14:paraId="098BF06E" w14:textId="23C4EFDD"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5998" w:history="1">
        <w:r w:rsidRPr="00EE7E44">
          <w:rPr>
            <w:rStyle w:val="Hyperlink"/>
            <w:rFonts w:ascii="Calibri" w:hAnsi="Calibri" w:cs="Calibri"/>
            <w:noProof/>
            <w:lang w:val="de-DE"/>
          </w:rPr>
          <w:t>Abbildung 6: Context Map Canvas</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_Toc122745998 \h </w:instrText>
        </w:r>
        <w:r w:rsidRPr="00EE7E44">
          <w:rPr>
            <w:noProof/>
            <w:webHidden/>
            <w:lang w:val="de-DE"/>
          </w:rPr>
        </w:r>
        <w:r w:rsidRPr="00EE7E44">
          <w:rPr>
            <w:noProof/>
            <w:webHidden/>
            <w:lang w:val="de-DE"/>
          </w:rPr>
          <w:fldChar w:fldCharType="separate"/>
        </w:r>
        <w:r w:rsidR="00DB75EC">
          <w:rPr>
            <w:noProof/>
            <w:webHidden/>
            <w:lang w:val="de-DE"/>
          </w:rPr>
          <w:t>14</w:t>
        </w:r>
        <w:r w:rsidRPr="00EE7E44">
          <w:rPr>
            <w:noProof/>
            <w:webHidden/>
            <w:lang w:val="de-DE"/>
          </w:rPr>
          <w:fldChar w:fldCharType="end"/>
        </w:r>
      </w:hyperlink>
    </w:p>
    <w:p w14:paraId="58935133" w14:textId="15A21F17"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5999" w:history="1">
        <w:r w:rsidRPr="00EE7E44">
          <w:rPr>
            <w:rStyle w:val="Hyperlink"/>
            <w:rFonts w:ascii="Calibri" w:hAnsi="Calibri" w:cs="Calibri"/>
            <w:noProof/>
            <w:lang w:val="de-DE"/>
          </w:rPr>
          <w:t>Abbildung 7: Context Map Canvas Übersicht</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_Toc122745999 \h </w:instrText>
        </w:r>
        <w:r w:rsidRPr="00EE7E44">
          <w:rPr>
            <w:noProof/>
            <w:webHidden/>
            <w:lang w:val="de-DE"/>
          </w:rPr>
        </w:r>
        <w:r w:rsidRPr="00EE7E44">
          <w:rPr>
            <w:noProof/>
            <w:webHidden/>
            <w:lang w:val="de-DE"/>
          </w:rPr>
          <w:fldChar w:fldCharType="separate"/>
        </w:r>
        <w:r w:rsidR="00DB75EC">
          <w:rPr>
            <w:noProof/>
            <w:webHidden/>
            <w:lang w:val="de-DE"/>
          </w:rPr>
          <w:t>15</w:t>
        </w:r>
        <w:r w:rsidRPr="00EE7E44">
          <w:rPr>
            <w:noProof/>
            <w:webHidden/>
            <w:lang w:val="de-DE"/>
          </w:rPr>
          <w:fldChar w:fldCharType="end"/>
        </w:r>
      </w:hyperlink>
    </w:p>
    <w:p w14:paraId="269EF5EF" w14:textId="230BECAF"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0" w:history="1">
        <w:r w:rsidRPr="00EE7E44">
          <w:rPr>
            <w:rStyle w:val="Hyperlink"/>
            <w:noProof/>
            <w:lang w:val="de-DE"/>
          </w:rPr>
          <w:t>Abbildung 8:</w:t>
        </w:r>
        <w:r w:rsidRPr="00EE7E44">
          <w:rPr>
            <w:rStyle w:val="Hyperlink"/>
            <w:rFonts w:ascii="Times New Roman" w:hAnsi="Times New Roman" w:cs="Times New Roman"/>
            <w:noProof/>
            <w:lang w:val="de-DE"/>
          </w:rPr>
          <w:t xml:space="preserve"> SWOT-Analyse</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_Toc122746000 \h </w:instrText>
        </w:r>
        <w:r w:rsidRPr="00EE7E44">
          <w:rPr>
            <w:noProof/>
            <w:webHidden/>
            <w:lang w:val="de-DE"/>
          </w:rPr>
        </w:r>
        <w:r w:rsidRPr="00EE7E44">
          <w:rPr>
            <w:noProof/>
            <w:webHidden/>
            <w:lang w:val="de-DE"/>
          </w:rPr>
          <w:fldChar w:fldCharType="separate"/>
        </w:r>
        <w:r w:rsidR="00DB75EC">
          <w:rPr>
            <w:noProof/>
            <w:webHidden/>
            <w:lang w:val="de-DE"/>
          </w:rPr>
          <w:t>16</w:t>
        </w:r>
        <w:r w:rsidRPr="00EE7E44">
          <w:rPr>
            <w:noProof/>
            <w:webHidden/>
            <w:lang w:val="de-DE"/>
          </w:rPr>
          <w:fldChar w:fldCharType="end"/>
        </w:r>
      </w:hyperlink>
    </w:p>
    <w:p w14:paraId="3B4D9496" w14:textId="26D933CD"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1" w:history="1">
        <w:r w:rsidRPr="00EE7E44">
          <w:rPr>
            <w:rStyle w:val="Hyperlink"/>
            <w:noProof/>
            <w:lang w:val="de-DE"/>
          </w:rPr>
          <w:t>Abbildung 9</w:t>
        </w:r>
        <w:r w:rsidRPr="00EE7E44">
          <w:rPr>
            <w:rStyle w:val="Hyperlink"/>
            <w:rFonts w:ascii="Calibri" w:hAnsi="Calibri" w:cs="Calibri"/>
            <w:noProof/>
            <w:lang w:val="de-DE"/>
          </w:rPr>
          <w:t>: Job to be Done Framework</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_Toc122746001 \h </w:instrText>
        </w:r>
        <w:r w:rsidRPr="00EE7E44">
          <w:rPr>
            <w:noProof/>
            <w:webHidden/>
            <w:lang w:val="de-DE"/>
          </w:rPr>
        </w:r>
        <w:r w:rsidRPr="00EE7E44">
          <w:rPr>
            <w:noProof/>
            <w:webHidden/>
            <w:lang w:val="de-DE"/>
          </w:rPr>
          <w:fldChar w:fldCharType="separate"/>
        </w:r>
        <w:r w:rsidR="00DB75EC">
          <w:rPr>
            <w:noProof/>
            <w:webHidden/>
            <w:lang w:val="de-DE"/>
          </w:rPr>
          <w:t>17</w:t>
        </w:r>
        <w:r w:rsidRPr="00EE7E44">
          <w:rPr>
            <w:noProof/>
            <w:webHidden/>
            <w:lang w:val="de-DE"/>
          </w:rPr>
          <w:fldChar w:fldCharType="end"/>
        </w:r>
      </w:hyperlink>
    </w:p>
    <w:p w14:paraId="2A4A1243" w14:textId="545102B7"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2" w:history="1">
        <w:r w:rsidRPr="00EE7E44">
          <w:rPr>
            <w:rStyle w:val="Hyperlink"/>
            <w:noProof/>
            <w:lang w:val="de-DE"/>
          </w:rPr>
          <w:t>Abbildung 10</w:t>
        </w:r>
        <w:r w:rsidRPr="00EE7E44">
          <w:rPr>
            <w:rStyle w:val="Hyperlink"/>
            <w:rFonts w:ascii="Calibri" w:hAnsi="Calibri" w:cs="Calibri"/>
            <w:noProof/>
            <w:lang w:val="de-DE"/>
          </w:rPr>
          <w:t>: Anwenderberichte</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_Toc122746002 \h </w:instrText>
        </w:r>
        <w:r w:rsidRPr="00EE7E44">
          <w:rPr>
            <w:noProof/>
            <w:webHidden/>
            <w:lang w:val="de-DE"/>
          </w:rPr>
        </w:r>
        <w:r w:rsidRPr="00EE7E44">
          <w:rPr>
            <w:noProof/>
            <w:webHidden/>
            <w:lang w:val="de-DE"/>
          </w:rPr>
          <w:fldChar w:fldCharType="separate"/>
        </w:r>
        <w:r w:rsidR="00DB75EC">
          <w:rPr>
            <w:noProof/>
            <w:webHidden/>
            <w:lang w:val="de-DE"/>
          </w:rPr>
          <w:t>18</w:t>
        </w:r>
        <w:r w:rsidRPr="00EE7E44">
          <w:rPr>
            <w:noProof/>
            <w:webHidden/>
            <w:lang w:val="de-DE"/>
          </w:rPr>
          <w:fldChar w:fldCharType="end"/>
        </w:r>
      </w:hyperlink>
    </w:p>
    <w:p w14:paraId="76AB7106" w14:textId="74F38748"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3" w:history="1">
        <w:r w:rsidRPr="00EE7E44">
          <w:rPr>
            <w:rStyle w:val="Hyperlink"/>
            <w:rFonts w:ascii="Calibri" w:hAnsi="Calibri" w:cs="Calibri"/>
            <w:noProof/>
            <w:lang w:val="de-DE"/>
          </w:rPr>
          <w:t>Abbildung 11: Leeres Miro Customer Journey Mapping Tool</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_Toc122746003 \h </w:instrText>
        </w:r>
        <w:r w:rsidRPr="00EE7E44">
          <w:rPr>
            <w:noProof/>
            <w:webHidden/>
            <w:lang w:val="de-DE"/>
          </w:rPr>
        </w:r>
        <w:r w:rsidRPr="00EE7E44">
          <w:rPr>
            <w:noProof/>
            <w:webHidden/>
            <w:lang w:val="de-DE"/>
          </w:rPr>
          <w:fldChar w:fldCharType="separate"/>
        </w:r>
        <w:r w:rsidR="00DB75EC">
          <w:rPr>
            <w:noProof/>
            <w:webHidden/>
            <w:lang w:val="de-DE"/>
          </w:rPr>
          <w:t>21</w:t>
        </w:r>
        <w:r w:rsidRPr="00EE7E44">
          <w:rPr>
            <w:noProof/>
            <w:webHidden/>
            <w:lang w:val="de-DE"/>
          </w:rPr>
          <w:fldChar w:fldCharType="end"/>
        </w:r>
      </w:hyperlink>
    </w:p>
    <w:p w14:paraId="2A1BE778" w14:textId="52EE2CE8"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4" w:history="1">
        <w:r w:rsidRPr="00EE7E44">
          <w:rPr>
            <w:rStyle w:val="Hyperlink"/>
            <w:rFonts w:ascii="Calibri" w:hAnsi="Calibri" w:cs="Calibri"/>
            <w:noProof/>
            <w:lang w:val="de-DE"/>
          </w:rPr>
          <w:t>Abbildung 12: Miro Customer Journey Map Beispielvorlage</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_Toc122746004 \h </w:instrText>
        </w:r>
        <w:r w:rsidRPr="00EE7E44">
          <w:rPr>
            <w:noProof/>
            <w:webHidden/>
            <w:lang w:val="de-DE"/>
          </w:rPr>
        </w:r>
        <w:r w:rsidRPr="00EE7E44">
          <w:rPr>
            <w:noProof/>
            <w:webHidden/>
            <w:lang w:val="de-DE"/>
          </w:rPr>
          <w:fldChar w:fldCharType="separate"/>
        </w:r>
        <w:r w:rsidR="00DB75EC">
          <w:rPr>
            <w:noProof/>
            <w:webHidden/>
            <w:lang w:val="de-DE"/>
          </w:rPr>
          <w:t>22</w:t>
        </w:r>
        <w:r w:rsidRPr="00EE7E44">
          <w:rPr>
            <w:noProof/>
            <w:webHidden/>
            <w:lang w:val="de-DE"/>
          </w:rPr>
          <w:fldChar w:fldCharType="end"/>
        </w:r>
      </w:hyperlink>
    </w:p>
    <w:p w14:paraId="0B8BBCD7" w14:textId="5725A837"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5" w:history="1">
        <w:r w:rsidRPr="00EE7E44">
          <w:rPr>
            <w:rStyle w:val="Hyperlink"/>
            <w:rFonts w:ascii="Calibri" w:hAnsi="Calibri" w:cs="Calibri"/>
            <w:noProof/>
            <w:lang w:val="de-DE"/>
          </w:rPr>
          <w:t>Abbildung 13: Eine How Now Wow-Matrix</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_Toc122746005 \h </w:instrText>
        </w:r>
        <w:r w:rsidRPr="00EE7E44">
          <w:rPr>
            <w:noProof/>
            <w:webHidden/>
            <w:lang w:val="de-DE"/>
          </w:rPr>
        </w:r>
        <w:r w:rsidRPr="00EE7E44">
          <w:rPr>
            <w:noProof/>
            <w:webHidden/>
            <w:lang w:val="de-DE"/>
          </w:rPr>
          <w:fldChar w:fldCharType="separate"/>
        </w:r>
        <w:r w:rsidR="00DB75EC">
          <w:rPr>
            <w:noProof/>
            <w:webHidden/>
            <w:lang w:val="de-DE"/>
          </w:rPr>
          <w:t>24</w:t>
        </w:r>
        <w:r w:rsidRPr="00EE7E44">
          <w:rPr>
            <w:noProof/>
            <w:webHidden/>
            <w:lang w:val="de-DE"/>
          </w:rPr>
          <w:fldChar w:fldCharType="end"/>
        </w:r>
      </w:hyperlink>
    </w:p>
    <w:p w14:paraId="0AD83A35" w14:textId="23C1B982"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6" w:history="1">
        <w:r w:rsidRPr="00EE7E44">
          <w:rPr>
            <w:rStyle w:val="Hyperlink"/>
            <w:noProof/>
            <w:lang w:val="de-DE"/>
          </w:rPr>
          <w:t xml:space="preserve">Abbildung 14: Miro </w:t>
        </w:r>
        <w:r w:rsidRPr="00EE7E44">
          <w:rPr>
            <w:rStyle w:val="Hyperlink"/>
            <w:rFonts w:ascii="Calibri" w:hAnsi="Calibri" w:cs="Calibri"/>
            <w:noProof/>
            <w:lang w:val="de-DE"/>
          </w:rPr>
          <w:t>How Now Wow Matrix</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_Toc122746006 \h </w:instrText>
        </w:r>
        <w:r w:rsidRPr="00EE7E44">
          <w:rPr>
            <w:noProof/>
            <w:webHidden/>
            <w:lang w:val="de-DE"/>
          </w:rPr>
        </w:r>
        <w:r w:rsidRPr="00EE7E44">
          <w:rPr>
            <w:noProof/>
            <w:webHidden/>
            <w:lang w:val="de-DE"/>
          </w:rPr>
          <w:fldChar w:fldCharType="separate"/>
        </w:r>
        <w:r w:rsidR="00DB75EC">
          <w:rPr>
            <w:noProof/>
            <w:webHidden/>
            <w:lang w:val="de-DE"/>
          </w:rPr>
          <w:t>24</w:t>
        </w:r>
        <w:r w:rsidRPr="00EE7E44">
          <w:rPr>
            <w:noProof/>
            <w:webHidden/>
            <w:lang w:val="de-DE"/>
          </w:rPr>
          <w:fldChar w:fldCharType="end"/>
        </w:r>
      </w:hyperlink>
    </w:p>
    <w:p w14:paraId="243DBC47" w14:textId="5EB48708"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7" w:history="1">
        <w:r w:rsidRPr="00EE7E44">
          <w:rPr>
            <w:rStyle w:val="Hyperlink"/>
            <w:rFonts w:ascii="Calibri" w:hAnsi="Calibri" w:cs="Calibri"/>
            <w:noProof/>
            <w:lang w:val="de-DE"/>
          </w:rPr>
          <w:t>Abbildung 15: Grundelemente des Service Blueprint</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_Toc122746007 \h </w:instrText>
        </w:r>
        <w:r w:rsidRPr="00EE7E44">
          <w:rPr>
            <w:noProof/>
            <w:webHidden/>
            <w:lang w:val="de-DE"/>
          </w:rPr>
        </w:r>
        <w:r w:rsidRPr="00EE7E44">
          <w:rPr>
            <w:noProof/>
            <w:webHidden/>
            <w:lang w:val="de-DE"/>
          </w:rPr>
          <w:fldChar w:fldCharType="separate"/>
        </w:r>
        <w:r w:rsidR="00DB75EC">
          <w:rPr>
            <w:noProof/>
            <w:webHidden/>
            <w:lang w:val="de-DE"/>
          </w:rPr>
          <w:t>27</w:t>
        </w:r>
        <w:r w:rsidRPr="00EE7E44">
          <w:rPr>
            <w:noProof/>
            <w:webHidden/>
            <w:lang w:val="de-DE"/>
          </w:rPr>
          <w:fldChar w:fldCharType="end"/>
        </w:r>
      </w:hyperlink>
    </w:p>
    <w:p w14:paraId="6F6CAC08" w14:textId="648B487E"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8" w:history="1">
        <w:r w:rsidRPr="00EE7E44">
          <w:rPr>
            <w:rStyle w:val="Hyperlink"/>
            <w:rFonts w:ascii="Calibri" w:hAnsi="Calibri" w:cs="Calibri"/>
            <w:noProof/>
            <w:lang w:val="de-DE"/>
          </w:rPr>
          <w:t>Abbildung 16: Blank Service Blueprint</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_Toc122746008 \h </w:instrText>
        </w:r>
        <w:r w:rsidRPr="00EE7E44">
          <w:rPr>
            <w:noProof/>
            <w:webHidden/>
            <w:lang w:val="de-DE"/>
          </w:rPr>
        </w:r>
        <w:r w:rsidRPr="00EE7E44">
          <w:rPr>
            <w:noProof/>
            <w:webHidden/>
            <w:lang w:val="de-DE"/>
          </w:rPr>
          <w:fldChar w:fldCharType="separate"/>
        </w:r>
        <w:r w:rsidR="00DB75EC">
          <w:rPr>
            <w:noProof/>
            <w:webHidden/>
            <w:lang w:val="de-DE"/>
          </w:rPr>
          <w:t>29</w:t>
        </w:r>
        <w:r w:rsidRPr="00EE7E44">
          <w:rPr>
            <w:noProof/>
            <w:webHidden/>
            <w:lang w:val="de-DE"/>
          </w:rPr>
          <w:fldChar w:fldCharType="end"/>
        </w:r>
      </w:hyperlink>
    </w:p>
    <w:p w14:paraId="3710B09C" w14:textId="2B831218"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09" w:history="1">
        <w:r w:rsidRPr="00EE7E44">
          <w:rPr>
            <w:rStyle w:val="Hyperlink"/>
            <w:rFonts w:ascii="Calibri" w:hAnsi="Calibri" w:cs="Calibri"/>
            <w:noProof/>
            <w:lang w:val="de-DE"/>
          </w:rPr>
          <w:t>Abbildung 17: Value Proposition Templates</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_Toc122746009 \h </w:instrText>
        </w:r>
        <w:r w:rsidRPr="00EE7E44">
          <w:rPr>
            <w:noProof/>
            <w:webHidden/>
            <w:lang w:val="de-DE"/>
          </w:rPr>
        </w:r>
        <w:r w:rsidRPr="00EE7E44">
          <w:rPr>
            <w:noProof/>
            <w:webHidden/>
            <w:lang w:val="de-DE"/>
          </w:rPr>
          <w:fldChar w:fldCharType="separate"/>
        </w:r>
        <w:r w:rsidR="00DB75EC">
          <w:rPr>
            <w:noProof/>
            <w:webHidden/>
            <w:lang w:val="de-DE"/>
          </w:rPr>
          <w:t>31</w:t>
        </w:r>
        <w:r w:rsidRPr="00EE7E44">
          <w:rPr>
            <w:noProof/>
            <w:webHidden/>
            <w:lang w:val="de-DE"/>
          </w:rPr>
          <w:fldChar w:fldCharType="end"/>
        </w:r>
      </w:hyperlink>
    </w:p>
    <w:p w14:paraId="16541456" w14:textId="39B7141A"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0" w:history="1">
        <w:r w:rsidRPr="00EE7E44">
          <w:rPr>
            <w:rStyle w:val="Hyperlink"/>
            <w:rFonts w:ascii="Calibri" w:hAnsi="Calibri" w:cs="Calibri"/>
            <w:noProof/>
            <w:lang w:val="de-DE"/>
          </w:rPr>
          <w:t>Abbildung 18: Eine How Now Wow-Matrix</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_Toc122746010 \h </w:instrText>
        </w:r>
        <w:r w:rsidRPr="00EE7E44">
          <w:rPr>
            <w:noProof/>
            <w:webHidden/>
            <w:lang w:val="de-DE"/>
          </w:rPr>
        </w:r>
        <w:r w:rsidRPr="00EE7E44">
          <w:rPr>
            <w:noProof/>
            <w:webHidden/>
            <w:lang w:val="de-DE"/>
          </w:rPr>
          <w:fldChar w:fldCharType="separate"/>
        </w:r>
        <w:r w:rsidR="00DB75EC">
          <w:rPr>
            <w:noProof/>
            <w:webHidden/>
            <w:lang w:val="de-DE"/>
          </w:rPr>
          <w:t>32</w:t>
        </w:r>
        <w:r w:rsidRPr="00EE7E44">
          <w:rPr>
            <w:noProof/>
            <w:webHidden/>
            <w:lang w:val="de-DE"/>
          </w:rPr>
          <w:fldChar w:fldCharType="end"/>
        </w:r>
      </w:hyperlink>
    </w:p>
    <w:p w14:paraId="329CDB8B" w14:textId="50CDD2ED"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1" w:history="1">
        <w:r w:rsidRPr="00EE7E44">
          <w:rPr>
            <w:rStyle w:val="Hyperlink"/>
            <w:rFonts w:ascii="Calibri" w:hAnsi="Calibri" w:cs="Calibri"/>
            <w:noProof/>
            <w:lang w:val="de-DE"/>
          </w:rPr>
          <w:t>Abbildung . 19: Miro How Now Wow Matrix</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_Toc122746011 \h </w:instrText>
        </w:r>
        <w:r w:rsidRPr="00EE7E44">
          <w:rPr>
            <w:noProof/>
            <w:webHidden/>
            <w:lang w:val="de-DE"/>
          </w:rPr>
        </w:r>
        <w:r w:rsidRPr="00EE7E44">
          <w:rPr>
            <w:noProof/>
            <w:webHidden/>
            <w:lang w:val="de-DE"/>
          </w:rPr>
          <w:fldChar w:fldCharType="separate"/>
        </w:r>
        <w:r w:rsidR="00DB75EC">
          <w:rPr>
            <w:noProof/>
            <w:webHidden/>
            <w:lang w:val="de-DE"/>
          </w:rPr>
          <w:t>33</w:t>
        </w:r>
        <w:r w:rsidRPr="00EE7E44">
          <w:rPr>
            <w:noProof/>
            <w:webHidden/>
            <w:lang w:val="de-DE"/>
          </w:rPr>
          <w:fldChar w:fldCharType="end"/>
        </w:r>
      </w:hyperlink>
    </w:p>
    <w:p w14:paraId="469F3518" w14:textId="3F4DFBAD"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2" w:history="1">
        <w:r w:rsidRPr="00EE7E44">
          <w:rPr>
            <w:rStyle w:val="Hyperlink"/>
            <w:rFonts w:ascii="Calibri" w:hAnsi="Calibri" w:cs="Calibri"/>
            <w:noProof/>
            <w:lang w:val="de-DE"/>
          </w:rPr>
          <w:t>Abbildung 20: MoSCoW-Methode</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_Toc122746012 \h </w:instrText>
        </w:r>
        <w:r w:rsidRPr="00EE7E44">
          <w:rPr>
            <w:noProof/>
            <w:webHidden/>
            <w:lang w:val="de-DE"/>
          </w:rPr>
        </w:r>
        <w:r w:rsidRPr="00EE7E44">
          <w:rPr>
            <w:noProof/>
            <w:webHidden/>
            <w:lang w:val="de-DE"/>
          </w:rPr>
          <w:fldChar w:fldCharType="separate"/>
        </w:r>
        <w:r w:rsidR="00DB75EC">
          <w:rPr>
            <w:noProof/>
            <w:webHidden/>
            <w:lang w:val="de-DE"/>
          </w:rPr>
          <w:t>34</w:t>
        </w:r>
        <w:r w:rsidRPr="00EE7E44">
          <w:rPr>
            <w:noProof/>
            <w:webHidden/>
            <w:lang w:val="de-DE"/>
          </w:rPr>
          <w:fldChar w:fldCharType="end"/>
        </w:r>
      </w:hyperlink>
    </w:p>
    <w:p w14:paraId="64C4AC23" w14:textId="4497B035"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3" w:history="1">
        <w:r w:rsidRPr="00EE7E44">
          <w:rPr>
            <w:rStyle w:val="Hyperlink"/>
            <w:rFonts w:ascii="Calibri" w:hAnsi="Calibri" w:cs="Calibri"/>
            <w:noProof/>
            <w:lang w:val="de-DE"/>
          </w:rPr>
          <w:t>Abbildung 21: Canva-Prototyp-Vorlage</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_Toc122746013 \h </w:instrText>
        </w:r>
        <w:r w:rsidRPr="00EE7E44">
          <w:rPr>
            <w:noProof/>
            <w:webHidden/>
            <w:lang w:val="de-DE"/>
          </w:rPr>
        </w:r>
        <w:r w:rsidRPr="00EE7E44">
          <w:rPr>
            <w:noProof/>
            <w:webHidden/>
            <w:lang w:val="de-DE"/>
          </w:rPr>
          <w:fldChar w:fldCharType="separate"/>
        </w:r>
        <w:r w:rsidR="00DB75EC">
          <w:rPr>
            <w:noProof/>
            <w:webHidden/>
            <w:lang w:val="de-DE"/>
          </w:rPr>
          <w:t>36</w:t>
        </w:r>
        <w:r w:rsidRPr="00EE7E44">
          <w:rPr>
            <w:noProof/>
            <w:webHidden/>
            <w:lang w:val="de-DE"/>
          </w:rPr>
          <w:fldChar w:fldCharType="end"/>
        </w:r>
      </w:hyperlink>
    </w:p>
    <w:p w14:paraId="680CB36C" w14:textId="311C8A22"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4" w:history="1">
        <w:r w:rsidRPr="00EE7E44">
          <w:rPr>
            <w:rStyle w:val="Hyperlink"/>
            <w:rFonts w:ascii="Calibri" w:hAnsi="Calibri" w:cs="Calibri"/>
            <w:noProof/>
            <w:lang w:val="de-DE"/>
          </w:rPr>
          <w:t>Abbildung 22: Figma-Prototyping-Vorlage</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_Toc122746014 \h </w:instrText>
        </w:r>
        <w:r w:rsidRPr="00EE7E44">
          <w:rPr>
            <w:noProof/>
            <w:webHidden/>
            <w:lang w:val="de-DE"/>
          </w:rPr>
        </w:r>
        <w:r w:rsidRPr="00EE7E44">
          <w:rPr>
            <w:noProof/>
            <w:webHidden/>
            <w:lang w:val="de-DE"/>
          </w:rPr>
          <w:fldChar w:fldCharType="separate"/>
        </w:r>
        <w:r w:rsidR="00DB75EC">
          <w:rPr>
            <w:noProof/>
            <w:webHidden/>
            <w:lang w:val="de-DE"/>
          </w:rPr>
          <w:t>36</w:t>
        </w:r>
        <w:r w:rsidRPr="00EE7E44">
          <w:rPr>
            <w:noProof/>
            <w:webHidden/>
            <w:lang w:val="de-DE"/>
          </w:rPr>
          <w:fldChar w:fldCharType="end"/>
        </w:r>
      </w:hyperlink>
    </w:p>
    <w:p w14:paraId="4A4C27FA" w14:textId="2DDB9AFF"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5" w:history="1">
        <w:r w:rsidRPr="00EE7E44">
          <w:rPr>
            <w:rStyle w:val="Hyperlink"/>
            <w:rFonts w:cstheme="minorHAnsi"/>
            <w:noProof/>
            <w:lang w:val="de-DE"/>
          </w:rPr>
          <w:t>Abbildung 23: Miro Customer Journey Map Beispiel</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_Toc122746015 \h </w:instrText>
        </w:r>
        <w:r w:rsidRPr="00EE7E44">
          <w:rPr>
            <w:noProof/>
            <w:webHidden/>
            <w:lang w:val="de-DE"/>
          </w:rPr>
        </w:r>
        <w:r w:rsidRPr="00EE7E44">
          <w:rPr>
            <w:noProof/>
            <w:webHidden/>
            <w:lang w:val="de-DE"/>
          </w:rPr>
          <w:fldChar w:fldCharType="separate"/>
        </w:r>
        <w:r w:rsidR="00DB75EC">
          <w:rPr>
            <w:noProof/>
            <w:webHidden/>
            <w:lang w:val="de-DE"/>
          </w:rPr>
          <w:t>53</w:t>
        </w:r>
        <w:r w:rsidRPr="00EE7E44">
          <w:rPr>
            <w:noProof/>
            <w:webHidden/>
            <w:lang w:val="de-DE"/>
          </w:rPr>
          <w:fldChar w:fldCharType="end"/>
        </w:r>
      </w:hyperlink>
    </w:p>
    <w:p w14:paraId="66A67151" w14:textId="1804A130"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6" w:history="1">
        <w:r w:rsidRPr="00EE7E44">
          <w:rPr>
            <w:rStyle w:val="Hyperlink"/>
            <w:noProof/>
            <w:lang w:val="de-DE"/>
          </w:rPr>
          <w:t>Abbildung 24: Customer Journey Map Beispiel</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_Toc122746016 \h </w:instrText>
        </w:r>
        <w:r w:rsidRPr="00EE7E44">
          <w:rPr>
            <w:noProof/>
            <w:webHidden/>
            <w:lang w:val="de-DE"/>
          </w:rPr>
        </w:r>
        <w:r w:rsidRPr="00EE7E44">
          <w:rPr>
            <w:noProof/>
            <w:webHidden/>
            <w:lang w:val="de-DE"/>
          </w:rPr>
          <w:fldChar w:fldCharType="separate"/>
        </w:r>
        <w:r w:rsidR="00DB75EC">
          <w:rPr>
            <w:noProof/>
            <w:webHidden/>
            <w:lang w:val="de-DE"/>
          </w:rPr>
          <w:t>54</w:t>
        </w:r>
        <w:r w:rsidRPr="00EE7E44">
          <w:rPr>
            <w:noProof/>
            <w:webHidden/>
            <w:lang w:val="de-DE"/>
          </w:rPr>
          <w:fldChar w:fldCharType="end"/>
        </w:r>
      </w:hyperlink>
    </w:p>
    <w:p w14:paraId="1A5625EA" w14:textId="4A70A34D"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7" w:history="1">
        <w:r w:rsidRPr="00EE7E44">
          <w:rPr>
            <w:rStyle w:val="Hyperlink"/>
            <w:noProof/>
            <w:lang w:val="de-DE"/>
          </w:rPr>
          <w:t>Abbildung 25: NN/g Service Blueprint Beispiel</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_Toc122746017 \h </w:instrText>
        </w:r>
        <w:r w:rsidRPr="00EE7E44">
          <w:rPr>
            <w:noProof/>
            <w:webHidden/>
            <w:lang w:val="de-DE"/>
          </w:rPr>
        </w:r>
        <w:r w:rsidRPr="00EE7E44">
          <w:rPr>
            <w:noProof/>
            <w:webHidden/>
            <w:lang w:val="de-DE"/>
          </w:rPr>
          <w:fldChar w:fldCharType="separate"/>
        </w:r>
        <w:r w:rsidR="00DB75EC">
          <w:rPr>
            <w:noProof/>
            <w:webHidden/>
            <w:lang w:val="de-DE"/>
          </w:rPr>
          <w:t>55</w:t>
        </w:r>
        <w:r w:rsidRPr="00EE7E44">
          <w:rPr>
            <w:noProof/>
            <w:webHidden/>
            <w:lang w:val="de-DE"/>
          </w:rPr>
          <w:fldChar w:fldCharType="end"/>
        </w:r>
      </w:hyperlink>
    </w:p>
    <w:p w14:paraId="75F954A7" w14:textId="497B2F7E"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8" w:history="1">
        <w:r w:rsidRPr="00EE7E44">
          <w:rPr>
            <w:rStyle w:val="Hyperlink"/>
            <w:noProof/>
            <w:lang w:val="de-DE"/>
          </w:rPr>
          <w:t>Abbildung 26: Miro Service Blueprint Beispiel</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_Toc122746018 \h </w:instrText>
        </w:r>
        <w:r w:rsidRPr="00EE7E44">
          <w:rPr>
            <w:noProof/>
            <w:webHidden/>
            <w:lang w:val="de-DE"/>
          </w:rPr>
        </w:r>
        <w:r w:rsidRPr="00EE7E44">
          <w:rPr>
            <w:noProof/>
            <w:webHidden/>
            <w:lang w:val="de-DE"/>
          </w:rPr>
          <w:fldChar w:fldCharType="separate"/>
        </w:r>
        <w:r w:rsidR="00DB75EC">
          <w:rPr>
            <w:noProof/>
            <w:webHidden/>
            <w:lang w:val="de-DE"/>
          </w:rPr>
          <w:t>55</w:t>
        </w:r>
        <w:r w:rsidRPr="00EE7E44">
          <w:rPr>
            <w:noProof/>
            <w:webHidden/>
            <w:lang w:val="de-DE"/>
          </w:rPr>
          <w:fldChar w:fldCharType="end"/>
        </w:r>
      </w:hyperlink>
    </w:p>
    <w:p w14:paraId="793171EA" w14:textId="61032141" w:rsidR="000E27EA" w:rsidRPr="00EE7E44" w:rsidRDefault="000E27EA" w:rsidP="000E27EA">
      <w:pPr>
        <w:pStyle w:val="TableofFigures"/>
        <w:tabs>
          <w:tab w:val="right" w:leader="dot" w:pos="10763"/>
        </w:tabs>
        <w:ind w:left="709"/>
        <w:rPr>
          <w:rFonts w:eastAsiaTheme="minorEastAsia"/>
          <w:noProof/>
          <w:lang w:val="de-DE" w:eastAsia="en-GB"/>
        </w:rPr>
      </w:pPr>
      <w:hyperlink w:anchor="_Toc122746019" w:history="1">
        <w:r w:rsidRPr="00EE7E44">
          <w:rPr>
            <w:rStyle w:val="Hyperlink"/>
            <w:noProof/>
            <w:lang w:val="de-DE"/>
          </w:rPr>
          <w:t>Abbildung 27: Service Blueprint for Seeing Tomorrow's Services Panel</w:t>
        </w:r>
        <w:r w:rsidRPr="00EE7E44">
          <w:rPr>
            <w:noProof/>
            <w:webHidden/>
            <w:lang w:val="de-DE"/>
          </w:rPr>
          <w:tab/>
        </w:r>
        <w:r w:rsidRPr="00EE7E44">
          <w:rPr>
            <w:noProof/>
            <w:webHidden/>
            <w:lang w:val="de-DE"/>
          </w:rPr>
          <w:fldChar w:fldCharType="begin"/>
        </w:r>
        <w:r w:rsidRPr="00EE7E44">
          <w:rPr>
            <w:noProof/>
            <w:webHidden/>
            <w:lang w:val="de-DE"/>
          </w:rPr>
          <w:instrText xml:space="preserve"> PAGEREF _Toc122746019 \h </w:instrText>
        </w:r>
        <w:r w:rsidRPr="00EE7E44">
          <w:rPr>
            <w:noProof/>
            <w:webHidden/>
            <w:lang w:val="de-DE"/>
          </w:rPr>
        </w:r>
        <w:r w:rsidRPr="00EE7E44">
          <w:rPr>
            <w:noProof/>
            <w:webHidden/>
            <w:lang w:val="de-DE"/>
          </w:rPr>
          <w:fldChar w:fldCharType="separate"/>
        </w:r>
        <w:r w:rsidR="00DB75EC">
          <w:rPr>
            <w:noProof/>
            <w:webHidden/>
            <w:lang w:val="de-DE"/>
          </w:rPr>
          <w:t>56</w:t>
        </w:r>
        <w:r w:rsidRPr="00EE7E44">
          <w:rPr>
            <w:noProof/>
            <w:webHidden/>
            <w:lang w:val="de-DE"/>
          </w:rPr>
          <w:fldChar w:fldCharType="end"/>
        </w:r>
      </w:hyperlink>
    </w:p>
    <w:p w14:paraId="43CD18AE" w14:textId="78EC29E5" w:rsidR="00A52F76" w:rsidRPr="00EE7E44" w:rsidRDefault="004606F7" w:rsidP="000E27EA">
      <w:pPr>
        <w:ind w:left="709"/>
        <w:rPr>
          <w:lang w:val="de-DE"/>
        </w:rPr>
      </w:pPr>
      <w:r w:rsidRPr="00EE7E44">
        <w:rPr>
          <w:lang w:val="de-DE"/>
        </w:rPr>
        <w:fldChar w:fldCharType="end"/>
      </w:r>
    </w:p>
    <w:p w14:paraId="2E38A281" w14:textId="77777777" w:rsidR="00A52F76" w:rsidRPr="00EE7E44" w:rsidRDefault="00A52F76" w:rsidP="00A52F76">
      <w:pPr>
        <w:ind w:left="709"/>
        <w:rPr>
          <w:lang w:val="de-DE"/>
        </w:rPr>
      </w:pPr>
    </w:p>
    <w:p w14:paraId="4DBEF9CB" w14:textId="77777777" w:rsidR="00A52F76" w:rsidRPr="00EE7E44" w:rsidRDefault="00A52F76">
      <w:pPr>
        <w:rPr>
          <w:lang w:val="de-DE"/>
        </w:rPr>
      </w:pPr>
      <w:r w:rsidRPr="00EE7E44">
        <w:rPr>
          <w:lang w:val="de-DE"/>
        </w:rPr>
        <w:br w:type="page"/>
      </w:r>
    </w:p>
    <w:p w14:paraId="3281ACCD" w14:textId="2863A542" w:rsidR="00181699" w:rsidRPr="00EE7E44" w:rsidRDefault="000E27EA">
      <w:pPr>
        <w:rPr>
          <w:color w:val="003594"/>
          <w:lang w:val="de-DE"/>
        </w:rPr>
        <w:sectPr w:rsidR="00181699" w:rsidRPr="00EE7E44" w:rsidSect="006B07A5">
          <w:headerReference w:type="even" r:id="rId31"/>
          <w:headerReference w:type="default" r:id="rId32"/>
          <w:footerReference w:type="default" r:id="rId33"/>
          <w:headerReference w:type="first" r:id="rId34"/>
          <w:footerReference w:type="first" r:id="rId35"/>
          <w:pgSz w:w="11901" w:h="16817"/>
          <w:pgMar w:top="0" w:right="1128" w:bottom="0" w:left="0" w:header="720" w:footer="720" w:gutter="0"/>
          <w:pgNumType w:fmt="lowerRoman" w:start="1"/>
          <w:cols w:space="708"/>
          <w:titlePg/>
          <w:docGrid w:linePitch="360"/>
        </w:sectPr>
      </w:pPr>
      <w:r w:rsidRPr="00EE7E44">
        <w:rPr>
          <w:rFonts w:ascii="Times New Roman" w:hAnsi="Times New Roman" w:cs="Times New Roman"/>
          <w:b/>
          <w:bCs/>
          <w:noProof/>
          <w:lang w:val="de-DE"/>
        </w:rPr>
        <w:lastRenderedPageBreak/>
        <w:drawing>
          <wp:anchor distT="0" distB="0" distL="114300" distR="114300" simplePos="0" relativeHeight="251843072" behindDoc="1" locked="0" layoutInCell="1" allowOverlap="1" wp14:anchorId="6620C3A3" wp14:editId="7D176F31">
            <wp:simplePos x="0" y="0"/>
            <wp:positionH relativeFrom="page">
              <wp:posOffset>-790466</wp:posOffset>
            </wp:positionH>
            <wp:positionV relativeFrom="margin">
              <wp:posOffset>3407410</wp:posOffset>
            </wp:positionV>
            <wp:extent cx="7416800" cy="7249795"/>
            <wp:effectExtent l="0" t="0" r="0" b="8255"/>
            <wp:wrapTight wrapText="bothSides">
              <wp:wrapPolygon edited="0">
                <wp:start x="9820" y="0"/>
                <wp:lineTo x="9764" y="114"/>
                <wp:lineTo x="9764" y="738"/>
                <wp:lineTo x="7212" y="1703"/>
                <wp:lineTo x="6380" y="2724"/>
                <wp:lineTo x="5049" y="2781"/>
                <wp:lineTo x="4993" y="3065"/>
                <wp:lineTo x="5548" y="3632"/>
                <wp:lineTo x="3107" y="3746"/>
                <wp:lineTo x="3051" y="4143"/>
                <wp:lineTo x="3995" y="4541"/>
                <wp:lineTo x="2552" y="5449"/>
                <wp:lineTo x="1720" y="5846"/>
                <wp:lineTo x="1387" y="6130"/>
                <wp:lineTo x="1387" y="6811"/>
                <wp:lineTo x="2108" y="7265"/>
                <wp:lineTo x="2885" y="7265"/>
                <wp:lineTo x="999" y="7719"/>
                <wp:lineTo x="777" y="7833"/>
                <wp:lineTo x="888" y="8173"/>
                <wp:lineTo x="555" y="8911"/>
                <wp:lineTo x="499" y="9592"/>
                <wp:lineTo x="999" y="9989"/>
                <wp:lineTo x="1664" y="9989"/>
                <wp:lineTo x="888" y="10841"/>
                <wp:lineTo x="888" y="11522"/>
                <wp:lineTo x="1221" y="11806"/>
                <wp:lineTo x="1997" y="11806"/>
                <wp:lineTo x="0" y="12430"/>
                <wp:lineTo x="0" y="13565"/>
                <wp:lineTo x="777" y="13792"/>
                <wp:lineTo x="777" y="14246"/>
                <wp:lineTo x="2108" y="14530"/>
                <wp:lineTo x="1332" y="14757"/>
                <wp:lineTo x="777" y="15154"/>
                <wp:lineTo x="721" y="15949"/>
                <wp:lineTo x="1165" y="16346"/>
                <wp:lineTo x="1775" y="16346"/>
                <wp:lineTo x="1775" y="16573"/>
                <wp:lineTo x="3384" y="17254"/>
                <wp:lineTo x="2718" y="17425"/>
                <wp:lineTo x="2663" y="17708"/>
                <wp:lineTo x="2996" y="18162"/>
                <wp:lineTo x="2996" y="18389"/>
                <wp:lineTo x="4272" y="19071"/>
                <wp:lineTo x="4771" y="19071"/>
                <wp:lineTo x="4438" y="19411"/>
                <wp:lineTo x="4660" y="19695"/>
                <wp:lineTo x="8155" y="19979"/>
                <wp:lineTo x="6436" y="20206"/>
                <wp:lineTo x="5492" y="20546"/>
                <wp:lineTo x="5548" y="21000"/>
                <wp:lineTo x="9376" y="21568"/>
                <wp:lineTo x="10153" y="21568"/>
                <wp:lineTo x="10652" y="21568"/>
                <wp:lineTo x="11595" y="21568"/>
                <wp:lineTo x="15812" y="21000"/>
                <wp:lineTo x="16311" y="19979"/>
                <wp:lineTo x="17310" y="19979"/>
                <wp:lineTo x="17532" y="19752"/>
                <wp:lineTo x="17310" y="19071"/>
                <wp:lineTo x="19085" y="18162"/>
                <wp:lineTo x="19307" y="17879"/>
                <wp:lineTo x="18863" y="17481"/>
                <wp:lineTo x="17587" y="17254"/>
                <wp:lineTo x="19529" y="15552"/>
                <wp:lineTo x="19529" y="15438"/>
                <wp:lineTo x="19806" y="14927"/>
                <wp:lineTo x="19584" y="14757"/>
                <wp:lineTo x="18586" y="14530"/>
                <wp:lineTo x="18641" y="14530"/>
                <wp:lineTo x="18974" y="13735"/>
                <wp:lineTo x="19529" y="13622"/>
                <wp:lineTo x="20416" y="13054"/>
                <wp:lineTo x="20361" y="12714"/>
                <wp:lineTo x="21526" y="12543"/>
                <wp:lineTo x="21526" y="11919"/>
                <wp:lineTo x="19973" y="11806"/>
                <wp:lineTo x="21526" y="11522"/>
                <wp:lineTo x="21526" y="10500"/>
                <wp:lineTo x="19307" y="9989"/>
                <wp:lineTo x="19529" y="9989"/>
                <wp:lineTo x="19751" y="9365"/>
                <wp:lineTo x="19695" y="9081"/>
                <wp:lineTo x="20195" y="8400"/>
                <wp:lineTo x="19973" y="8173"/>
                <wp:lineTo x="18364" y="8173"/>
                <wp:lineTo x="19196" y="7378"/>
                <wp:lineTo x="19251" y="7265"/>
                <wp:lineTo x="18475" y="5449"/>
                <wp:lineTo x="18697" y="5222"/>
                <wp:lineTo x="18419" y="4938"/>
                <wp:lineTo x="17421" y="4541"/>
                <wp:lineTo x="18419" y="4314"/>
                <wp:lineTo x="18419" y="3803"/>
                <wp:lineTo x="17310" y="3576"/>
                <wp:lineTo x="15090" y="2724"/>
                <wp:lineTo x="14314" y="1703"/>
                <wp:lineTo x="12372" y="1305"/>
                <wp:lineTo x="10319" y="908"/>
                <wp:lineTo x="10319" y="170"/>
                <wp:lineTo x="10264" y="0"/>
                <wp:lineTo x="9820" y="0"/>
              </wp:wrapPolygon>
            </wp:wrapTight>
            <wp:docPr id="143" name="Picture 143"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000000" w:rsidRPr="00EE7E44">
        <w:rPr>
          <w:noProof/>
          <w:color w:val="003594"/>
          <w:lang w:val="de-DE"/>
        </w:rPr>
        <mc:AlternateContent>
          <mc:Choice Requires="wps">
            <w:drawing>
              <wp:anchor distT="0" distB="0" distL="114300" distR="114300" simplePos="0" relativeHeight="251663872" behindDoc="0" locked="0" layoutInCell="1" allowOverlap="1" wp14:anchorId="531D23C6" wp14:editId="1FF24D2E">
                <wp:simplePos x="0" y="0"/>
                <wp:positionH relativeFrom="margin">
                  <wp:posOffset>3295650</wp:posOffset>
                </wp:positionH>
                <wp:positionV relativeFrom="margin">
                  <wp:posOffset>1353185</wp:posOffset>
                </wp:positionV>
                <wp:extent cx="4295775" cy="1488440"/>
                <wp:effectExtent l="0" t="0" r="0" b="0"/>
                <wp:wrapSquare wrapText="bothSides"/>
                <wp:docPr id="229" name="Text Box 229"/>
                <wp:cNvGraphicFramePr/>
                <a:graphic xmlns:a="http://schemas.openxmlformats.org/drawingml/2006/main">
                  <a:graphicData uri="http://schemas.microsoft.com/office/word/2010/wordprocessingShape">
                    <wps:wsp>
                      <wps:cNvSpPr txBox="1"/>
                      <wps:spPr>
                        <a:xfrm>
                          <a:off x="0" y="0"/>
                          <a:ext cx="4295775"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0C31DB9" w14:textId="77777777" w:rsidR="00181699" w:rsidRDefault="00000000">
                            <w:pPr>
                              <w:pStyle w:val="ID-PinkHeading"/>
                              <w:jc w:val="left"/>
                              <w:rPr>
                                <w:bCs/>
                                <w:color w:val="FFFFFF" w:themeColor="background1"/>
                                <w:sz w:val="80"/>
                                <w:szCs w:val="80"/>
                              </w:rPr>
                            </w:pPr>
                            <w:bookmarkStart w:id="9" w:name="_Toc122745918"/>
                            <w:r w:rsidRPr="00220830">
                              <w:rPr>
                                <w:color w:val="FFFFFF" w:themeColor="background1"/>
                                <w:lang w:eastAsia="en-IE"/>
                              </w:rPr>
                              <w:t xml:space="preserve">Abschnitt 1 </w:t>
                            </w:r>
                            <w:r w:rsidRPr="00220830">
                              <w:rPr>
                                <w:bCs/>
                                <w:color w:val="FFFFFF" w:themeColor="background1"/>
                                <w:sz w:val="80"/>
                                <w:szCs w:val="80"/>
                              </w:rPr>
                              <w:t>EINFÜHRUNG</w:t>
                            </w:r>
                            <w:bookmarkEnd w:id="9"/>
                          </w:p>
                          <w:p w14:paraId="5857E0ED" w14:textId="77777777" w:rsidR="00785D52" w:rsidRPr="00A1186F" w:rsidRDefault="00785D52" w:rsidP="00785D52">
                            <w:pPr>
                              <w:spacing w:line="400" w:lineRule="exact"/>
                              <w:rPr>
                                <w:rFonts w:asciiTheme="majorHAnsi" w:hAnsiTheme="majorHAnsi" w:cs="Calibri"/>
                                <w:color w:val="FFFFFF" w:themeColor="background1"/>
                                <w:sz w:val="44"/>
                                <w:szCs w:val="44"/>
                                <w:lang w:eastAsia="en-IE"/>
                              </w:rPr>
                            </w:pPr>
                          </w:p>
                          <w:p w14:paraId="3E5CD012" w14:textId="77777777" w:rsidR="00785D52" w:rsidRPr="00C27932" w:rsidRDefault="00785D52" w:rsidP="00785D52">
                            <w:pPr>
                              <w:rPr>
                                <w:rFonts w:asciiTheme="majorHAnsi" w:hAnsiTheme="majorHAnsi" w:cs="Calibri"/>
                                <w:color w:val="000000" w:themeColor="text1"/>
                                <w:sz w:val="32"/>
                                <w:szCs w:val="32"/>
                                <w:lang w:eastAsia="en-IE"/>
                              </w:rPr>
                            </w:pPr>
                          </w:p>
                          <w:p w14:paraId="09A71E08" w14:textId="77777777" w:rsidR="00785D52" w:rsidRPr="00C27932" w:rsidRDefault="00785D52" w:rsidP="00785D52">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1D23C6" id="Text Box 229" o:spid="_x0000_s1032" type="#_x0000_t202" style="position:absolute;margin-left:259.5pt;margin-top:106.55pt;width:338.25pt;height:117.2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" filled="f" stroked="f">
                <v:textbox>
                  <w:txbxContent>
                    <w:p w14:paraId="00C31DB9" w14:textId="77777777" w:rsidR="00181699" w:rsidRDefault="00000000">
                      <w:pPr>
                        <w:pStyle w:val="ID-PinkHeading"/>
                        <w:jc w:val="left"/>
                        <w:rPr>
                          <w:bCs/>
                          <w:color w:val="FFFFFF" w:themeColor="background1"/>
                          <w:sz w:val="80"/>
                          <w:szCs w:val="80"/>
                        </w:rPr>
                      </w:pPr>
                      <w:bookmarkStart w:id="10" w:name="_Toc122745918"/>
                      <w:r w:rsidRPr="00220830">
                        <w:rPr>
                          <w:color w:val="FFFFFF" w:themeColor="background1"/>
                          <w:lang w:eastAsia="en-IE"/>
                        </w:rPr>
                        <w:t xml:space="preserve">Abschnitt 1 </w:t>
                      </w:r>
                      <w:r w:rsidRPr="00220830">
                        <w:rPr>
                          <w:bCs/>
                          <w:color w:val="FFFFFF" w:themeColor="background1"/>
                          <w:sz w:val="80"/>
                          <w:szCs w:val="80"/>
                        </w:rPr>
                        <w:t>EINFÜHRUNG</w:t>
                      </w:r>
                      <w:bookmarkEnd w:id="10"/>
                    </w:p>
                    <w:p w14:paraId="5857E0ED" w14:textId="77777777" w:rsidR="00785D52" w:rsidRPr="00A1186F" w:rsidRDefault="00785D52" w:rsidP="00785D52">
                      <w:pPr>
                        <w:spacing w:line="400" w:lineRule="exact"/>
                        <w:rPr>
                          <w:rFonts w:asciiTheme="majorHAnsi" w:hAnsiTheme="majorHAnsi" w:cs="Calibri"/>
                          <w:color w:val="FFFFFF" w:themeColor="background1"/>
                          <w:sz w:val="44"/>
                          <w:szCs w:val="44"/>
                          <w:lang w:eastAsia="en-IE"/>
                        </w:rPr>
                      </w:pPr>
                    </w:p>
                    <w:p w14:paraId="3E5CD012" w14:textId="77777777" w:rsidR="00785D52" w:rsidRPr="00C27932" w:rsidRDefault="00785D52" w:rsidP="00785D52">
                      <w:pPr>
                        <w:rPr>
                          <w:rFonts w:asciiTheme="majorHAnsi" w:hAnsiTheme="majorHAnsi" w:cs="Calibri"/>
                          <w:color w:val="000000" w:themeColor="text1"/>
                          <w:sz w:val="32"/>
                          <w:szCs w:val="32"/>
                          <w:lang w:eastAsia="en-IE"/>
                        </w:rPr>
                      </w:pPr>
                    </w:p>
                    <w:p w14:paraId="09A71E08" w14:textId="77777777" w:rsidR="00785D52" w:rsidRPr="00C27932" w:rsidRDefault="00785D52" w:rsidP="00785D52">
                      <w:pPr>
                        <w:rPr>
                          <w:color w:val="000000" w:themeColor="text1"/>
                          <w:lang w:val="en-IE"/>
                        </w:rPr>
                      </w:pPr>
                    </w:p>
                  </w:txbxContent>
                </v:textbox>
                <w10:wrap type="square" anchorx="margin" anchory="margin"/>
              </v:shape>
            </w:pict>
          </mc:Fallback>
        </mc:AlternateContent>
      </w:r>
      <w:r w:rsidR="00785D52" w:rsidRPr="00EE7E44">
        <w:rPr>
          <w:color w:val="003594"/>
          <w:lang w:val="de-DE"/>
        </w:rPr>
        <w:br w:type="page"/>
      </w:r>
      <w:r w:rsidR="008F0D0A" w:rsidRPr="00EE7E44">
        <w:rPr>
          <w:noProof/>
          <w:color w:val="003594"/>
          <w:lang w:val="de-DE"/>
        </w:rPr>
        <mc:AlternateContent>
          <mc:Choice Requires="wps">
            <w:drawing>
              <wp:anchor distT="0" distB="0" distL="114300" distR="114300" simplePos="0" relativeHeight="251657728" behindDoc="0" locked="0" layoutInCell="1" allowOverlap="1" wp14:anchorId="2D87A6EB" wp14:editId="481B4A9B">
                <wp:simplePos x="0" y="0"/>
                <wp:positionH relativeFrom="margin">
                  <wp:posOffset>-63500</wp:posOffset>
                </wp:positionH>
                <wp:positionV relativeFrom="margin">
                  <wp:posOffset>-659765</wp:posOffset>
                </wp:positionV>
                <wp:extent cx="7670800" cy="12965430"/>
                <wp:effectExtent l="0" t="0" r="6350" b="7620"/>
                <wp:wrapSquare wrapText="bothSides"/>
                <wp:docPr id="228" name="Rectangle 228"/>
                <wp:cNvGraphicFramePr/>
                <a:graphic xmlns:a="http://schemas.openxmlformats.org/drawingml/2006/main">
                  <a:graphicData uri="http://schemas.microsoft.com/office/word/2010/wordprocessingShape">
                    <wps:wsp>
                      <wps:cNvSpPr/>
                      <wps:spPr>
                        <a:xfrm>
                          <a:off x="0" y="0"/>
                          <a:ext cx="7670800" cy="12965430"/>
                        </a:xfrm>
                        <a:prstGeom prst="rect">
                          <a:avLst/>
                        </a:prstGeom>
                        <a:solidFill>
                          <a:srgbClr val="A8227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a="http://schemas.openxmlformats.org/drawingml/2006/main">
            <w:pict>
              <v:rect id="Rectangle 228" style="position:absolute;margin-left:-5pt;margin-top:-51.95pt;width:604pt;height:1020.9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spid="_x0000_s1026" fillcolor="#a82279"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" w14:anchorId="0ADA67E3">
                <w10:wrap type="square" anchorx="margin" anchory="margin"/>
              </v:rect>
            </w:pict>
          </mc:Fallback>
        </mc:AlternateContent>
      </w:r>
      <w:r w:rsidR="00A046D6" w:rsidRPr="00EE7E44">
        <w:rPr>
          <w:noProof/>
          <w:color w:val="ED368E"/>
          <w:lang w:val="de-DE"/>
        </w:rPr>
        <w:drawing>
          <wp:anchor distT="0" distB="0" distL="114300" distR="114300" simplePos="0" relativeHeight="251621888" behindDoc="1" locked="0" layoutInCell="1" allowOverlap="1" wp14:anchorId="5A09EFDA" wp14:editId="4A436C57">
            <wp:simplePos x="0" y="0"/>
            <wp:positionH relativeFrom="margin">
              <wp:posOffset>-470529</wp:posOffset>
            </wp:positionH>
            <wp:positionV relativeFrom="margin">
              <wp:posOffset>3551247</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30" name="Picture 230"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p>
    <w:p w14:paraId="33CEF5F6" w14:textId="77777777" w:rsidR="00181699" w:rsidRPr="00EE7E44" w:rsidRDefault="00000000">
      <w:pPr>
        <w:pStyle w:val="ID-PinkHeading"/>
        <w:numPr>
          <w:ilvl w:val="0"/>
          <w:numId w:val="23"/>
        </w:numPr>
        <w:tabs>
          <w:tab w:val="clear" w:pos="709"/>
        </w:tabs>
        <w:ind w:left="426"/>
        <w:rPr>
          <w:lang w:val="de-DE"/>
        </w:rPr>
      </w:pPr>
      <w:bookmarkStart w:id="11" w:name="_Toc98154617"/>
      <w:bookmarkStart w:id="12" w:name="_Toc122745919"/>
      <w:r w:rsidRPr="00EE7E44">
        <w:rPr>
          <w:lang w:val="de-DE"/>
        </w:rPr>
        <w:lastRenderedPageBreak/>
        <w:t>EINFÜHRUNG</w:t>
      </w:r>
      <w:bookmarkEnd w:id="11"/>
      <w:bookmarkEnd w:id="12"/>
    </w:p>
    <w:p w14:paraId="25BEAEC4" w14:textId="77777777" w:rsidR="00181699" w:rsidRPr="00EE7E44" w:rsidRDefault="00000000">
      <w:pPr>
        <w:pStyle w:val="ID-SubHeading"/>
        <w:rPr>
          <w:lang w:val="de-DE"/>
        </w:rPr>
      </w:pPr>
      <w:r w:rsidRPr="00EE7E44">
        <w:rPr>
          <w:lang w:val="de-DE"/>
        </w:rPr>
        <w:t>Digitale Innovation Projektbeschreibung</w:t>
      </w:r>
    </w:p>
    <w:p w14:paraId="1F436B39" w14:textId="0D665F64" w:rsidR="00181699" w:rsidRPr="00EE7E44" w:rsidRDefault="00000000">
      <w:pPr>
        <w:pStyle w:val="DigitalInnParagh"/>
        <w:rPr>
          <w:sz w:val="21"/>
          <w:szCs w:val="21"/>
          <w:lang w:val="de-DE"/>
        </w:rPr>
      </w:pPr>
      <w:r w:rsidRPr="00EE7E44">
        <w:rPr>
          <w:sz w:val="21"/>
          <w:szCs w:val="21"/>
          <w:lang w:val="de-DE"/>
        </w:rPr>
        <w:t xml:space="preserve">Vom Einzelhandel bis zum Immobiliensektor, vom Verkehr bis zum Tourismus - die Beschäftigung im Dienstleistungssektor macht 70,6 % der Gesamtbeschäftigung aus (Weltbank, 2019). Dienstleistungen sind der Motor des EU-Wachstums und ihre Rolle bei der Förderung eines intelligenten, nachhaltigen und integrativen Wachstums ist unbestritten. Lange Zeit wurde befürchtet, dass Dienstleistungsunternehmen weniger innovativ sind als das verarbeitende Gewerbe, doch glücklicherweise ändert sich die Landschaft, und die Unternehmen haben heute ungeahnte Möglichkeiten, Innovationen umzusetzen. Allerdings machen nur sehr wenige kleine Dienstleistungsunternehmen von dieser digitalen Innovationskapazität Gebrauch. Innovations- und Wirtschaftsexperten fordern intensivere Anstrengungen, um die Zahl der innovativen Ergebnisse zu erhöhen, und den Hochschulen kommt dabei eine wichtige Rolle zu. </w:t>
      </w:r>
      <w:r w:rsidR="00857CA7" w:rsidRPr="00EE7E44">
        <w:rPr>
          <w:sz w:val="21"/>
          <w:szCs w:val="21"/>
          <w:lang w:val="de-DE"/>
        </w:rPr>
        <w:t xml:space="preserve">Hochschulen verbinden Theorie und Praxis, sie setzen auch Maßstäbe für künftige Arbeitspraktiken, und </w:t>
      </w:r>
      <w:r w:rsidR="00BD6872" w:rsidRPr="00EE7E44">
        <w:rPr>
          <w:sz w:val="21"/>
          <w:szCs w:val="21"/>
          <w:lang w:val="de-DE"/>
        </w:rPr>
        <w:t xml:space="preserve">daher </w:t>
      </w:r>
      <w:r w:rsidR="00857CA7" w:rsidRPr="00EE7E44">
        <w:rPr>
          <w:sz w:val="21"/>
          <w:szCs w:val="21"/>
          <w:lang w:val="de-DE"/>
        </w:rPr>
        <w:t xml:space="preserve">benötigen Lehrkräfte aktuelle, zuverlässige Informationen, um moderne Lehrpläne zu entwickeln. </w:t>
      </w:r>
      <w:r w:rsidR="00ED7E1C" w:rsidRPr="00EE7E44">
        <w:rPr>
          <w:sz w:val="21"/>
          <w:szCs w:val="21"/>
          <w:lang w:val="de-DE"/>
        </w:rPr>
        <w:t xml:space="preserve">Ziel des </w:t>
      </w:r>
      <w:r w:rsidR="005C52A4" w:rsidRPr="00EE7E44">
        <w:rPr>
          <w:sz w:val="21"/>
          <w:szCs w:val="21"/>
          <w:lang w:val="de-DE"/>
        </w:rPr>
        <w:t xml:space="preserve">Projekts Digitale Innovation </w:t>
      </w:r>
      <w:r w:rsidR="00BC0493" w:rsidRPr="00EE7E44">
        <w:rPr>
          <w:sz w:val="21"/>
          <w:szCs w:val="21"/>
          <w:lang w:val="de-DE"/>
        </w:rPr>
        <w:t xml:space="preserve">ist es </w:t>
      </w:r>
      <w:r w:rsidR="005C52A4" w:rsidRPr="00EE7E44">
        <w:rPr>
          <w:sz w:val="21"/>
          <w:szCs w:val="21"/>
          <w:lang w:val="de-DE"/>
        </w:rPr>
        <w:t>daher, ein besseres Verständnis dafür zu erlangen, wie kleine Dienstleistungsunternehmen derzeit die Entwicklung neuer Produkte betreiben, damit wir die Vermittlung von Innovationen im Dienstleistungsbereich verbessern können</w:t>
      </w:r>
      <w:r w:rsidR="00D600A9" w:rsidRPr="00EE7E44">
        <w:rPr>
          <w:sz w:val="21"/>
          <w:szCs w:val="21"/>
          <w:lang w:val="de-DE"/>
        </w:rPr>
        <w:t xml:space="preserve">, indem wir </w:t>
      </w:r>
      <w:r w:rsidR="000416D3" w:rsidRPr="00EE7E44">
        <w:rPr>
          <w:sz w:val="21"/>
          <w:szCs w:val="21"/>
          <w:lang w:val="de-DE"/>
        </w:rPr>
        <w:t xml:space="preserve">Lehrkräfte bei der Entwicklung aktueller Kurse zum Innovationsmanagement unterstützen. </w:t>
      </w:r>
      <w:r w:rsidR="00661133" w:rsidRPr="00EE7E44">
        <w:rPr>
          <w:sz w:val="21"/>
          <w:szCs w:val="21"/>
          <w:lang w:val="de-DE"/>
        </w:rPr>
        <w:t xml:space="preserve">Darüber hinaus </w:t>
      </w:r>
      <w:r w:rsidR="00A06E24" w:rsidRPr="00EE7E44">
        <w:rPr>
          <w:sz w:val="21"/>
          <w:szCs w:val="21"/>
          <w:lang w:val="de-DE"/>
        </w:rPr>
        <w:t>unterstützt</w:t>
      </w:r>
      <w:r w:rsidRPr="00EE7E44">
        <w:rPr>
          <w:sz w:val="21"/>
          <w:szCs w:val="21"/>
          <w:lang w:val="de-DE"/>
        </w:rPr>
        <w:t xml:space="preserve"> das Projekt Hochschulanbieter bei der Integration effektiver digitaler Kompetenzen in die </w:t>
      </w:r>
      <w:r w:rsidR="00EE7E44">
        <w:rPr>
          <w:sz w:val="21"/>
          <w:szCs w:val="21"/>
          <w:lang w:val="de-DE"/>
        </w:rPr>
        <w:t>Lehre</w:t>
      </w:r>
      <w:r w:rsidRPr="00EE7E44">
        <w:rPr>
          <w:sz w:val="21"/>
          <w:szCs w:val="21"/>
          <w:lang w:val="de-DE"/>
        </w:rPr>
        <w:t xml:space="preserve"> im Bereich Dienstleistungsinnovation, indem es qualitativ hochwertige Open-Source-Bildungsressourcen für den Einsatz in </w:t>
      </w:r>
      <w:r w:rsidR="00395398" w:rsidRPr="00EE7E44">
        <w:rPr>
          <w:sz w:val="21"/>
          <w:szCs w:val="21"/>
          <w:lang w:val="de-DE"/>
        </w:rPr>
        <w:t>Hochschulen</w:t>
      </w:r>
      <w:r w:rsidRPr="00EE7E44">
        <w:rPr>
          <w:sz w:val="21"/>
          <w:szCs w:val="21"/>
          <w:lang w:val="de-DE"/>
        </w:rPr>
        <w:t xml:space="preserve"> bereitstellt. </w:t>
      </w:r>
    </w:p>
    <w:p w14:paraId="78753143" w14:textId="77777777" w:rsidR="00181699" w:rsidRPr="00EE7E44" w:rsidRDefault="00F055F8">
      <w:pPr>
        <w:pStyle w:val="DigitalInnParagh"/>
        <w:rPr>
          <w:sz w:val="21"/>
          <w:szCs w:val="21"/>
          <w:lang w:val="de-DE"/>
        </w:rPr>
      </w:pPr>
      <w:r w:rsidRPr="00EE7E44">
        <w:rPr>
          <w:sz w:val="21"/>
          <w:szCs w:val="21"/>
          <w:lang w:val="de-DE"/>
        </w:rPr>
        <w:t xml:space="preserve">Das Projekt </w:t>
      </w:r>
      <w:r w:rsidR="00000000" w:rsidRPr="00EE7E44">
        <w:rPr>
          <w:sz w:val="21"/>
          <w:szCs w:val="21"/>
          <w:lang w:val="de-DE"/>
        </w:rPr>
        <w:t xml:space="preserve">Digitale Innovation </w:t>
      </w:r>
      <w:r w:rsidR="00C1501E" w:rsidRPr="00EE7E44">
        <w:rPr>
          <w:sz w:val="21"/>
          <w:szCs w:val="21"/>
          <w:lang w:val="de-DE"/>
        </w:rPr>
        <w:t xml:space="preserve">wird durch das Programm </w:t>
      </w:r>
      <w:r w:rsidR="00A564F5" w:rsidRPr="00EE7E44">
        <w:rPr>
          <w:sz w:val="21"/>
          <w:szCs w:val="21"/>
          <w:lang w:val="de-DE"/>
        </w:rPr>
        <w:t xml:space="preserve">Erasmus+ </w:t>
      </w:r>
      <w:r w:rsidR="00C1501E" w:rsidRPr="00EE7E44">
        <w:rPr>
          <w:sz w:val="21"/>
          <w:szCs w:val="21"/>
          <w:lang w:val="de-DE"/>
        </w:rPr>
        <w:t>der Europäischen Kommission finanziert und von den sechs Partnern in der Europäischen Union durchgeführt:</w:t>
      </w:r>
    </w:p>
    <w:p w14:paraId="42EFC316" w14:textId="54804DF9" w:rsidR="00181699" w:rsidRPr="00EE7E44" w:rsidRDefault="00000000" w:rsidP="00CD6EC2">
      <w:pPr>
        <w:pStyle w:val="DigitalInnParagh"/>
        <w:numPr>
          <w:ilvl w:val="0"/>
          <w:numId w:val="45"/>
        </w:numPr>
        <w:spacing w:after="0" w:line="240" w:lineRule="auto"/>
        <w:rPr>
          <w:sz w:val="21"/>
          <w:szCs w:val="21"/>
          <w:lang w:val="de-DE"/>
        </w:rPr>
      </w:pPr>
      <w:r w:rsidRPr="00EE7E44">
        <w:rPr>
          <w:sz w:val="21"/>
          <w:szCs w:val="21"/>
          <w:lang w:val="de-DE"/>
        </w:rPr>
        <w:t>Uniwersytet Szczecinski, Polen</w:t>
      </w:r>
    </w:p>
    <w:p w14:paraId="031C04A1" w14:textId="07C24440" w:rsidR="00181699" w:rsidRPr="00EE7E44" w:rsidRDefault="00000000" w:rsidP="00CD6EC2">
      <w:pPr>
        <w:pStyle w:val="DigitalInnParagh"/>
        <w:numPr>
          <w:ilvl w:val="0"/>
          <w:numId w:val="45"/>
        </w:numPr>
        <w:spacing w:after="0" w:line="240" w:lineRule="auto"/>
        <w:rPr>
          <w:sz w:val="21"/>
          <w:szCs w:val="21"/>
          <w:lang w:val="de-DE"/>
        </w:rPr>
      </w:pPr>
      <w:r w:rsidRPr="00EE7E44">
        <w:rPr>
          <w:sz w:val="21"/>
          <w:szCs w:val="21"/>
          <w:lang w:val="de-DE"/>
        </w:rPr>
        <w:t>Fachhochschule Münster</w:t>
      </w:r>
      <w:r w:rsidR="00CD6EC2" w:rsidRPr="00EE7E44">
        <w:rPr>
          <w:sz w:val="21"/>
          <w:szCs w:val="21"/>
          <w:lang w:val="de-DE"/>
        </w:rPr>
        <w:t xml:space="preserve"> </w:t>
      </w:r>
      <w:r w:rsidRPr="00EE7E44">
        <w:rPr>
          <w:sz w:val="21"/>
          <w:szCs w:val="21"/>
          <w:lang w:val="de-DE"/>
        </w:rPr>
        <w:t>University of Applied Sciences, Deutschland</w:t>
      </w:r>
    </w:p>
    <w:p w14:paraId="64EA3B99" w14:textId="4A51DC17" w:rsidR="00181699" w:rsidRPr="00EE7E44" w:rsidRDefault="00000000" w:rsidP="00CD6EC2">
      <w:pPr>
        <w:pStyle w:val="DigitalInnParagh"/>
        <w:numPr>
          <w:ilvl w:val="0"/>
          <w:numId w:val="45"/>
        </w:numPr>
        <w:spacing w:after="0" w:line="240" w:lineRule="auto"/>
        <w:rPr>
          <w:sz w:val="21"/>
          <w:szCs w:val="21"/>
          <w:lang w:val="de-DE"/>
        </w:rPr>
      </w:pPr>
      <w:r w:rsidRPr="00EE7E44">
        <w:rPr>
          <w:sz w:val="21"/>
          <w:szCs w:val="21"/>
          <w:lang w:val="de-DE"/>
        </w:rPr>
        <w:t>Hogeschool van Amsterdam, Niederlande</w:t>
      </w:r>
    </w:p>
    <w:p w14:paraId="08FD55BF" w14:textId="6B339993" w:rsidR="00181699" w:rsidRPr="00EE7E44" w:rsidRDefault="00000000" w:rsidP="00CD6EC2">
      <w:pPr>
        <w:pStyle w:val="DigitalInnParagh"/>
        <w:numPr>
          <w:ilvl w:val="0"/>
          <w:numId w:val="43"/>
        </w:numPr>
        <w:spacing w:after="0" w:line="240" w:lineRule="auto"/>
        <w:rPr>
          <w:sz w:val="21"/>
          <w:szCs w:val="21"/>
          <w:lang w:val="de-DE"/>
        </w:rPr>
      </w:pPr>
      <w:r w:rsidRPr="00EE7E44">
        <w:rPr>
          <w:sz w:val="21"/>
          <w:szCs w:val="21"/>
          <w:lang w:val="de-DE"/>
        </w:rPr>
        <w:t>Momentum Marketing Services Limited, Irland</w:t>
      </w:r>
    </w:p>
    <w:p w14:paraId="79CF3FD9" w14:textId="004C8566" w:rsidR="00181699" w:rsidRPr="00EE7E44" w:rsidRDefault="00000000" w:rsidP="00CD6EC2">
      <w:pPr>
        <w:pStyle w:val="DigitalInnParagh"/>
        <w:numPr>
          <w:ilvl w:val="0"/>
          <w:numId w:val="43"/>
        </w:numPr>
        <w:spacing w:after="0" w:line="240" w:lineRule="auto"/>
        <w:rPr>
          <w:sz w:val="21"/>
          <w:szCs w:val="21"/>
          <w:lang w:val="de-DE"/>
        </w:rPr>
      </w:pPr>
      <w:r w:rsidRPr="00EE7E44">
        <w:rPr>
          <w:sz w:val="21"/>
          <w:szCs w:val="21"/>
          <w:lang w:val="de-DE"/>
        </w:rPr>
        <w:t>EUCEN, Belgien</w:t>
      </w:r>
    </w:p>
    <w:p w14:paraId="1ED16244" w14:textId="12A65194" w:rsidR="00181699" w:rsidRPr="00EE7E44" w:rsidRDefault="00000000" w:rsidP="00CD6EC2">
      <w:pPr>
        <w:pStyle w:val="DigitalInnParagh"/>
        <w:numPr>
          <w:ilvl w:val="0"/>
          <w:numId w:val="43"/>
        </w:numPr>
        <w:spacing w:after="0" w:line="240" w:lineRule="auto"/>
        <w:rPr>
          <w:sz w:val="21"/>
          <w:szCs w:val="21"/>
          <w:lang w:val="de-DE"/>
        </w:rPr>
      </w:pPr>
      <w:r w:rsidRPr="00EE7E44">
        <w:rPr>
          <w:sz w:val="21"/>
          <w:szCs w:val="21"/>
          <w:lang w:val="de-DE"/>
        </w:rPr>
        <w:t>Europäisches Institut für E-Learning, Dänemark</w:t>
      </w:r>
    </w:p>
    <w:p w14:paraId="61B39D0C" w14:textId="6B0B5E1E" w:rsidR="00181699" w:rsidRPr="00EE7E44" w:rsidRDefault="00000000">
      <w:pPr>
        <w:pStyle w:val="ID-BodyText"/>
        <w:tabs>
          <w:tab w:val="clear" w:pos="10206"/>
        </w:tabs>
        <w:ind w:right="0"/>
        <w:rPr>
          <w:lang w:val="de-DE"/>
        </w:rPr>
      </w:pPr>
      <w:r w:rsidRPr="00EE7E44">
        <w:rPr>
          <w:rFonts w:asciiTheme="minorHAnsi" w:eastAsiaTheme="minorHAnsi" w:hAnsiTheme="minorHAnsi" w:cstheme="minorBidi"/>
          <w:lang w:val="de-DE"/>
        </w:rPr>
        <w:t>Gemeinsam arbeiten wir am Digital Innovation Project</w:t>
      </w:r>
      <w:r w:rsidRPr="00EE7E44">
        <w:rPr>
          <w:lang w:val="de-DE"/>
        </w:rPr>
        <w:t xml:space="preserve">, um </w:t>
      </w:r>
      <w:r w:rsidRPr="00EE7E44">
        <w:rPr>
          <w:rFonts w:asciiTheme="minorHAnsi" w:eastAsiaTheme="minorHAnsi" w:hAnsiTheme="minorHAnsi" w:cstheme="minorBidi"/>
          <w:lang w:val="de-DE"/>
        </w:rPr>
        <w:t>offene Bildungsressourcen für problembasiertes Lernen bereitzustellen</w:t>
      </w:r>
      <w:r w:rsidR="00FA366A" w:rsidRPr="00EE7E44">
        <w:rPr>
          <w:rFonts w:ascii="Times New Roman" w:eastAsia="FreeSans" w:hAnsi="Times New Roman"/>
          <w:lang w:val="de-DE"/>
        </w:rPr>
        <w:t xml:space="preserve">. </w:t>
      </w:r>
      <w:r w:rsidR="00D43FD7" w:rsidRPr="00EE7E44">
        <w:rPr>
          <w:rFonts w:asciiTheme="minorHAnsi" w:eastAsiaTheme="minorHAnsi" w:hAnsiTheme="minorHAnsi" w:cstheme="minorBidi"/>
          <w:lang w:val="de-DE"/>
        </w:rPr>
        <w:t xml:space="preserve">Offene Bildungsressourcen für </w:t>
      </w:r>
      <w:r w:rsidR="00FB3490" w:rsidRPr="00EE7E44">
        <w:rPr>
          <w:rFonts w:asciiTheme="minorHAnsi" w:eastAsiaTheme="minorHAnsi" w:hAnsiTheme="minorHAnsi" w:cstheme="minorBidi"/>
          <w:lang w:val="de-DE"/>
        </w:rPr>
        <w:t xml:space="preserve">problembasiertes Lernen (PBL) </w:t>
      </w:r>
      <w:r w:rsidR="00FB3490" w:rsidRPr="00EE7E44">
        <w:rPr>
          <w:lang w:val="de-DE"/>
        </w:rPr>
        <w:t xml:space="preserve">zielen darauf ab, </w:t>
      </w:r>
      <w:r w:rsidR="00FB3490" w:rsidRPr="00EE7E44">
        <w:rPr>
          <w:rFonts w:asciiTheme="minorHAnsi" w:eastAsiaTheme="minorHAnsi" w:hAnsiTheme="minorHAnsi" w:cstheme="minorBidi"/>
          <w:lang w:val="de-DE"/>
        </w:rPr>
        <w:t xml:space="preserve">flexible PBL-Ressourcen bereitzustellen, die </w:t>
      </w:r>
      <w:r w:rsidR="00FA3250" w:rsidRPr="00EE7E44">
        <w:rPr>
          <w:rFonts w:asciiTheme="minorHAnsi" w:eastAsiaTheme="minorHAnsi" w:hAnsiTheme="minorHAnsi" w:cstheme="minorBidi"/>
          <w:lang w:val="de-DE"/>
        </w:rPr>
        <w:t xml:space="preserve">im Unterricht </w:t>
      </w:r>
      <w:r w:rsidR="00FB3490" w:rsidRPr="00EE7E44">
        <w:rPr>
          <w:rFonts w:asciiTheme="minorHAnsi" w:eastAsiaTheme="minorHAnsi" w:hAnsiTheme="minorHAnsi" w:cstheme="minorBidi"/>
          <w:lang w:val="de-DE"/>
        </w:rPr>
        <w:t xml:space="preserve">mit </w:t>
      </w:r>
      <w:r w:rsidR="000E27EA" w:rsidRPr="00EE7E44">
        <w:rPr>
          <w:rFonts w:asciiTheme="minorHAnsi" w:eastAsiaTheme="minorHAnsi" w:hAnsiTheme="minorHAnsi" w:cstheme="minorBidi"/>
          <w:lang w:val="de-DE"/>
        </w:rPr>
        <w:t>Studierenden</w:t>
      </w:r>
      <w:r w:rsidR="00FB3490" w:rsidRPr="00EE7E44">
        <w:rPr>
          <w:rFonts w:asciiTheme="minorHAnsi" w:eastAsiaTheme="minorHAnsi" w:hAnsiTheme="minorHAnsi" w:cstheme="minorBidi"/>
          <w:lang w:val="de-DE"/>
        </w:rPr>
        <w:t xml:space="preserve"> eingesetzt werden können und zeigen, wie digitale Werkzeuge im Dienstleistungsentwicklungsprozess besser genutzt werden können, was zu mehr und besseren Dienstleistungsinnovationen führt.</w:t>
      </w:r>
    </w:p>
    <w:p w14:paraId="429CC71A" w14:textId="77777777" w:rsidR="00181699" w:rsidRPr="00EE7E44" w:rsidRDefault="00000000">
      <w:pPr>
        <w:pStyle w:val="ID-SubHeading"/>
        <w:rPr>
          <w:lang w:val="de-DE"/>
        </w:rPr>
      </w:pPr>
      <w:r w:rsidRPr="00EE7E44">
        <w:rPr>
          <w:lang w:val="de-DE"/>
        </w:rPr>
        <w:t xml:space="preserve">Zielsetzungen </w:t>
      </w:r>
    </w:p>
    <w:p w14:paraId="138EFFF3" w14:textId="34895C6F" w:rsidR="00181699" w:rsidRPr="00EE7E44" w:rsidRDefault="00000000">
      <w:pPr>
        <w:jc w:val="both"/>
        <w:rPr>
          <w:sz w:val="21"/>
          <w:szCs w:val="21"/>
          <w:lang w:val="de-DE"/>
        </w:rPr>
      </w:pPr>
      <w:r w:rsidRPr="00EE7E44">
        <w:rPr>
          <w:sz w:val="21"/>
          <w:szCs w:val="21"/>
          <w:lang w:val="de-DE"/>
        </w:rPr>
        <w:t xml:space="preserve">Angesichts neuer Trends wie der Digitalisierung müssen </w:t>
      </w:r>
      <w:r w:rsidR="00A90CD1" w:rsidRPr="00EE7E44">
        <w:rPr>
          <w:sz w:val="21"/>
          <w:szCs w:val="21"/>
          <w:lang w:val="de-DE"/>
        </w:rPr>
        <w:t xml:space="preserve">KMU und </w:t>
      </w:r>
      <w:r w:rsidRPr="00EE7E44">
        <w:rPr>
          <w:sz w:val="21"/>
          <w:szCs w:val="21"/>
          <w:lang w:val="de-DE"/>
        </w:rPr>
        <w:t xml:space="preserve">Unternehmen neue Kundenanforderungen in neue Produkte oder Dienstleistungen umsetzen, um einen Wettbewerbsvorteil zu erhalten. Aufgrund der rasanten Entwicklung der digitalen Technologien muss insbesondere die Dienstleistungsbranche einen Prozess der kontinuierlichen Verbesserung und Innovation am Arbeitsplatz einleiten </w:t>
      </w:r>
      <w:r w:rsidRPr="00EE7E44">
        <w:rPr>
          <w:sz w:val="21"/>
          <w:szCs w:val="21"/>
          <w:lang w:val="de-DE"/>
        </w:rPr>
        <w:fldChar w:fldCharType="begin"/>
      </w:r>
      <w:r w:rsidRPr="00EE7E44">
        <w:rPr>
          <w:sz w:val="21"/>
          <w:szCs w:val="21"/>
          <w:lang w:val="de-DE"/>
        </w:rPr>
        <w:instrText xml:space="preserve"> ADDIN ZOTERO_ITEM CSL_CITATION {"citationID":"5PNY4SS8","properties":{"formattedCitation":"(K\\uc0\\u246{}r et al., 2021)","plainCitation":"(Kör et al., 2021)","noteIndex":0},"citationItems":[{"id":1,"uris":["http://zotero.org/users/local/fIlejDh4/items/DYMFINJN"],"uri":["http://zotero.org/users/local/fIlejDh4/items/DYMFINJN"],"itemData":{"id":1,"type":"article-journal","abstract":"With the rapid development of Information and Communication Technology (ICT), digital technology changes how banks translate new customer demands into new products and services. To achieve this translation, banks should increase their intrapreneurship capability through Individual-level Innovative Behavior (IIB). However, research on how to manage and promote manager's IIB in the workplace is still at the nascent stage. Therefore, this study investigates an under-researched topic: how Perceived Organizational Innovativeness (POI) affects manager's IIB through self-leadership strategies, and whether perceived organizational risk-taking and the gender of the respondents facilitate or impede the process. The study surveys 340 managers in the Turkish banking sector and analyses the results through SEM. The findings indicate that POI, self-leadership, and strategies of self-leadership are positively related to manager's IIB. Further, the results show that self-leadership fully mediates the relationship between POI and manager's IIB and that the perceived organizational risk-taking and gender of the respondents moderate the mediating effect of self-leadership on the relationship between POI and manager's IIB. Overall, the contribution of the research is not only to gain a more holistic understanding of manager's IIB antecedents but also to provide managers or practitioners with guidance on designing organizational environments that encourage innovation in the technology-driven sector.","collection-title":"Managing Intrapreneurial Capabilities","container-title":"Technovation","DOI":"10.1016/j.technovation.2020.102127","ISSN":"0166-4972","journalAbbreviation":"Technovation","language":"en","page":"102127","source":"ScienceDirect","title":"How to promote managers’ innovative behavior at work: Individual factors and perceptions","title-short":"How to promote managers’ innovative behavior at work","volume":"99","author":[{"family":"Kör","given":"Burcu"},{"family":"Wakkee","given":"Ingrid"},{"family":"Sijde","given":"Peter","non-dropping-particle":"van der"}],"issued":{"date-parts":[["2021",1,1]]}}}],"schema":"https://github.com/citation-style-language/schema/raw/master/csl-citation.json"} </w:instrText>
      </w:r>
      <w:r w:rsidRPr="00EE7E44">
        <w:rPr>
          <w:sz w:val="21"/>
          <w:szCs w:val="21"/>
          <w:lang w:val="de-DE"/>
        </w:rPr>
        <w:fldChar w:fldCharType="separate"/>
      </w:r>
      <w:r w:rsidRPr="00EE7E44">
        <w:rPr>
          <w:sz w:val="21"/>
          <w:szCs w:val="21"/>
          <w:lang w:val="de-DE"/>
        </w:rPr>
        <w:t>(Kör et al., 2021)</w:t>
      </w:r>
      <w:r w:rsidRPr="00EE7E44">
        <w:rPr>
          <w:sz w:val="21"/>
          <w:szCs w:val="21"/>
          <w:lang w:val="de-DE"/>
        </w:rPr>
        <w:fldChar w:fldCharType="end"/>
      </w:r>
      <w:r w:rsidRPr="00EE7E44">
        <w:rPr>
          <w:sz w:val="21"/>
          <w:szCs w:val="21"/>
          <w:lang w:val="de-DE"/>
        </w:rPr>
        <w:t xml:space="preserve">. Das Wissen und das Verständnis darüber, wie digitale Technologien bei der Entwicklung von Dienstleistungsinnovationen strategisch eingesetzt werden, sind jedoch begrenzt </w:t>
      </w:r>
      <w:r w:rsidRPr="00EE7E44">
        <w:rPr>
          <w:sz w:val="21"/>
          <w:szCs w:val="21"/>
          <w:lang w:val="de-DE"/>
        </w:rPr>
        <w:fldChar w:fldCharType="begin"/>
      </w:r>
      <w:r w:rsidRPr="00EE7E44">
        <w:rPr>
          <w:sz w:val="21"/>
          <w:szCs w:val="21"/>
          <w:lang w:val="de-DE"/>
        </w:rPr>
        <w:instrText xml:space="preserve"> ADDIN ZOTERO_ITEM CSL_CITATION {"citationID":"qBeAu7ZG","properties":{"formattedCitation":"(Helmer et al., 2021)","plainCitation":"(Helmer et al., 2021)","noteIndex":0},"citationItems":[{"id":51,"uris":["http://zotero.org/users/local/fIlejDh4/items/LL78YV2Q"],"uri":["http://zotero.org/users/local/fIlejDh4/items/LL78YV2Q"],"itemData":{"id":51,"type":"paper-conference","event":"25th International Conference on Knowledge-Based and Intelligent Information &amp; Engineering Systems","event-place":"Poland","language":"en","page":"30","publisher-place":"Poland","source":"Zotero","title":"INNOVATING DIGITALLY FOR SERVICES – A REVIEW OF INNOVATION PROCESS LITERATURE FOCUSED ON DIGITAL INNOVATION AND SERVICE INNOVATION","author":[{"family":"Helmer","given":"Judith"},{"family":"Huynh","given":"Thien-Minh-Thuong"},{"family":"Kör","given":"Burcu"},{"family":"Wakkee","given":"Ingrid"}],"issued":{"date-parts":[["2021",9,8]]}}}],"schema":"https://github.com/citation-style-language/schema/raw/master/csl-citation.json"} </w:instrText>
      </w:r>
      <w:r w:rsidRPr="00EE7E44">
        <w:rPr>
          <w:sz w:val="21"/>
          <w:szCs w:val="21"/>
          <w:lang w:val="de-DE"/>
        </w:rPr>
        <w:fldChar w:fldCharType="separate"/>
      </w:r>
      <w:r w:rsidRPr="00EE7E44">
        <w:rPr>
          <w:sz w:val="21"/>
          <w:szCs w:val="21"/>
          <w:lang w:val="de-DE"/>
        </w:rPr>
        <w:t>(Helmer et al., 2021)</w:t>
      </w:r>
      <w:r w:rsidRPr="00EE7E44">
        <w:rPr>
          <w:sz w:val="21"/>
          <w:szCs w:val="21"/>
          <w:lang w:val="de-DE"/>
        </w:rPr>
        <w:fldChar w:fldCharType="end"/>
      </w:r>
      <w:r w:rsidRPr="00EE7E44">
        <w:rPr>
          <w:sz w:val="21"/>
          <w:szCs w:val="21"/>
          <w:lang w:val="de-DE"/>
        </w:rPr>
        <w:t xml:space="preserve">. Im digitalen Zeitalter kann die </w:t>
      </w:r>
      <w:r w:rsidR="00EE7E44">
        <w:rPr>
          <w:sz w:val="21"/>
          <w:szCs w:val="21"/>
          <w:lang w:val="de-DE"/>
        </w:rPr>
        <w:t>Lehre</w:t>
      </w:r>
      <w:r w:rsidRPr="00EE7E44">
        <w:rPr>
          <w:sz w:val="21"/>
          <w:szCs w:val="21"/>
          <w:lang w:val="de-DE"/>
        </w:rPr>
        <w:t xml:space="preserve"> im Bereich Innovationsmanagement die digitale Transformation der Dienstleistungsbranche fördern, indem sie die Auswirkungen digitaler Technologien auf den Dienstleistungsentwicklungsprozess vermittelt. In diesem Zusammenhang müssen die Studierenden digitale innovative Fähigkeiten entwickeln, um in </w:t>
      </w:r>
      <w:r w:rsidR="00544CF4" w:rsidRPr="00EE7E44">
        <w:rPr>
          <w:sz w:val="21"/>
          <w:szCs w:val="21"/>
          <w:lang w:val="de-DE"/>
        </w:rPr>
        <w:t xml:space="preserve">innovativen </w:t>
      </w:r>
      <w:r w:rsidRPr="00EE7E44">
        <w:rPr>
          <w:sz w:val="21"/>
          <w:szCs w:val="21"/>
          <w:lang w:val="de-DE"/>
        </w:rPr>
        <w:t xml:space="preserve">Unternehmen Werte zu schaffen und die Fähigkeit zu erlangen, die Produkte oder Dienstleistungen der Unternehmen an die sich ständig ändernden Kundenbedürfnisse anzupassen. In diesem Zusammenhang spielt die </w:t>
      </w:r>
      <w:r w:rsidR="00EE7E44">
        <w:rPr>
          <w:sz w:val="21"/>
          <w:szCs w:val="21"/>
          <w:lang w:val="de-DE"/>
        </w:rPr>
        <w:t>Lehre</w:t>
      </w:r>
      <w:r w:rsidRPr="00EE7E44">
        <w:rPr>
          <w:sz w:val="21"/>
          <w:szCs w:val="21"/>
          <w:lang w:val="de-DE"/>
        </w:rPr>
        <w:t xml:space="preserve"> im Bereich des Innovationsmanagements eine wichtige Rolle, um das innovative Verhalten der Studierenden zu fördern und ihre Fähigkeit, digitale Technologien </w:t>
      </w:r>
      <w:r w:rsidRPr="00EE7E44">
        <w:rPr>
          <w:sz w:val="21"/>
          <w:szCs w:val="21"/>
          <w:lang w:val="de-DE"/>
        </w:rPr>
        <w:lastRenderedPageBreak/>
        <w:t xml:space="preserve">im Prozess der Wertschöpfung in Dienstleistungssystemen einzusetzen, zu verbessern. Dieses </w:t>
      </w:r>
      <w:r w:rsidR="00544CF4" w:rsidRPr="00EE7E44">
        <w:rPr>
          <w:sz w:val="21"/>
          <w:szCs w:val="21"/>
          <w:lang w:val="de-DE"/>
        </w:rPr>
        <w:t xml:space="preserve">Projekt </w:t>
      </w:r>
      <w:r w:rsidR="003D6314" w:rsidRPr="00EE7E44">
        <w:rPr>
          <w:sz w:val="21"/>
          <w:szCs w:val="21"/>
          <w:lang w:val="de-DE"/>
        </w:rPr>
        <w:t xml:space="preserve">adressiert die </w:t>
      </w:r>
      <w:r w:rsidRPr="00EE7E44">
        <w:rPr>
          <w:sz w:val="21"/>
          <w:szCs w:val="21"/>
          <w:lang w:val="de-DE"/>
        </w:rPr>
        <w:t xml:space="preserve">Qualifikationslücke im Bereich der </w:t>
      </w:r>
      <w:r w:rsidR="00003C5D" w:rsidRPr="00EE7E44">
        <w:rPr>
          <w:sz w:val="21"/>
          <w:szCs w:val="21"/>
          <w:lang w:val="de-DE"/>
        </w:rPr>
        <w:t xml:space="preserve">digitalen </w:t>
      </w:r>
      <w:r w:rsidRPr="00EE7E44">
        <w:rPr>
          <w:sz w:val="21"/>
          <w:szCs w:val="21"/>
          <w:lang w:val="de-DE"/>
        </w:rPr>
        <w:t xml:space="preserve">Dienstleistungsinnovation und stärkt damit nicht nur die Innovationsfähigkeiten der Studierenden an sich, sondern auch ihr unternehmerisches Denken und ihre digitalen Kompetenzen, die eng miteinander verknüpft sind. Daher </w:t>
      </w:r>
      <w:r w:rsidR="004D1BDB" w:rsidRPr="00EE7E44">
        <w:rPr>
          <w:sz w:val="21"/>
          <w:szCs w:val="21"/>
          <w:lang w:val="de-DE"/>
        </w:rPr>
        <w:t xml:space="preserve">unterstützt </w:t>
      </w:r>
      <w:r w:rsidRPr="00EE7E44">
        <w:rPr>
          <w:sz w:val="21"/>
          <w:szCs w:val="21"/>
          <w:lang w:val="de-DE"/>
        </w:rPr>
        <w:t xml:space="preserve">dieses </w:t>
      </w:r>
      <w:r w:rsidR="00003C5D" w:rsidRPr="00EE7E44">
        <w:rPr>
          <w:sz w:val="21"/>
          <w:szCs w:val="21"/>
          <w:lang w:val="de-DE"/>
        </w:rPr>
        <w:t xml:space="preserve">Projekt </w:t>
      </w:r>
      <w:r w:rsidRPr="00EE7E44">
        <w:rPr>
          <w:sz w:val="21"/>
          <w:szCs w:val="21"/>
          <w:lang w:val="de-DE"/>
        </w:rPr>
        <w:t xml:space="preserve">Hochschuleinrichtungen (HEIs) bei der Integration effektiver digitaler Kompetenzen in die </w:t>
      </w:r>
      <w:r w:rsidR="00C65686">
        <w:rPr>
          <w:sz w:val="21"/>
          <w:szCs w:val="21"/>
          <w:lang w:val="de-DE"/>
        </w:rPr>
        <w:t>Lehre</w:t>
      </w:r>
      <w:r w:rsidR="00C65686" w:rsidRPr="00EE7E44">
        <w:rPr>
          <w:sz w:val="21"/>
          <w:szCs w:val="21"/>
          <w:lang w:val="de-DE"/>
        </w:rPr>
        <w:t xml:space="preserve"> </w:t>
      </w:r>
      <w:r w:rsidRPr="00EE7E44">
        <w:rPr>
          <w:sz w:val="21"/>
          <w:szCs w:val="21"/>
          <w:lang w:val="de-DE"/>
        </w:rPr>
        <w:t xml:space="preserve">im Bereich Innovationsmanagement, indem es </w:t>
      </w:r>
      <w:r w:rsidR="00737C8B" w:rsidRPr="00EE7E44">
        <w:rPr>
          <w:sz w:val="21"/>
          <w:szCs w:val="21"/>
          <w:lang w:val="de-DE"/>
        </w:rPr>
        <w:t xml:space="preserve">die Nutzung digitaler Werkzeuge in </w:t>
      </w:r>
      <w:r w:rsidR="00DB5BD2" w:rsidRPr="00EE7E44">
        <w:rPr>
          <w:sz w:val="21"/>
          <w:szCs w:val="21"/>
          <w:lang w:val="de-DE"/>
        </w:rPr>
        <w:t xml:space="preserve">PBL </w:t>
      </w:r>
      <w:r w:rsidRPr="00EE7E44">
        <w:rPr>
          <w:sz w:val="21"/>
          <w:szCs w:val="21"/>
          <w:lang w:val="de-DE"/>
        </w:rPr>
        <w:t xml:space="preserve">Open-Source-Lernressourcen </w:t>
      </w:r>
      <w:r w:rsidR="00737C8B" w:rsidRPr="00EE7E44">
        <w:rPr>
          <w:sz w:val="21"/>
          <w:szCs w:val="21"/>
          <w:lang w:val="de-DE"/>
        </w:rPr>
        <w:t>integriert</w:t>
      </w:r>
      <w:r w:rsidRPr="00EE7E44">
        <w:rPr>
          <w:sz w:val="21"/>
          <w:szCs w:val="21"/>
          <w:lang w:val="de-DE"/>
        </w:rPr>
        <w:t xml:space="preserve">. </w:t>
      </w:r>
    </w:p>
    <w:p w14:paraId="6FFDB609" w14:textId="516A1094" w:rsidR="00181699" w:rsidRPr="00EE7E44" w:rsidRDefault="00CD6EC2">
      <w:pPr>
        <w:pStyle w:val="ID-SubHeading"/>
        <w:rPr>
          <w:lang w:val="de-DE"/>
        </w:rPr>
      </w:pPr>
      <w:r w:rsidRPr="00EE7E44">
        <w:rPr>
          <w:lang w:val="de-DE"/>
        </w:rPr>
        <w:t>Ansatz</w:t>
      </w:r>
    </w:p>
    <w:p w14:paraId="733D7047" w14:textId="3CD84661" w:rsidR="00181699" w:rsidRPr="00EE7E44" w:rsidRDefault="00000000">
      <w:pPr>
        <w:pStyle w:val="DigitalInnParagh"/>
        <w:rPr>
          <w:sz w:val="21"/>
          <w:szCs w:val="21"/>
          <w:lang w:val="de-DE"/>
        </w:rPr>
      </w:pPr>
      <w:r w:rsidRPr="00EE7E44">
        <w:rPr>
          <w:sz w:val="21"/>
          <w:szCs w:val="21"/>
          <w:lang w:val="de-DE"/>
        </w:rPr>
        <w:t xml:space="preserve">Der </w:t>
      </w:r>
      <w:r w:rsidR="00375E20" w:rsidRPr="00EE7E44">
        <w:rPr>
          <w:sz w:val="21"/>
          <w:szCs w:val="21"/>
          <w:lang w:val="de-DE"/>
        </w:rPr>
        <w:t xml:space="preserve">PBL-Ansatz könnte ein wirksamer pädagogischer Ansatz für die </w:t>
      </w:r>
      <w:r w:rsidR="00EE7E44">
        <w:rPr>
          <w:sz w:val="21"/>
          <w:szCs w:val="21"/>
          <w:lang w:val="de-DE"/>
        </w:rPr>
        <w:t>Lehre</w:t>
      </w:r>
      <w:r w:rsidR="00EE7E44" w:rsidRPr="00EE7E44">
        <w:rPr>
          <w:sz w:val="21"/>
          <w:szCs w:val="21"/>
          <w:lang w:val="de-DE"/>
        </w:rPr>
        <w:t xml:space="preserve"> </w:t>
      </w:r>
      <w:r w:rsidR="00375E20" w:rsidRPr="00EE7E44">
        <w:rPr>
          <w:sz w:val="21"/>
          <w:szCs w:val="21"/>
          <w:lang w:val="de-DE"/>
        </w:rPr>
        <w:t xml:space="preserve">in Unternehmertum </w:t>
      </w:r>
      <w:r w:rsidR="00993F0B" w:rsidRPr="00EE7E44">
        <w:rPr>
          <w:sz w:val="21"/>
          <w:szCs w:val="21"/>
          <w:lang w:val="de-DE"/>
        </w:rPr>
        <w:t xml:space="preserve">und Innovationsmanagement sein </w:t>
      </w:r>
      <w:r w:rsidR="00375E20" w:rsidRPr="00EE7E44">
        <w:rPr>
          <w:sz w:val="21"/>
          <w:szCs w:val="21"/>
          <w:lang w:val="de-DE"/>
        </w:rPr>
        <w:t xml:space="preserve">(Tang &amp; Ng, 2006). Tang und Ng (2006) fanden heraus, dass Probleme, die unternehmerische Situationen im Unterricht simulieren, dazu beitragen, die Motivation und die </w:t>
      </w:r>
      <w:r w:rsidR="00993F0B" w:rsidRPr="00EE7E44">
        <w:rPr>
          <w:sz w:val="21"/>
          <w:szCs w:val="21"/>
          <w:lang w:val="de-DE"/>
        </w:rPr>
        <w:t xml:space="preserve">innovativen </w:t>
      </w:r>
      <w:r w:rsidR="00375E20" w:rsidRPr="00EE7E44">
        <w:rPr>
          <w:sz w:val="21"/>
          <w:szCs w:val="21"/>
          <w:lang w:val="de-DE"/>
        </w:rPr>
        <w:t xml:space="preserve">Fähigkeiten der Studierenden zu verbessern. PBL zielt darauf ab, ein </w:t>
      </w:r>
      <w:r w:rsidR="000E27EA" w:rsidRPr="00EE7E44">
        <w:rPr>
          <w:sz w:val="21"/>
          <w:szCs w:val="21"/>
          <w:lang w:val="de-DE"/>
        </w:rPr>
        <w:t>s</w:t>
      </w:r>
      <w:r w:rsidR="000E27EA" w:rsidRPr="00EE7E44">
        <w:rPr>
          <w:lang w:val="de-DE"/>
        </w:rPr>
        <w:t>tudierenden</w:t>
      </w:r>
      <w:r w:rsidR="00375E20" w:rsidRPr="00EE7E44">
        <w:rPr>
          <w:sz w:val="21"/>
          <w:szCs w:val="21"/>
          <w:lang w:val="de-DE"/>
        </w:rPr>
        <w:t xml:space="preserve">zentriertes Umfeld zu schaffen, indem ein ganzheitliches Verfahren entwickelt wird, das aus vier Schritten besteht: Verstehen des Problems, Entwickeln eines Plans, Ausführen des Plans und Zurückblicken </w:t>
      </w:r>
      <w:r w:rsidR="00375E20" w:rsidRPr="00EE7E44">
        <w:rPr>
          <w:sz w:val="21"/>
          <w:szCs w:val="21"/>
          <w:lang w:val="de-DE"/>
        </w:rPr>
        <w:fldChar w:fldCharType="begin"/>
      </w:r>
      <w:r w:rsidR="00D45C74" w:rsidRPr="00EE7E44">
        <w:rPr>
          <w:sz w:val="21"/>
          <w:szCs w:val="21"/>
          <w:lang w:val="de-DE"/>
        </w:rPr>
        <w:instrText xml:space="preserve"> ADDIN ZOTERO_ITEM CSL_CITATION {"citationID":"6nixtykV","properties":{"formattedCitation":"(Alwi et al., 2012)","plainCitation":"(Alwi et al., 2012)","dontUpdate":true,"noteIndex":0},"citationItems":[{"id":125,"uris":["http://zotero.org/users/local/fIlejDh4/items/DZR44JGR"],"uri":["http://zotero.org/users/local/fIlejDh4/items/DZR44JGR"],"itemData":{"id":125,"type":"article-journal","abstract":"The issue of sustainable development has become one of the main priorities all over the world. There is a need to instil sustainability awareness among the younger generation to ensure sustainable production can be achieved in the near future. This paper describes teaching and learning strategies to instil sustainability awareness in first year engineering students at the Faculty of Chemical Engineering, Universiti Teknologi Malaysia (UTM) using cooperative problem based learning. A nine-week project with the theme of water conservation was introduced. The students were given a role to assist consultants to solve a “water sustainability” problem in their residential college. The cooperative problem based learning method acts as a scaffolding to train the students to identify the learning issues for themselves and to go through learning, solving and implementing various engineering components together with their team mates. This project also enhances students engineering solving capabilities, communication skills and interpersonal skills.","collection-title":"International Conference on Teaching and Learning in Higher Education in conjunction with Regional Conference on Engineering Education and Research in Higher Education","container-title":"Procedia - Social and Behavioral Sciences","DOI":"10.1016/j.sbspro.2012.09.631","ISSN":"1877-0428","journalAbbreviation":"Procedia - Social and Behavioral Sciences","language":"en","page":"52-58","source":"ScienceDirect","title":"Sustainability Education for First Year Engineering Students using Cooperative Problem Based Learning","volume":"56","author":[{"family":"Alwi","given":"Sharifah Rafidah Wan"},{"family":"Yusof","given":"Khairiyah Mohd"},{"family":"Hashim","given":"Haslenda"},{"family":"Zainon","given":"Zainura"}],"issued":{"date-parts":[["2012",10,8]]}}}],"schema":"https://github.com/citation-style-language/schema/raw/master/csl-citation.json"} </w:instrText>
      </w:r>
      <w:r w:rsidR="00375E20" w:rsidRPr="00EE7E44">
        <w:rPr>
          <w:sz w:val="21"/>
          <w:szCs w:val="21"/>
          <w:lang w:val="de-DE"/>
        </w:rPr>
        <w:fldChar w:fldCharType="separate"/>
      </w:r>
      <w:r w:rsidR="00375E20" w:rsidRPr="00EE7E44">
        <w:rPr>
          <w:sz w:val="21"/>
          <w:szCs w:val="21"/>
          <w:lang w:val="de-DE"/>
        </w:rPr>
        <w:t>(Polya, 1990; Alwi et al., 2012)</w:t>
      </w:r>
      <w:r w:rsidR="00375E20" w:rsidRPr="00EE7E44">
        <w:rPr>
          <w:sz w:val="21"/>
          <w:szCs w:val="21"/>
          <w:lang w:val="de-DE"/>
        </w:rPr>
        <w:fldChar w:fldCharType="end"/>
      </w:r>
      <w:r w:rsidR="00375E20" w:rsidRPr="00EE7E44">
        <w:rPr>
          <w:sz w:val="21"/>
          <w:szCs w:val="21"/>
          <w:lang w:val="de-DE"/>
        </w:rPr>
        <w:t xml:space="preserve">. </w:t>
      </w:r>
      <w:r w:rsidR="00993F0B" w:rsidRPr="00EE7E44">
        <w:rPr>
          <w:sz w:val="21"/>
          <w:szCs w:val="21"/>
          <w:lang w:val="de-DE"/>
        </w:rPr>
        <w:t xml:space="preserve">Laut Abednego et al. (2019, S. </w:t>
      </w:r>
      <w:r w:rsidR="00582AC6" w:rsidRPr="00EE7E44">
        <w:rPr>
          <w:sz w:val="21"/>
          <w:szCs w:val="21"/>
          <w:lang w:val="de-DE"/>
        </w:rPr>
        <w:t xml:space="preserve">6) </w:t>
      </w:r>
      <w:r w:rsidR="00795A51" w:rsidRPr="00EE7E44">
        <w:rPr>
          <w:sz w:val="21"/>
          <w:szCs w:val="21"/>
          <w:lang w:val="de-DE"/>
        </w:rPr>
        <w:t xml:space="preserve">wird der </w:t>
      </w:r>
      <w:r w:rsidR="00FB01D9" w:rsidRPr="00EE7E44">
        <w:rPr>
          <w:sz w:val="21"/>
          <w:szCs w:val="21"/>
          <w:lang w:val="de-DE"/>
        </w:rPr>
        <w:t xml:space="preserve">PBL-Ansatz </w:t>
      </w:r>
      <w:r w:rsidR="00582AC6" w:rsidRPr="00EE7E44">
        <w:rPr>
          <w:sz w:val="21"/>
          <w:szCs w:val="21"/>
          <w:lang w:val="de-DE"/>
        </w:rPr>
        <w:t xml:space="preserve">im Allgemeinen definiert als "der Fokus des Lernens, der auf Erfahrungen basiert, die um Untersuchungen und Problemlösungen herum angeordnet sind, die chaotisch, komplex und authentisch sind und bei denen die </w:t>
      </w:r>
      <w:r w:rsidR="000E27EA" w:rsidRPr="00EE7E44">
        <w:rPr>
          <w:lang w:val="de-DE"/>
        </w:rPr>
        <w:t xml:space="preserve">Studierenden </w:t>
      </w:r>
      <w:r w:rsidR="00582AC6" w:rsidRPr="00EE7E44">
        <w:rPr>
          <w:sz w:val="21"/>
          <w:szCs w:val="21"/>
          <w:lang w:val="de-DE"/>
        </w:rPr>
        <w:t xml:space="preserve">einen Denkprozess auf höherer Ebene anwenden. PBL setzt </w:t>
      </w:r>
      <w:r w:rsidR="000E27EA" w:rsidRPr="00EE7E44">
        <w:rPr>
          <w:lang w:val="de-DE"/>
        </w:rPr>
        <w:t>Studierenden</w:t>
      </w:r>
      <w:r w:rsidR="000E27EA" w:rsidRPr="00EE7E44">
        <w:rPr>
          <w:lang w:val="de-DE"/>
        </w:rPr>
        <w:t xml:space="preserve"> </w:t>
      </w:r>
      <w:r w:rsidR="00582AC6" w:rsidRPr="00EE7E44">
        <w:rPr>
          <w:sz w:val="21"/>
          <w:szCs w:val="21"/>
          <w:lang w:val="de-DE"/>
        </w:rPr>
        <w:t>authentischen Problemen aus, die als Katalysator für sie dienen, um hochrangige Denkfähigkeiten, Selbststeuerung und die Fähigkeit, über ihr eigenes Lernen zu reflektieren, zu üben und zu erwerben".</w:t>
      </w:r>
    </w:p>
    <w:p w14:paraId="17093B1F" w14:textId="11484BE8" w:rsidR="00181699" w:rsidRPr="00EE7E44" w:rsidRDefault="00000000">
      <w:pPr>
        <w:pStyle w:val="DigitalInnParagh"/>
        <w:rPr>
          <w:sz w:val="21"/>
          <w:szCs w:val="21"/>
          <w:lang w:val="de-DE"/>
        </w:rPr>
      </w:pPr>
      <w:r w:rsidRPr="00EE7E44">
        <w:rPr>
          <w:sz w:val="21"/>
          <w:szCs w:val="21"/>
          <w:lang w:val="de-DE"/>
        </w:rPr>
        <w:t xml:space="preserve">In diesem </w:t>
      </w:r>
      <w:r w:rsidR="00B90913" w:rsidRPr="00EE7E44">
        <w:rPr>
          <w:sz w:val="21"/>
          <w:szCs w:val="21"/>
          <w:lang w:val="de-DE"/>
        </w:rPr>
        <w:t xml:space="preserve">Projekt wird </w:t>
      </w:r>
      <w:r w:rsidRPr="00EE7E44">
        <w:rPr>
          <w:sz w:val="21"/>
          <w:szCs w:val="21"/>
          <w:lang w:val="de-DE"/>
        </w:rPr>
        <w:t xml:space="preserve">zusammen mit dem PBL-Ansatz eine Fallstudienmethode verwendet, um die Problemlösungskompetenz der Studierenden zu fördern. Aufbauend auf den Erkenntnissen aus der Literaturstudie von Helmer et al. (2021) zu Innovationsprozessen (insbesondere im Bereich der Digitalisierung und Servitization) </w:t>
      </w:r>
      <w:r w:rsidR="00B90913" w:rsidRPr="00EE7E44">
        <w:rPr>
          <w:sz w:val="21"/>
          <w:szCs w:val="21"/>
          <w:lang w:val="de-DE"/>
        </w:rPr>
        <w:t xml:space="preserve">wird </w:t>
      </w:r>
      <w:r w:rsidRPr="00EE7E44">
        <w:rPr>
          <w:sz w:val="21"/>
          <w:szCs w:val="21"/>
          <w:lang w:val="de-DE"/>
        </w:rPr>
        <w:t xml:space="preserve">der PBL-Ansatz verwendet, um Hochschulen bei der Entwicklung und Implementierung aktuellerer Kurse zu digitalen Innovationsprozessen zu unterstützen, indem aufgezeigt wird, wie digitale Werkzeuge im Dienstleistungsentwicklungsprozess besser genutzt werden können. Durch die Gestaltung von PBL-Aktivitäten zu Innovationsprozessen (siehe </w:t>
      </w:r>
      <w:r w:rsidR="0072597D" w:rsidRPr="00EE7E44">
        <w:rPr>
          <w:sz w:val="21"/>
          <w:szCs w:val="21"/>
          <w:lang w:val="de-DE"/>
        </w:rPr>
        <w:fldChar w:fldCharType="begin"/>
      </w:r>
      <w:r w:rsidR="0072597D" w:rsidRPr="00EE7E44">
        <w:rPr>
          <w:sz w:val="21"/>
          <w:szCs w:val="21"/>
          <w:lang w:val="de-DE"/>
        </w:rPr>
        <w:instrText xml:space="preserve"> REF _Ref97556741 \h </w:instrText>
      </w:r>
      <w:r w:rsidR="00B81350" w:rsidRPr="00EE7E44">
        <w:rPr>
          <w:sz w:val="21"/>
          <w:szCs w:val="21"/>
          <w:lang w:val="de-DE"/>
        </w:rPr>
        <w:instrText xml:space="preserve"> \* MERGEFORMAT </w:instrText>
      </w:r>
      <w:r w:rsidR="0072597D" w:rsidRPr="00EE7E44">
        <w:rPr>
          <w:sz w:val="21"/>
          <w:szCs w:val="21"/>
          <w:lang w:val="de-DE"/>
        </w:rPr>
      </w:r>
      <w:r w:rsidR="0072597D" w:rsidRPr="00EE7E44">
        <w:rPr>
          <w:sz w:val="21"/>
          <w:szCs w:val="21"/>
          <w:lang w:val="de-DE"/>
        </w:rPr>
        <w:fldChar w:fldCharType="separate"/>
      </w:r>
      <w:r w:rsidR="00DB75EC" w:rsidRPr="00EE7E44">
        <w:rPr>
          <w:sz w:val="21"/>
          <w:szCs w:val="21"/>
          <w:lang w:val="de-DE"/>
        </w:rPr>
        <w:t xml:space="preserve">Abbildung </w:t>
      </w:r>
      <w:r w:rsidR="00DB75EC">
        <w:rPr>
          <w:noProof/>
          <w:sz w:val="21"/>
          <w:szCs w:val="21"/>
          <w:lang w:val="de-DE"/>
        </w:rPr>
        <w:t>1</w:t>
      </w:r>
      <w:r w:rsidR="0072597D" w:rsidRPr="00EE7E44">
        <w:rPr>
          <w:sz w:val="21"/>
          <w:szCs w:val="21"/>
          <w:lang w:val="de-DE"/>
        </w:rPr>
        <w:fldChar w:fldCharType="end"/>
      </w:r>
      <w:r w:rsidRPr="00EE7E44">
        <w:rPr>
          <w:sz w:val="21"/>
          <w:szCs w:val="21"/>
          <w:lang w:val="de-DE"/>
        </w:rPr>
        <w:t>) können Studierende die richtige Konfrontation zwischen theoretischen Konzepten und praktischen Geschäftsproblemen, die Lösungen erfordern, erreichen (Janssen et al., 2007)</w:t>
      </w:r>
      <w:r w:rsidR="006428A3" w:rsidRPr="00EE7E44">
        <w:rPr>
          <w:sz w:val="21"/>
          <w:szCs w:val="21"/>
          <w:lang w:val="de-DE"/>
        </w:rPr>
        <w:t xml:space="preserve">. </w:t>
      </w:r>
    </w:p>
    <w:p w14:paraId="582DDA52" w14:textId="77777777" w:rsidR="00375E20" w:rsidRPr="00EE7E44" w:rsidRDefault="006428A3" w:rsidP="008D08D9">
      <w:pPr>
        <w:pStyle w:val="DigitalInnParagh"/>
        <w:jc w:val="left"/>
        <w:rPr>
          <w:lang w:val="de-DE"/>
        </w:rPr>
      </w:pPr>
      <w:r w:rsidRPr="00EE7E44">
        <w:rPr>
          <w:noProof/>
          <w:lang w:val="de-DE"/>
        </w:rPr>
        <w:drawing>
          <wp:inline distT="0" distB="0" distL="0" distR="0" wp14:anchorId="17A01FE6" wp14:editId="74F4694F">
            <wp:extent cx="5729605" cy="696595"/>
            <wp:effectExtent l="0" t="0" r="4445" b="825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a:extLst>
                        <a:ext uri="{28A0092B-C50C-407E-A947-70E740481C1C}">
                          <a14:useLocalDpi xmlns:a14="http://schemas.microsoft.com/office/drawing/2010/main" val="0"/>
                        </a:ext>
                      </a:extLst>
                    </a:blip>
                    <a:srcRect l="1513" t="24407" r="1949" b="23634"/>
                    <a:stretch/>
                  </pic:blipFill>
                  <pic:spPr bwMode="auto">
                    <a:xfrm>
                      <a:off x="0" y="0"/>
                      <a:ext cx="5729605" cy="696595"/>
                    </a:xfrm>
                    <a:prstGeom prst="rect">
                      <a:avLst/>
                    </a:prstGeom>
                    <a:noFill/>
                    <a:ln>
                      <a:noFill/>
                    </a:ln>
                    <a:extLst>
                      <a:ext uri="{53640926-AAD7-44D8-BBD7-CCE9431645EC}">
                        <a14:shadowObscured xmlns:a14="http://schemas.microsoft.com/office/drawing/2010/main"/>
                      </a:ext>
                    </a:extLst>
                  </pic:spPr>
                </pic:pic>
              </a:graphicData>
            </a:graphic>
          </wp:inline>
        </w:drawing>
      </w:r>
    </w:p>
    <w:p w14:paraId="721D4F42" w14:textId="3BB53D2E" w:rsidR="00181699" w:rsidRPr="00EE7E44" w:rsidRDefault="00000000">
      <w:pPr>
        <w:pStyle w:val="Caption"/>
        <w:rPr>
          <w:sz w:val="21"/>
          <w:szCs w:val="21"/>
          <w:lang w:val="de-DE"/>
        </w:rPr>
      </w:pPr>
      <w:bookmarkStart w:id="13" w:name="_Ref97556741"/>
      <w:bookmarkStart w:id="14" w:name="_Toc122745993"/>
      <w:r w:rsidRPr="00EE7E44">
        <w:rPr>
          <w:sz w:val="21"/>
          <w:szCs w:val="21"/>
          <w:lang w:val="de-DE"/>
        </w:rPr>
        <w:t xml:space="preserve">Abbildung </w:t>
      </w:r>
      <w:r w:rsidR="00490AAE" w:rsidRPr="00EE7E44">
        <w:rPr>
          <w:sz w:val="21"/>
          <w:szCs w:val="21"/>
          <w:lang w:val="de-DE"/>
        </w:rPr>
        <w:fldChar w:fldCharType="begin"/>
      </w:r>
      <w:r w:rsidR="00490AAE" w:rsidRPr="00EE7E44">
        <w:rPr>
          <w:sz w:val="21"/>
          <w:szCs w:val="21"/>
          <w:lang w:val="de-DE"/>
        </w:rPr>
        <w:instrText xml:space="preserve"> SEQ Figure \* ARABIC </w:instrText>
      </w:r>
      <w:r w:rsidR="00490AAE" w:rsidRPr="00EE7E44">
        <w:rPr>
          <w:sz w:val="21"/>
          <w:szCs w:val="21"/>
          <w:lang w:val="de-DE"/>
        </w:rPr>
        <w:fldChar w:fldCharType="separate"/>
      </w:r>
      <w:r w:rsidR="00DB75EC">
        <w:rPr>
          <w:noProof/>
          <w:sz w:val="21"/>
          <w:szCs w:val="21"/>
          <w:lang w:val="de-DE"/>
        </w:rPr>
        <w:t>1</w:t>
      </w:r>
      <w:r w:rsidR="00490AAE" w:rsidRPr="00EE7E44">
        <w:rPr>
          <w:sz w:val="21"/>
          <w:szCs w:val="21"/>
          <w:lang w:val="de-DE"/>
        </w:rPr>
        <w:fldChar w:fldCharType="end"/>
      </w:r>
      <w:bookmarkEnd w:id="13"/>
      <w:r w:rsidR="00034417" w:rsidRPr="00EE7E44">
        <w:rPr>
          <w:sz w:val="21"/>
          <w:szCs w:val="21"/>
          <w:lang w:val="de-DE"/>
        </w:rPr>
        <w:t xml:space="preserve">: Die </w:t>
      </w:r>
      <w:r w:rsidR="00375E20" w:rsidRPr="00EE7E44">
        <w:rPr>
          <w:sz w:val="21"/>
          <w:szCs w:val="21"/>
          <w:lang w:val="de-DE"/>
        </w:rPr>
        <w:t xml:space="preserve">ersten Stufen des digitalen Innovationsprozesses für Dienstleistungen </w:t>
      </w:r>
      <w:r w:rsidR="00AB0F1F" w:rsidRPr="00EE7E44">
        <w:rPr>
          <w:sz w:val="21"/>
          <w:szCs w:val="21"/>
          <w:lang w:val="de-DE"/>
        </w:rPr>
        <w:t>(</w:t>
      </w:r>
      <w:r w:rsidR="00375E20" w:rsidRPr="00EE7E44">
        <w:rPr>
          <w:sz w:val="21"/>
          <w:szCs w:val="21"/>
          <w:lang w:val="de-DE"/>
        </w:rPr>
        <w:fldChar w:fldCharType="begin"/>
      </w:r>
      <w:r w:rsidR="00375E20" w:rsidRPr="00EE7E44">
        <w:rPr>
          <w:sz w:val="21"/>
          <w:szCs w:val="21"/>
          <w:lang w:val="de-DE"/>
        </w:rPr>
        <w:instrText xml:space="preserve"> ADDIN ZOTERO_ITEM CSL_CITATION {"citationID":"lmggbXt6","properties":{"formattedCitation":"(Helmer et al., 2021)","plainCitation":"(Helmer et al., 2021)","dontUpdate":true,"noteIndex":0},"citationItems":[{"id":51,"uris":["http://zotero.org/users/local/fIlejDh4/items/LL78YV2Q"],"uri":["http://zotero.org/users/local/fIlejDh4/items/LL78YV2Q"],"itemData":{"id":51,"type":"paper-conference","event":"25th International Conference on Knowledge-Based and Intelligent Information &amp; Engineering Systems","event-place":"Poland","language":"en","page":"30","publisher-place":"Poland","source":"Zotero","title":"INNOVATING DIGITALLY FOR SERVICES – A REVIEW OF INNOVATION PROCESS LITERATURE FOCUSED ON DIGITAL INNOVATION AND SERVICE INNOVATION","author":[{"family":"Helmer","given":"Judith"},{"family":"Huynh","given":"Thien-Minh-Thuong"},{"family":"Kör","given":"Burcu"},{"family":"Wakkee","given":"Ingrid"}],"issued":{"date-parts":[["2021",9,8]]}}}],"schema":"https://github.com/citation-style-language/schema/raw/master/csl-citation.json"} </w:instrText>
      </w:r>
      <w:r w:rsidR="00375E20" w:rsidRPr="00EE7E44">
        <w:rPr>
          <w:sz w:val="21"/>
          <w:szCs w:val="21"/>
          <w:lang w:val="de-DE"/>
        </w:rPr>
        <w:fldChar w:fldCharType="separate"/>
      </w:r>
      <w:r w:rsidR="00375E20" w:rsidRPr="00EE7E44">
        <w:rPr>
          <w:sz w:val="21"/>
          <w:szCs w:val="21"/>
          <w:lang w:val="de-DE"/>
        </w:rPr>
        <w:t xml:space="preserve">Helmer et al. </w:t>
      </w:r>
      <w:r w:rsidR="00AB0F1F" w:rsidRPr="00EE7E44">
        <w:rPr>
          <w:sz w:val="21"/>
          <w:szCs w:val="21"/>
          <w:lang w:val="de-DE"/>
        </w:rPr>
        <w:t xml:space="preserve">, </w:t>
      </w:r>
      <w:r w:rsidR="00375E20" w:rsidRPr="00EE7E44">
        <w:rPr>
          <w:sz w:val="21"/>
          <w:szCs w:val="21"/>
          <w:lang w:val="de-DE"/>
        </w:rPr>
        <w:t>2021)</w:t>
      </w:r>
      <w:bookmarkEnd w:id="14"/>
      <w:r w:rsidR="00375E20" w:rsidRPr="00EE7E44">
        <w:rPr>
          <w:sz w:val="21"/>
          <w:szCs w:val="21"/>
          <w:lang w:val="de-DE"/>
        </w:rPr>
        <w:fldChar w:fldCharType="end"/>
      </w:r>
    </w:p>
    <w:p w14:paraId="69767E27" w14:textId="77777777" w:rsidR="00181699" w:rsidRPr="00EE7E44" w:rsidRDefault="00000000">
      <w:pPr>
        <w:pStyle w:val="ID-SubHeading"/>
        <w:rPr>
          <w:lang w:val="de-DE"/>
        </w:rPr>
      </w:pPr>
      <w:r w:rsidRPr="00EE7E44">
        <w:rPr>
          <w:lang w:val="de-DE"/>
        </w:rPr>
        <w:t xml:space="preserve">Methodik von PBL </w:t>
      </w:r>
      <w:r w:rsidR="00F64465" w:rsidRPr="00EE7E44">
        <w:rPr>
          <w:lang w:val="de-DE"/>
        </w:rPr>
        <w:t>Open-Source Bildungsressourcen</w:t>
      </w:r>
    </w:p>
    <w:p w14:paraId="01D27CA8" w14:textId="77777777" w:rsidR="00181699" w:rsidRPr="00EE7E44" w:rsidRDefault="00000000">
      <w:pPr>
        <w:jc w:val="both"/>
        <w:rPr>
          <w:sz w:val="21"/>
          <w:szCs w:val="21"/>
          <w:lang w:val="de-DE" w:eastAsia="en-IE"/>
        </w:rPr>
      </w:pPr>
      <w:r w:rsidRPr="00EE7E44">
        <w:rPr>
          <w:sz w:val="21"/>
          <w:szCs w:val="21"/>
          <w:lang w:val="de-DE" w:eastAsia="en-IE"/>
        </w:rPr>
        <w:t xml:space="preserve">In diesem Projekt soll </w:t>
      </w:r>
      <w:r w:rsidR="00887314" w:rsidRPr="00EE7E44">
        <w:rPr>
          <w:sz w:val="21"/>
          <w:szCs w:val="21"/>
          <w:lang w:val="de-DE" w:eastAsia="en-IE"/>
        </w:rPr>
        <w:t xml:space="preserve">ein </w:t>
      </w:r>
      <w:r w:rsidRPr="00EE7E44">
        <w:rPr>
          <w:sz w:val="21"/>
          <w:szCs w:val="21"/>
          <w:lang w:val="de-DE" w:eastAsia="en-IE"/>
        </w:rPr>
        <w:t xml:space="preserve">deskriptiver Forschungsansatz </w:t>
      </w:r>
      <w:r w:rsidR="007C5AA3" w:rsidRPr="00EE7E44">
        <w:rPr>
          <w:sz w:val="21"/>
          <w:szCs w:val="21"/>
          <w:lang w:val="de-DE" w:eastAsia="en-IE"/>
        </w:rPr>
        <w:t>verwendet werden</w:t>
      </w:r>
      <w:r w:rsidRPr="00EE7E44">
        <w:rPr>
          <w:sz w:val="21"/>
          <w:szCs w:val="21"/>
          <w:lang w:val="de-DE" w:eastAsia="en-IE"/>
        </w:rPr>
        <w:t xml:space="preserve">, der sich auf folgende Punkte konzentriert: (1) Bestimmung der Schulungsmethode </w:t>
      </w:r>
      <w:r w:rsidR="001B0C43" w:rsidRPr="00EE7E44">
        <w:rPr>
          <w:sz w:val="21"/>
          <w:szCs w:val="21"/>
          <w:lang w:val="de-DE" w:eastAsia="en-IE"/>
        </w:rPr>
        <w:t>oder des Lernansatzes</w:t>
      </w:r>
      <w:r w:rsidRPr="00EE7E44">
        <w:rPr>
          <w:sz w:val="21"/>
          <w:szCs w:val="21"/>
          <w:lang w:val="de-DE" w:eastAsia="en-IE"/>
        </w:rPr>
        <w:t xml:space="preserve">, (2) Bestimmung der Merkmale der Schulungsteilnehmer, (3) Bestimmung der Lernergebnisse der Schulung, (4) Beschreibung des Wissens und der Fähigkeiten der Lernenden bei der Durchführung der Schulungsaktivitäten, (5) Bestimmung des Falles, der sich auf eine reale Situation im Geschäftsleben beziehen sollte, (6) Entwicklung von PBL-Aktivitäten für jeden Innovationsprozess, (7) Planung der Pilotschulung zur Anwendung von lernbasierten Problemen und (8) Bewertung der </w:t>
      </w:r>
      <w:r w:rsidRPr="00EE7E44">
        <w:rPr>
          <w:sz w:val="21"/>
          <w:szCs w:val="21"/>
          <w:lang w:val="de-DE"/>
        </w:rPr>
        <w:t>PBL-Open-Source-Bildungsressourcen</w:t>
      </w:r>
      <w:r w:rsidRPr="00EE7E44">
        <w:rPr>
          <w:sz w:val="21"/>
          <w:szCs w:val="21"/>
          <w:lang w:val="de-DE" w:eastAsia="en-IE"/>
        </w:rPr>
        <w:t xml:space="preserve">. </w:t>
      </w:r>
    </w:p>
    <w:p w14:paraId="0304EE62" w14:textId="535EF149" w:rsidR="00181699" w:rsidRPr="00EE7E44" w:rsidRDefault="00000000">
      <w:pPr>
        <w:pStyle w:val="DigitalInnParagh"/>
        <w:rPr>
          <w:sz w:val="21"/>
          <w:szCs w:val="21"/>
          <w:lang w:val="de-DE"/>
        </w:rPr>
      </w:pPr>
      <w:r w:rsidRPr="00EE7E44">
        <w:rPr>
          <w:sz w:val="21"/>
          <w:szCs w:val="21"/>
          <w:lang w:val="de-DE"/>
        </w:rPr>
        <w:t xml:space="preserve">Dieses Projekt unterstreicht </w:t>
      </w:r>
      <w:r w:rsidR="00DB3897" w:rsidRPr="00EE7E44">
        <w:rPr>
          <w:sz w:val="21"/>
          <w:szCs w:val="21"/>
          <w:lang w:val="de-DE"/>
        </w:rPr>
        <w:t xml:space="preserve">die </w:t>
      </w:r>
      <w:r w:rsidR="00242010" w:rsidRPr="00EE7E44">
        <w:rPr>
          <w:sz w:val="21"/>
          <w:szCs w:val="21"/>
          <w:lang w:val="de-DE"/>
        </w:rPr>
        <w:t xml:space="preserve">entscheidende </w:t>
      </w:r>
      <w:r w:rsidR="00DB3897" w:rsidRPr="00EE7E44">
        <w:rPr>
          <w:sz w:val="21"/>
          <w:szCs w:val="21"/>
          <w:lang w:val="de-DE"/>
        </w:rPr>
        <w:t xml:space="preserve">Rolle des Praktizierens </w:t>
      </w:r>
      <w:r w:rsidR="009A0A7E" w:rsidRPr="00EE7E44">
        <w:rPr>
          <w:sz w:val="21"/>
          <w:szCs w:val="21"/>
          <w:lang w:val="de-DE"/>
        </w:rPr>
        <w:t xml:space="preserve">oder des Learning by Doing </w:t>
      </w:r>
      <w:r w:rsidR="00DB3897" w:rsidRPr="00EE7E44">
        <w:rPr>
          <w:sz w:val="21"/>
          <w:szCs w:val="21"/>
          <w:lang w:val="de-DE"/>
        </w:rPr>
        <w:t xml:space="preserve">in </w:t>
      </w:r>
      <w:r w:rsidR="00FA3250" w:rsidRPr="00EE7E44">
        <w:rPr>
          <w:sz w:val="21"/>
          <w:szCs w:val="21"/>
          <w:lang w:val="de-DE"/>
        </w:rPr>
        <w:t xml:space="preserve">der </w:t>
      </w:r>
      <w:r w:rsidR="00EE7E44">
        <w:rPr>
          <w:sz w:val="21"/>
          <w:szCs w:val="21"/>
          <w:lang w:val="de-DE"/>
        </w:rPr>
        <w:t>Lehre</w:t>
      </w:r>
      <w:r w:rsidR="00592379" w:rsidRPr="00EE7E44">
        <w:rPr>
          <w:sz w:val="21"/>
          <w:szCs w:val="21"/>
          <w:lang w:val="de-DE"/>
        </w:rPr>
        <w:t xml:space="preserve">methode des </w:t>
      </w:r>
      <w:r w:rsidR="00DB3897" w:rsidRPr="00EE7E44">
        <w:rPr>
          <w:sz w:val="21"/>
          <w:szCs w:val="21"/>
          <w:lang w:val="de-DE"/>
        </w:rPr>
        <w:t xml:space="preserve">Innovationsmanagements. </w:t>
      </w:r>
      <w:r w:rsidR="00653206" w:rsidRPr="00EE7E44">
        <w:rPr>
          <w:sz w:val="21"/>
          <w:szCs w:val="21"/>
          <w:lang w:val="de-DE"/>
        </w:rPr>
        <w:t xml:space="preserve">Unter diesem Gesichtspunkt </w:t>
      </w:r>
      <w:r w:rsidR="00F3731F" w:rsidRPr="00EE7E44">
        <w:rPr>
          <w:sz w:val="21"/>
          <w:szCs w:val="21"/>
          <w:lang w:val="de-DE"/>
        </w:rPr>
        <w:t xml:space="preserve">haben wir uns </w:t>
      </w:r>
      <w:r w:rsidR="00FD7DC2" w:rsidRPr="00EE7E44">
        <w:rPr>
          <w:sz w:val="21"/>
          <w:szCs w:val="21"/>
          <w:lang w:val="de-DE"/>
        </w:rPr>
        <w:t xml:space="preserve">bei der Gestaltung </w:t>
      </w:r>
      <w:r w:rsidR="00AD30C2" w:rsidRPr="00EE7E44">
        <w:rPr>
          <w:sz w:val="21"/>
          <w:szCs w:val="21"/>
          <w:lang w:val="de-DE"/>
        </w:rPr>
        <w:t xml:space="preserve">der umfassenden </w:t>
      </w:r>
      <w:r w:rsidR="000C09DD" w:rsidRPr="00EE7E44">
        <w:rPr>
          <w:sz w:val="21"/>
          <w:szCs w:val="21"/>
          <w:lang w:val="de-DE"/>
        </w:rPr>
        <w:t xml:space="preserve">praxisorientierten </w:t>
      </w:r>
      <w:r w:rsidR="00F3731F" w:rsidRPr="00EE7E44">
        <w:rPr>
          <w:sz w:val="21"/>
          <w:szCs w:val="21"/>
          <w:lang w:val="de-DE"/>
        </w:rPr>
        <w:t xml:space="preserve">Lernmaterialien </w:t>
      </w:r>
      <w:r w:rsidR="00474974" w:rsidRPr="00EE7E44">
        <w:rPr>
          <w:sz w:val="21"/>
          <w:szCs w:val="21"/>
          <w:lang w:val="de-DE"/>
        </w:rPr>
        <w:t xml:space="preserve">auf die </w:t>
      </w:r>
      <w:r w:rsidR="0045153C" w:rsidRPr="00EE7E44">
        <w:rPr>
          <w:sz w:val="21"/>
          <w:szCs w:val="21"/>
          <w:lang w:val="de-DE"/>
        </w:rPr>
        <w:t xml:space="preserve">PBL-Erfahrung </w:t>
      </w:r>
      <w:r w:rsidR="00F3731F" w:rsidRPr="00EE7E44">
        <w:rPr>
          <w:sz w:val="21"/>
          <w:szCs w:val="21"/>
          <w:lang w:val="de-DE"/>
        </w:rPr>
        <w:t>konzentriert</w:t>
      </w:r>
      <w:r w:rsidR="004557EE" w:rsidRPr="00EE7E44">
        <w:rPr>
          <w:sz w:val="21"/>
          <w:szCs w:val="21"/>
          <w:lang w:val="de-DE"/>
        </w:rPr>
        <w:t xml:space="preserve">. </w:t>
      </w:r>
      <w:r w:rsidR="000C7366" w:rsidRPr="00EE7E44">
        <w:rPr>
          <w:sz w:val="21"/>
          <w:szCs w:val="21"/>
          <w:lang w:val="de-DE"/>
        </w:rPr>
        <w:t xml:space="preserve">Darüber hinaus </w:t>
      </w:r>
      <w:r w:rsidR="003D46B0" w:rsidRPr="00EE7E44">
        <w:rPr>
          <w:sz w:val="21"/>
          <w:szCs w:val="21"/>
          <w:lang w:val="de-DE"/>
        </w:rPr>
        <w:t xml:space="preserve">bietet die </w:t>
      </w:r>
      <w:r w:rsidR="000F3652" w:rsidRPr="00EE7E44">
        <w:rPr>
          <w:sz w:val="21"/>
          <w:szCs w:val="21"/>
          <w:lang w:val="de-DE"/>
        </w:rPr>
        <w:t xml:space="preserve">PBL-Praxis </w:t>
      </w:r>
      <w:r w:rsidR="003D46B0" w:rsidRPr="00EE7E44">
        <w:rPr>
          <w:sz w:val="21"/>
          <w:szCs w:val="21"/>
          <w:lang w:val="de-DE"/>
        </w:rPr>
        <w:t xml:space="preserve">den Studierenden die Möglichkeit, akademisches Material und Problemlösungsfähigkeiten zu erlernen, indem sie sich in </w:t>
      </w:r>
      <w:r w:rsidR="003D46B0" w:rsidRPr="00EE7E44">
        <w:rPr>
          <w:sz w:val="21"/>
          <w:szCs w:val="21"/>
          <w:lang w:val="de-DE"/>
        </w:rPr>
        <w:lastRenderedPageBreak/>
        <w:t xml:space="preserve">verschiedenen realen Situationen engagieren </w:t>
      </w:r>
      <w:r w:rsidR="00263AAF" w:rsidRPr="00EE7E44">
        <w:rPr>
          <w:sz w:val="21"/>
          <w:szCs w:val="21"/>
          <w:lang w:val="de-DE"/>
        </w:rPr>
        <w:t>(Abednego et al., 2019)</w:t>
      </w:r>
      <w:r w:rsidR="001D38A9" w:rsidRPr="00EE7E44">
        <w:rPr>
          <w:sz w:val="21"/>
          <w:szCs w:val="21"/>
          <w:lang w:val="de-DE"/>
        </w:rPr>
        <w:t xml:space="preserve">. Die Beschäftigung </w:t>
      </w:r>
      <w:r w:rsidR="00963CDF" w:rsidRPr="00EE7E44">
        <w:rPr>
          <w:sz w:val="21"/>
          <w:szCs w:val="21"/>
          <w:lang w:val="de-DE"/>
        </w:rPr>
        <w:t xml:space="preserve">mit </w:t>
      </w:r>
      <w:r w:rsidR="001D38A9" w:rsidRPr="00EE7E44">
        <w:rPr>
          <w:sz w:val="21"/>
          <w:szCs w:val="21"/>
          <w:lang w:val="de-DE"/>
        </w:rPr>
        <w:t xml:space="preserve">realen Situationen </w:t>
      </w:r>
      <w:r w:rsidR="00BF04A1" w:rsidRPr="00EE7E44">
        <w:rPr>
          <w:sz w:val="21"/>
          <w:szCs w:val="21"/>
          <w:lang w:val="de-DE"/>
        </w:rPr>
        <w:t xml:space="preserve">kann das </w:t>
      </w:r>
      <w:r w:rsidR="00045B79" w:rsidRPr="00EE7E44">
        <w:rPr>
          <w:sz w:val="21"/>
          <w:szCs w:val="21"/>
          <w:lang w:val="de-DE"/>
        </w:rPr>
        <w:t xml:space="preserve">Lernen </w:t>
      </w:r>
      <w:r w:rsidR="00235E06" w:rsidRPr="00EE7E44">
        <w:rPr>
          <w:sz w:val="21"/>
          <w:szCs w:val="21"/>
          <w:lang w:val="de-DE"/>
        </w:rPr>
        <w:t xml:space="preserve">der </w:t>
      </w:r>
      <w:r w:rsidR="000E27EA" w:rsidRPr="00EE7E44">
        <w:rPr>
          <w:lang w:val="de-DE"/>
        </w:rPr>
        <w:t>Studierenden</w:t>
      </w:r>
      <w:r w:rsidR="00235E06" w:rsidRPr="00EE7E44">
        <w:rPr>
          <w:sz w:val="21"/>
          <w:szCs w:val="21"/>
          <w:lang w:val="de-DE"/>
        </w:rPr>
        <w:t xml:space="preserve"> </w:t>
      </w:r>
      <w:r w:rsidR="00646280" w:rsidRPr="00EE7E44">
        <w:rPr>
          <w:sz w:val="21"/>
          <w:szCs w:val="21"/>
          <w:lang w:val="de-DE"/>
        </w:rPr>
        <w:t>stimulieren</w:t>
      </w:r>
      <w:r w:rsidR="00DD1431" w:rsidRPr="00EE7E44">
        <w:rPr>
          <w:sz w:val="21"/>
          <w:szCs w:val="21"/>
          <w:lang w:val="de-DE"/>
        </w:rPr>
        <w:t xml:space="preserve">, indem sie den </w:t>
      </w:r>
      <w:r w:rsidR="006F7FD0" w:rsidRPr="00EE7E44">
        <w:rPr>
          <w:sz w:val="21"/>
          <w:szCs w:val="21"/>
          <w:lang w:val="de-DE"/>
        </w:rPr>
        <w:t>meisten Konzepten</w:t>
      </w:r>
      <w:r w:rsidR="00EC1C6F" w:rsidRPr="00EE7E44">
        <w:rPr>
          <w:sz w:val="21"/>
          <w:szCs w:val="21"/>
          <w:lang w:val="de-DE"/>
        </w:rPr>
        <w:t xml:space="preserve">, die </w:t>
      </w:r>
      <w:r w:rsidR="0089776D" w:rsidRPr="00EE7E44">
        <w:rPr>
          <w:sz w:val="21"/>
          <w:szCs w:val="21"/>
          <w:lang w:val="de-DE"/>
        </w:rPr>
        <w:t xml:space="preserve">mit realen Situationen in Verbindung stehen, </w:t>
      </w:r>
      <w:r w:rsidR="00EC1C6F" w:rsidRPr="00EE7E44">
        <w:rPr>
          <w:sz w:val="21"/>
          <w:szCs w:val="21"/>
          <w:lang w:val="de-DE"/>
        </w:rPr>
        <w:t xml:space="preserve">eine </w:t>
      </w:r>
      <w:r w:rsidR="006F7FD0" w:rsidRPr="00EE7E44">
        <w:rPr>
          <w:sz w:val="21"/>
          <w:szCs w:val="21"/>
          <w:lang w:val="de-DE"/>
        </w:rPr>
        <w:t xml:space="preserve">effektive </w:t>
      </w:r>
      <w:r w:rsidR="00EC1C6F" w:rsidRPr="00EE7E44">
        <w:rPr>
          <w:sz w:val="21"/>
          <w:szCs w:val="21"/>
          <w:lang w:val="de-DE"/>
        </w:rPr>
        <w:t>Bedeutung verleiht</w:t>
      </w:r>
      <w:r w:rsidR="0089776D" w:rsidRPr="00EE7E44">
        <w:rPr>
          <w:sz w:val="21"/>
          <w:szCs w:val="21"/>
          <w:lang w:val="de-DE"/>
        </w:rPr>
        <w:t>.</w:t>
      </w:r>
      <w:r w:rsidR="002A7942" w:rsidRPr="00EE7E44">
        <w:rPr>
          <w:sz w:val="21"/>
          <w:szCs w:val="21"/>
          <w:lang w:val="de-DE"/>
        </w:rPr>
        <w:t xml:space="preserve"> Daher ist der PBL-Ansatz bei der Durchführung von Schulungen wichtig, um reale Probleme zu finden, die in verschiedenen Unternehmen und/oder Unternehmensgruppen existieren und auftreten. </w:t>
      </w:r>
    </w:p>
    <w:p w14:paraId="6F39E5AA" w14:textId="5797D191" w:rsidR="00181699" w:rsidRPr="00EE7E44" w:rsidRDefault="00000000">
      <w:pPr>
        <w:pStyle w:val="DigitalInnParagh"/>
        <w:rPr>
          <w:sz w:val="21"/>
          <w:szCs w:val="21"/>
          <w:lang w:val="de-DE"/>
        </w:rPr>
      </w:pPr>
      <w:r w:rsidRPr="00EE7E44">
        <w:rPr>
          <w:sz w:val="21"/>
          <w:szCs w:val="21"/>
          <w:lang w:val="de-DE"/>
        </w:rPr>
        <w:t xml:space="preserve">Nach </w:t>
      </w:r>
      <w:r w:rsidR="00FD5676" w:rsidRPr="00EE7E44">
        <w:rPr>
          <w:sz w:val="21"/>
          <w:szCs w:val="21"/>
          <w:lang w:val="de-DE"/>
        </w:rPr>
        <w:t xml:space="preserve">neueren Forschungen zum PBL-Ansatz </w:t>
      </w:r>
      <w:r w:rsidR="00251AE3" w:rsidRPr="00EE7E44">
        <w:rPr>
          <w:sz w:val="21"/>
          <w:szCs w:val="21"/>
          <w:lang w:val="de-DE"/>
        </w:rPr>
        <w:t xml:space="preserve">besteht </w:t>
      </w:r>
      <w:r w:rsidR="00E11A62" w:rsidRPr="00EE7E44">
        <w:rPr>
          <w:sz w:val="21"/>
          <w:szCs w:val="21"/>
          <w:lang w:val="de-DE"/>
        </w:rPr>
        <w:t xml:space="preserve">die Rolle des Dozenten </w:t>
      </w:r>
      <w:r w:rsidR="00251AE3" w:rsidRPr="00EE7E44">
        <w:rPr>
          <w:sz w:val="21"/>
          <w:szCs w:val="21"/>
          <w:lang w:val="de-DE"/>
        </w:rPr>
        <w:t xml:space="preserve">darin, </w:t>
      </w:r>
      <w:r w:rsidR="00FD5676" w:rsidRPr="00EE7E44">
        <w:rPr>
          <w:sz w:val="21"/>
          <w:szCs w:val="21"/>
          <w:lang w:val="de-DE"/>
        </w:rPr>
        <w:t xml:space="preserve">Studententeams </w:t>
      </w:r>
      <w:r w:rsidR="00251AE3" w:rsidRPr="00EE7E44">
        <w:rPr>
          <w:sz w:val="21"/>
          <w:szCs w:val="21"/>
          <w:lang w:val="de-DE"/>
        </w:rPr>
        <w:t xml:space="preserve">bei </w:t>
      </w:r>
      <w:r w:rsidR="000B2653" w:rsidRPr="00EE7E44">
        <w:rPr>
          <w:sz w:val="21"/>
          <w:szCs w:val="21"/>
          <w:lang w:val="de-DE"/>
        </w:rPr>
        <w:t xml:space="preserve">der </w:t>
      </w:r>
      <w:r w:rsidR="00FD5676" w:rsidRPr="00EE7E44">
        <w:rPr>
          <w:sz w:val="21"/>
          <w:szCs w:val="21"/>
          <w:lang w:val="de-DE"/>
        </w:rPr>
        <w:t xml:space="preserve">Lösung unklarer und fachübergreifender Probleme zu </w:t>
      </w:r>
      <w:r w:rsidR="00570669" w:rsidRPr="00EE7E44">
        <w:rPr>
          <w:sz w:val="21"/>
          <w:szCs w:val="21"/>
          <w:lang w:val="de-DE"/>
        </w:rPr>
        <w:t xml:space="preserve">unterstützen </w:t>
      </w:r>
      <w:r w:rsidR="002F4142" w:rsidRPr="00EE7E44">
        <w:rPr>
          <w:sz w:val="21"/>
          <w:szCs w:val="21"/>
          <w:lang w:val="de-DE"/>
        </w:rPr>
        <w:t>(</w:t>
      </w:r>
      <w:r w:rsidR="002F4142" w:rsidRPr="00EE7E44">
        <w:rPr>
          <w:sz w:val="21"/>
          <w:szCs w:val="21"/>
          <w:lang w:val="de-DE"/>
        </w:rPr>
        <w:fldChar w:fldCharType="begin"/>
      </w:r>
      <w:r w:rsidR="002F4142" w:rsidRPr="00EE7E44">
        <w:rPr>
          <w:sz w:val="21"/>
          <w:szCs w:val="21"/>
          <w:lang w:val="de-DE"/>
        </w:rPr>
        <w:instrText xml:space="preserve"> ADDIN ZOTERO_ITEM CSL_CITATION {"citationID":"CpfWNO0e","properties":{"custom":"Perusso and Leal (2022)","formattedCitation":"Perusso and Leal (2022)","plainCitation":"Perusso and Leal (2022)","noteIndex":0},"citationItems":[{"id":160,"uris":["http://zotero.org/users/local/fIlejDh4/items/QLP65RPU"],"uri":["http://zotero.org/users/local/fIlejDh4/items/QLP65RPU"],"itemData":{"id":160,"type":"article-journal","abstract":"Problem-based learning (PBL) has been used in business education for roughly two decades, based on the premise that solving unstructured problems provides a better vehicle for managerial learning than traditional lectures. Despite its popularity, critics argue that PBL still does not deliver a realistic managerial experience to students. While PBL introduces the kind of unstructured problems managers encounter in professional practice, it ignores two other essential aspects of management practice: execution of the solutions in real life and close contact with the intricacies of the work environment. Drawing on the case of a bachelor programme that has been incorporating these three elements (unstructured problems, close organisational interaction and execution) into its curriculum over the course of one decade, this study investigates how these adaptions to the original PBL design contribute to PBL's authenticity as a managerial learning experience. Qualitative data obtained from students, alumni, lecturers and partner companies shows that unstructured problems combined with close organisational interaction and execution allow students to: think more strategically, increase students' confidence, fosters self-efficacy, and offer students a clearer professional identity, orienting future career choices. The implications for PBL theory and practice are discussed.","container-title":"The International Journal of Management Education","DOI":"10.1016/j.ijme.2021.100596","ISSN":"1472-8117","issue":"1","journalAbbreviation":"The International Journal of Management Education","language":"en","page":"100596","source":"ScienceDirect","title":"The contribution of execution and workplace interaction to problem-based learning","volume":"20","author":[{"family":"Perusso","given":"André"},{"family":"Leal","given":"Rafael"}],"issued":{"date-parts":[["2022",3,1]]}}}],"schema":"https://github.com/citation-style-language/schema/raw/master/csl-citation.json"} </w:instrText>
      </w:r>
      <w:r w:rsidR="002F4142" w:rsidRPr="00EE7E44">
        <w:rPr>
          <w:sz w:val="21"/>
          <w:szCs w:val="21"/>
          <w:lang w:val="de-DE"/>
        </w:rPr>
        <w:fldChar w:fldCharType="separate"/>
      </w:r>
      <w:r w:rsidR="002F4142" w:rsidRPr="00EE7E44">
        <w:rPr>
          <w:rFonts w:ascii="Calibri" w:hAnsi="Calibri" w:cs="Calibri"/>
          <w:sz w:val="21"/>
          <w:szCs w:val="21"/>
          <w:lang w:val="de-DE"/>
        </w:rPr>
        <w:t>Perusso &amp; Leal, 2022)</w:t>
      </w:r>
      <w:r w:rsidR="002F4142" w:rsidRPr="00EE7E44">
        <w:rPr>
          <w:sz w:val="21"/>
          <w:szCs w:val="21"/>
          <w:lang w:val="de-DE"/>
        </w:rPr>
        <w:fldChar w:fldCharType="end"/>
      </w:r>
      <w:r w:rsidR="002F4142" w:rsidRPr="00EE7E44">
        <w:rPr>
          <w:sz w:val="21"/>
          <w:szCs w:val="21"/>
          <w:lang w:val="de-DE"/>
        </w:rPr>
        <w:t xml:space="preserve">. </w:t>
      </w:r>
      <w:r w:rsidR="006D0228" w:rsidRPr="00EE7E44">
        <w:rPr>
          <w:sz w:val="21"/>
          <w:szCs w:val="21"/>
          <w:lang w:val="de-DE"/>
        </w:rPr>
        <w:t xml:space="preserve">Die Natur </w:t>
      </w:r>
      <w:r w:rsidR="00FD5676" w:rsidRPr="00EE7E44">
        <w:rPr>
          <w:sz w:val="21"/>
          <w:szCs w:val="21"/>
          <w:lang w:val="de-DE"/>
        </w:rPr>
        <w:t xml:space="preserve">unklarer Probleme </w:t>
      </w:r>
      <w:r w:rsidR="00DD1431" w:rsidRPr="00EE7E44">
        <w:rPr>
          <w:sz w:val="21"/>
          <w:szCs w:val="21"/>
          <w:lang w:val="de-DE"/>
        </w:rPr>
        <w:t xml:space="preserve">umfasst </w:t>
      </w:r>
      <w:r w:rsidR="00FD5676" w:rsidRPr="00EE7E44">
        <w:rPr>
          <w:sz w:val="21"/>
          <w:szCs w:val="21"/>
          <w:lang w:val="de-DE"/>
        </w:rPr>
        <w:t xml:space="preserve">mehrere Lösungswege </w:t>
      </w:r>
      <w:r w:rsidR="00FD456F" w:rsidRPr="00EE7E44">
        <w:rPr>
          <w:sz w:val="21"/>
          <w:szCs w:val="21"/>
          <w:lang w:val="de-DE"/>
        </w:rPr>
        <w:t xml:space="preserve">und die </w:t>
      </w:r>
      <w:r w:rsidR="00FD5676" w:rsidRPr="00EE7E44">
        <w:rPr>
          <w:sz w:val="21"/>
          <w:szCs w:val="21"/>
          <w:lang w:val="de-DE"/>
        </w:rPr>
        <w:t>Ungewissheit darüber, welche Konzepte, Regeln und Prinzipien für die Lösung erforderlich sind (</w:t>
      </w:r>
      <w:r w:rsidR="000B2653" w:rsidRPr="00EE7E44">
        <w:rPr>
          <w:sz w:val="21"/>
          <w:szCs w:val="21"/>
          <w:lang w:val="de-DE"/>
        </w:rPr>
        <w:t xml:space="preserve">Jonassen, 1997; </w:t>
      </w:r>
      <w:r w:rsidR="00D45C74" w:rsidRPr="00EE7E44">
        <w:rPr>
          <w:sz w:val="21"/>
          <w:szCs w:val="21"/>
          <w:lang w:val="de-DE"/>
        </w:rPr>
        <w:fldChar w:fldCharType="begin"/>
      </w:r>
      <w:r w:rsidR="00D45C74" w:rsidRPr="00EE7E44">
        <w:rPr>
          <w:sz w:val="21"/>
          <w:szCs w:val="21"/>
          <w:lang w:val="de-DE"/>
        </w:rPr>
        <w:instrText xml:space="preserve"> ADDIN ZOTERO_ITEM CSL_CITATION {"citationID":"CpfWNO0e","properties":{"custom":"Perusso and Leal (2022)","formattedCitation":"Perusso and Leal (2022)","plainCitation":"Perusso and Leal (2022)","noteIndex":0},"citationItems":[{"id":160,"uris":["http://zotero.org/users/local/fIlejDh4/items/QLP65RPU"],"uri":["http://zotero.org/users/local/fIlejDh4/items/QLP65RPU"],"itemData":{"id":160,"type":"article-journal","abstract":"Problem-based learning (PBL) has been used in business education for roughly two decades, based on the premise that solving unstructured problems provides a better vehicle for managerial learning than traditional lectures. Despite its popularity, critics argue that PBL still does not deliver a realistic managerial experience to students. While PBL introduces the kind of unstructured problems managers encounter in professional practice, it ignores two other essential aspects of management practice: execution of the solutions in real life and close contact with the intricacies of the work environment. Drawing on the case of a bachelor programme that has been incorporating these three elements (unstructured problems, close organisational interaction and execution) into its curriculum over the course of one decade, this study investigates how these adaptions to the original PBL design contribute to PBL's authenticity as a managerial learning experience. Qualitative data obtained from students, alumni, lecturers and partner companies shows that unstructured problems combined with close organisational interaction and execution allow students to: think more strategically, increase students' confidence, fosters self-efficacy, and offer students a clearer professional identity, orienting future career choices. The implications for PBL theory and practice are discussed.","container-title":"The International Journal of Management Education","DOI":"10.1016/j.ijme.2021.100596","ISSN":"1472-8117","issue":"1","journalAbbreviation":"The International Journal of Management Education","language":"en","page":"100596","source":"ScienceDirect","title":"The contribution of execution and workplace interaction to problem-based learning","volume":"20","author":[{"family":"Perusso","given":"André"},{"family":"Leal","given":"Rafael"}],"issued":{"date-parts":[["2022",3,1]]}}}],"schema":"https://github.com/citation-style-language/schema/raw/master/csl-citation.json"} </w:instrText>
      </w:r>
      <w:r w:rsidR="00D45C74" w:rsidRPr="00EE7E44">
        <w:rPr>
          <w:sz w:val="21"/>
          <w:szCs w:val="21"/>
          <w:lang w:val="de-DE"/>
        </w:rPr>
        <w:fldChar w:fldCharType="separate"/>
      </w:r>
      <w:r w:rsidR="00D45C74" w:rsidRPr="00EE7E44">
        <w:rPr>
          <w:sz w:val="21"/>
          <w:szCs w:val="21"/>
          <w:lang w:val="de-DE"/>
        </w:rPr>
        <w:t xml:space="preserve">Perusso </w:t>
      </w:r>
      <w:r w:rsidR="00FD5676" w:rsidRPr="00EE7E44">
        <w:rPr>
          <w:sz w:val="21"/>
          <w:szCs w:val="21"/>
          <w:lang w:val="de-DE"/>
        </w:rPr>
        <w:t xml:space="preserve">&amp; </w:t>
      </w:r>
      <w:r w:rsidR="00D45C74" w:rsidRPr="00EE7E44">
        <w:rPr>
          <w:sz w:val="21"/>
          <w:szCs w:val="21"/>
          <w:lang w:val="de-DE"/>
        </w:rPr>
        <w:t>Leal</w:t>
      </w:r>
      <w:r w:rsidR="00FD5676" w:rsidRPr="00EE7E44">
        <w:rPr>
          <w:sz w:val="21"/>
          <w:szCs w:val="21"/>
          <w:lang w:val="de-DE"/>
        </w:rPr>
        <w:t xml:space="preserve">, </w:t>
      </w:r>
      <w:r w:rsidR="00D45C74" w:rsidRPr="00EE7E44">
        <w:rPr>
          <w:sz w:val="21"/>
          <w:szCs w:val="21"/>
          <w:lang w:val="de-DE"/>
        </w:rPr>
        <w:t>2022)</w:t>
      </w:r>
      <w:r w:rsidR="00D45C74" w:rsidRPr="00EE7E44">
        <w:rPr>
          <w:sz w:val="21"/>
          <w:szCs w:val="21"/>
          <w:lang w:val="de-DE"/>
        </w:rPr>
        <w:fldChar w:fldCharType="end"/>
      </w:r>
      <w:r w:rsidR="00060406" w:rsidRPr="00EE7E44">
        <w:rPr>
          <w:sz w:val="21"/>
          <w:szCs w:val="21"/>
          <w:lang w:val="de-DE"/>
        </w:rPr>
        <w:t xml:space="preserve">. </w:t>
      </w:r>
      <w:r w:rsidR="00797CF4" w:rsidRPr="00EE7E44">
        <w:rPr>
          <w:sz w:val="21"/>
          <w:szCs w:val="21"/>
          <w:lang w:val="de-DE"/>
        </w:rPr>
        <w:t xml:space="preserve">In </w:t>
      </w:r>
      <w:r w:rsidR="009933B7" w:rsidRPr="00EE7E44">
        <w:rPr>
          <w:sz w:val="21"/>
          <w:szCs w:val="21"/>
          <w:lang w:val="de-DE"/>
        </w:rPr>
        <w:t xml:space="preserve">PBL </w:t>
      </w:r>
      <w:r w:rsidR="000A7B1B" w:rsidRPr="00EE7E44">
        <w:rPr>
          <w:sz w:val="21"/>
          <w:szCs w:val="21"/>
          <w:lang w:val="de-DE"/>
        </w:rPr>
        <w:t>werden Professoren oder Dozenten zu Moderatoren</w:t>
      </w:r>
      <w:r w:rsidR="00123223" w:rsidRPr="00EE7E44">
        <w:rPr>
          <w:sz w:val="21"/>
          <w:szCs w:val="21"/>
          <w:lang w:val="de-DE"/>
        </w:rPr>
        <w:t xml:space="preserve">, die die Studierenden im Prozess der Lösung </w:t>
      </w:r>
      <w:r w:rsidR="00D11799" w:rsidRPr="00EE7E44">
        <w:rPr>
          <w:sz w:val="21"/>
          <w:szCs w:val="21"/>
          <w:lang w:val="de-DE"/>
        </w:rPr>
        <w:t xml:space="preserve">unklarer </w:t>
      </w:r>
      <w:r w:rsidR="00123223" w:rsidRPr="00EE7E44">
        <w:rPr>
          <w:sz w:val="21"/>
          <w:szCs w:val="21"/>
          <w:lang w:val="de-DE"/>
        </w:rPr>
        <w:t xml:space="preserve">Probleme unterstützen und anleiten </w:t>
      </w:r>
      <w:r w:rsidR="00061533" w:rsidRPr="00EE7E44">
        <w:rPr>
          <w:sz w:val="21"/>
          <w:szCs w:val="21"/>
          <w:lang w:val="de-DE"/>
        </w:rPr>
        <w:t>(Glen et al., 2014; Walker et al., 2015; Perusso &amp; Leal, 2022)</w:t>
      </w:r>
      <w:r w:rsidR="000A7B1B" w:rsidRPr="00EE7E44">
        <w:rPr>
          <w:sz w:val="21"/>
          <w:szCs w:val="21"/>
          <w:lang w:val="de-DE"/>
        </w:rPr>
        <w:t xml:space="preserve">.  Auf diese Weise </w:t>
      </w:r>
      <w:r w:rsidR="009933B7" w:rsidRPr="00EE7E44">
        <w:rPr>
          <w:sz w:val="21"/>
          <w:szCs w:val="21"/>
          <w:lang w:val="de-DE"/>
        </w:rPr>
        <w:t xml:space="preserve">können die </w:t>
      </w:r>
      <w:r w:rsidR="007E6E93" w:rsidRPr="00EE7E44">
        <w:rPr>
          <w:sz w:val="21"/>
          <w:szCs w:val="21"/>
          <w:lang w:val="de-DE"/>
        </w:rPr>
        <w:t xml:space="preserve">Lehrkräfte </w:t>
      </w:r>
      <w:r w:rsidR="008A2048" w:rsidRPr="00EE7E44">
        <w:rPr>
          <w:sz w:val="21"/>
          <w:szCs w:val="21"/>
          <w:lang w:val="de-DE"/>
        </w:rPr>
        <w:t xml:space="preserve">authentisches Lernen, integratives </w:t>
      </w:r>
      <w:r w:rsidR="00876F86" w:rsidRPr="00EE7E44">
        <w:rPr>
          <w:sz w:val="21"/>
          <w:szCs w:val="21"/>
          <w:lang w:val="de-DE"/>
        </w:rPr>
        <w:t xml:space="preserve">Denken und kollaborative Problemlösungsfähigkeiten </w:t>
      </w:r>
      <w:r w:rsidR="005F1369" w:rsidRPr="00EE7E44">
        <w:rPr>
          <w:sz w:val="21"/>
          <w:szCs w:val="21"/>
          <w:lang w:val="de-DE"/>
        </w:rPr>
        <w:t xml:space="preserve">der </w:t>
      </w:r>
      <w:r w:rsidR="008A2048" w:rsidRPr="00EE7E44">
        <w:rPr>
          <w:sz w:val="21"/>
          <w:szCs w:val="21"/>
          <w:lang w:val="de-DE"/>
        </w:rPr>
        <w:t>Studierenden fördern</w:t>
      </w:r>
      <w:r w:rsidR="00876F86" w:rsidRPr="00EE7E44">
        <w:rPr>
          <w:sz w:val="21"/>
          <w:szCs w:val="21"/>
          <w:lang w:val="de-DE"/>
        </w:rPr>
        <w:t xml:space="preserve">. </w:t>
      </w:r>
      <w:r w:rsidR="00D54F00" w:rsidRPr="00EE7E44">
        <w:rPr>
          <w:sz w:val="21"/>
          <w:szCs w:val="21"/>
          <w:lang w:val="de-DE"/>
        </w:rPr>
        <w:t xml:space="preserve">Darüber hinaus schließen </w:t>
      </w:r>
      <w:r w:rsidR="002A7942" w:rsidRPr="00EE7E44">
        <w:rPr>
          <w:sz w:val="21"/>
          <w:szCs w:val="21"/>
          <w:lang w:val="de-DE"/>
        </w:rPr>
        <w:t xml:space="preserve">PBL-Aktivitäten die </w:t>
      </w:r>
      <w:r w:rsidR="00FD456F" w:rsidRPr="00EE7E44">
        <w:rPr>
          <w:sz w:val="21"/>
          <w:szCs w:val="21"/>
          <w:lang w:val="de-DE"/>
        </w:rPr>
        <w:t>Möglichkeit</w:t>
      </w:r>
      <w:r w:rsidR="002A7942" w:rsidRPr="00EE7E44">
        <w:rPr>
          <w:sz w:val="21"/>
          <w:szCs w:val="21"/>
          <w:lang w:val="de-DE"/>
        </w:rPr>
        <w:t xml:space="preserve"> nicht aus, die spezifischen Probleme </w:t>
      </w:r>
      <w:r w:rsidR="00261A55" w:rsidRPr="00EE7E44">
        <w:rPr>
          <w:sz w:val="21"/>
          <w:szCs w:val="21"/>
          <w:lang w:val="de-DE"/>
        </w:rPr>
        <w:t>zu</w:t>
      </w:r>
      <w:r w:rsidR="002A7942" w:rsidRPr="00EE7E44">
        <w:rPr>
          <w:sz w:val="21"/>
          <w:szCs w:val="21"/>
          <w:lang w:val="de-DE"/>
        </w:rPr>
        <w:t xml:space="preserve"> identifizieren, so dass die Umsetzung der </w:t>
      </w:r>
      <w:r w:rsidR="00C65686">
        <w:rPr>
          <w:sz w:val="21"/>
          <w:szCs w:val="21"/>
          <w:lang w:val="de-DE"/>
        </w:rPr>
        <w:t>Lehre</w:t>
      </w:r>
      <w:r w:rsidR="002A7942" w:rsidRPr="00EE7E44">
        <w:rPr>
          <w:sz w:val="21"/>
          <w:szCs w:val="21"/>
          <w:lang w:val="de-DE"/>
        </w:rPr>
        <w:t xml:space="preserve"> flexibler und auf die Bedürfnisse hinsichtlich der von den </w:t>
      </w:r>
      <w:r w:rsidR="000E27EA" w:rsidRPr="00EE7E44">
        <w:rPr>
          <w:lang w:val="de-DE"/>
        </w:rPr>
        <w:t>Studierenden</w:t>
      </w:r>
      <w:r w:rsidR="002A7942" w:rsidRPr="00EE7E44">
        <w:rPr>
          <w:sz w:val="21"/>
          <w:szCs w:val="21"/>
          <w:lang w:val="de-DE"/>
        </w:rPr>
        <w:t xml:space="preserve">gruppen untersuchten Probleme ausgerichtet sein kann. </w:t>
      </w:r>
    </w:p>
    <w:p w14:paraId="1B2CA736" w14:textId="64835424" w:rsidR="00181699" w:rsidRPr="00EE7E44" w:rsidRDefault="00000000">
      <w:pPr>
        <w:jc w:val="both"/>
        <w:rPr>
          <w:sz w:val="21"/>
          <w:szCs w:val="21"/>
          <w:lang w:val="de-DE" w:eastAsia="en-IE"/>
        </w:rPr>
      </w:pPr>
      <w:r w:rsidRPr="00EE7E44">
        <w:rPr>
          <w:sz w:val="21"/>
          <w:szCs w:val="21"/>
          <w:lang w:val="de-DE" w:eastAsia="en-IE"/>
        </w:rPr>
        <w:t xml:space="preserve">Nach der Festlegung des </w:t>
      </w:r>
      <w:r w:rsidR="00B93715" w:rsidRPr="00EE7E44">
        <w:rPr>
          <w:sz w:val="21"/>
          <w:szCs w:val="21"/>
          <w:lang w:val="de-DE" w:eastAsia="en-IE"/>
        </w:rPr>
        <w:t xml:space="preserve">Lernansatzes wurde </w:t>
      </w:r>
      <w:r w:rsidR="009F4A86" w:rsidRPr="00EE7E44">
        <w:rPr>
          <w:sz w:val="21"/>
          <w:szCs w:val="21"/>
          <w:lang w:val="de-DE" w:eastAsia="en-IE"/>
        </w:rPr>
        <w:t xml:space="preserve">das Ziel </w:t>
      </w:r>
      <w:r w:rsidR="00FD56F5" w:rsidRPr="00EE7E44">
        <w:rPr>
          <w:sz w:val="21"/>
          <w:szCs w:val="21"/>
          <w:lang w:val="de-DE" w:eastAsia="en-IE"/>
        </w:rPr>
        <w:t xml:space="preserve">der </w:t>
      </w:r>
      <w:r w:rsidR="00C65686">
        <w:rPr>
          <w:sz w:val="21"/>
          <w:szCs w:val="21"/>
          <w:lang w:val="de-DE"/>
        </w:rPr>
        <w:t>Lehr</w:t>
      </w:r>
      <w:r w:rsidR="004B300C" w:rsidRPr="00EE7E44">
        <w:rPr>
          <w:sz w:val="21"/>
          <w:szCs w:val="21"/>
          <w:lang w:val="de-DE" w:eastAsia="en-IE"/>
        </w:rPr>
        <w:t xml:space="preserve">gruppe </w:t>
      </w:r>
      <w:r w:rsidR="003D02F9" w:rsidRPr="00EE7E44">
        <w:rPr>
          <w:sz w:val="21"/>
          <w:szCs w:val="21"/>
          <w:lang w:val="de-DE" w:eastAsia="en-IE"/>
        </w:rPr>
        <w:t xml:space="preserve">von </w:t>
      </w:r>
      <w:r w:rsidR="0019398C" w:rsidRPr="00EE7E44">
        <w:rPr>
          <w:sz w:val="21"/>
          <w:szCs w:val="21"/>
          <w:lang w:val="de-DE" w:eastAsia="en-IE"/>
        </w:rPr>
        <w:t xml:space="preserve">sechs Projektpartnern </w:t>
      </w:r>
      <w:r w:rsidR="005534BD" w:rsidRPr="00EE7E44">
        <w:rPr>
          <w:sz w:val="21"/>
          <w:szCs w:val="21"/>
          <w:lang w:val="de-DE" w:eastAsia="en-IE"/>
        </w:rPr>
        <w:t xml:space="preserve">als </w:t>
      </w:r>
      <w:r w:rsidR="003D02F9" w:rsidRPr="00EE7E44">
        <w:rPr>
          <w:sz w:val="21"/>
          <w:szCs w:val="21"/>
          <w:lang w:val="de-DE" w:eastAsia="en-IE"/>
        </w:rPr>
        <w:t xml:space="preserve">Innovationsmanagementkurse auf Bachelor-Ebene </w:t>
      </w:r>
      <w:r w:rsidR="005534BD" w:rsidRPr="00EE7E44">
        <w:rPr>
          <w:sz w:val="21"/>
          <w:szCs w:val="21"/>
          <w:lang w:val="de-DE" w:eastAsia="en-IE"/>
        </w:rPr>
        <w:t>ausgewählt</w:t>
      </w:r>
      <w:r w:rsidR="003D02F9" w:rsidRPr="00EE7E44">
        <w:rPr>
          <w:sz w:val="21"/>
          <w:szCs w:val="21"/>
          <w:lang w:val="de-DE" w:eastAsia="en-IE"/>
        </w:rPr>
        <w:t xml:space="preserve">. </w:t>
      </w:r>
      <w:r w:rsidR="006A251E" w:rsidRPr="00EE7E44">
        <w:rPr>
          <w:sz w:val="21"/>
          <w:szCs w:val="21"/>
          <w:lang w:val="de-DE" w:eastAsia="en-IE"/>
        </w:rPr>
        <w:t xml:space="preserve">Darüber hinaus wurden die Lernergebnisse der </w:t>
      </w:r>
      <w:r w:rsidR="00C65686">
        <w:rPr>
          <w:sz w:val="21"/>
          <w:szCs w:val="21"/>
          <w:lang w:val="de-DE"/>
        </w:rPr>
        <w:t>Lehre</w:t>
      </w:r>
      <w:r w:rsidR="006A251E" w:rsidRPr="00EE7E44">
        <w:rPr>
          <w:sz w:val="21"/>
          <w:szCs w:val="21"/>
          <w:lang w:val="de-DE" w:eastAsia="en-IE"/>
        </w:rPr>
        <w:t xml:space="preserve"> </w:t>
      </w:r>
      <w:r w:rsidR="00E1560C" w:rsidRPr="00EE7E44">
        <w:rPr>
          <w:sz w:val="21"/>
          <w:szCs w:val="21"/>
          <w:lang w:val="de-DE" w:eastAsia="en-IE"/>
        </w:rPr>
        <w:t xml:space="preserve">und die </w:t>
      </w:r>
      <w:r w:rsidR="006A251E" w:rsidRPr="00EE7E44">
        <w:rPr>
          <w:sz w:val="21"/>
          <w:szCs w:val="21"/>
          <w:lang w:val="de-DE" w:eastAsia="en-IE"/>
        </w:rPr>
        <w:t xml:space="preserve">angestrebten Kenntnisse und Fähigkeiten der Lernenden vom Team der Amsterdamer Hochschule für angewandte </w:t>
      </w:r>
      <w:r w:rsidR="00F32EF4" w:rsidRPr="00EE7E44">
        <w:rPr>
          <w:sz w:val="21"/>
          <w:szCs w:val="21"/>
          <w:lang w:val="de-DE" w:eastAsia="en-IE"/>
        </w:rPr>
        <w:t>Wissenschaften</w:t>
      </w:r>
      <w:r w:rsidR="006A251E" w:rsidRPr="00EE7E44">
        <w:rPr>
          <w:sz w:val="21"/>
          <w:szCs w:val="21"/>
          <w:lang w:val="de-DE" w:eastAsia="en-IE"/>
        </w:rPr>
        <w:t xml:space="preserve"> entwickelt und von fünf Partnern des Projekts überprüft</w:t>
      </w:r>
      <w:r w:rsidR="006C1109" w:rsidRPr="00EE7E44">
        <w:rPr>
          <w:sz w:val="21"/>
          <w:szCs w:val="21"/>
          <w:lang w:val="de-DE" w:eastAsia="en-IE"/>
        </w:rPr>
        <w:t xml:space="preserve">. </w:t>
      </w:r>
      <w:r w:rsidR="006F2F01" w:rsidRPr="00EE7E44">
        <w:rPr>
          <w:sz w:val="21"/>
          <w:szCs w:val="21"/>
          <w:lang w:val="de-DE" w:eastAsia="en-IE"/>
        </w:rPr>
        <w:t xml:space="preserve">Gemeinsam mit </w:t>
      </w:r>
      <w:r w:rsidR="00AF298B" w:rsidRPr="00EE7E44">
        <w:rPr>
          <w:sz w:val="21"/>
          <w:szCs w:val="21"/>
          <w:lang w:val="de-DE" w:eastAsia="en-IE"/>
        </w:rPr>
        <w:t xml:space="preserve">den </w:t>
      </w:r>
      <w:r w:rsidR="00154DE4" w:rsidRPr="00EE7E44">
        <w:rPr>
          <w:sz w:val="21"/>
          <w:szCs w:val="21"/>
          <w:lang w:val="de-DE" w:eastAsia="en-IE"/>
        </w:rPr>
        <w:t xml:space="preserve">sechs </w:t>
      </w:r>
      <w:r w:rsidR="00AF298B" w:rsidRPr="00EE7E44">
        <w:rPr>
          <w:sz w:val="21"/>
          <w:szCs w:val="21"/>
          <w:lang w:val="de-DE" w:eastAsia="en-IE"/>
        </w:rPr>
        <w:t xml:space="preserve">Dozenten und/oder Professoren für Innovationsmanagement </w:t>
      </w:r>
      <w:r w:rsidR="0057481F" w:rsidRPr="00EE7E44">
        <w:rPr>
          <w:sz w:val="21"/>
          <w:szCs w:val="21"/>
          <w:lang w:val="de-DE" w:eastAsia="en-IE"/>
        </w:rPr>
        <w:t xml:space="preserve">der </w:t>
      </w:r>
      <w:r w:rsidR="009C5E70" w:rsidRPr="00EE7E44">
        <w:rPr>
          <w:sz w:val="21"/>
          <w:szCs w:val="21"/>
          <w:lang w:val="de-DE" w:eastAsia="en-IE"/>
        </w:rPr>
        <w:t xml:space="preserve">Fachhochschule </w:t>
      </w:r>
      <w:r w:rsidR="00744E05" w:rsidRPr="00EE7E44">
        <w:rPr>
          <w:sz w:val="21"/>
          <w:szCs w:val="21"/>
          <w:lang w:val="de-DE" w:eastAsia="en-IE"/>
        </w:rPr>
        <w:t>Amsterdam</w:t>
      </w:r>
      <w:r w:rsidR="009C5E70" w:rsidRPr="00EE7E44">
        <w:rPr>
          <w:sz w:val="21"/>
          <w:szCs w:val="21"/>
          <w:lang w:val="de-DE" w:eastAsia="en-IE"/>
        </w:rPr>
        <w:t xml:space="preserve">, der Uniwersytet Szczecinski und der </w:t>
      </w:r>
      <w:r w:rsidR="00A272AD" w:rsidRPr="00EE7E44">
        <w:rPr>
          <w:sz w:val="21"/>
          <w:szCs w:val="21"/>
          <w:lang w:val="de-DE" w:eastAsia="en-IE"/>
        </w:rPr>
        <w:t xml:space="preserve">Fachhochschule Münster </w:t>
      </w:r>
      <w:r w:rsidR="00EA3851" w:rsidRPr="00EE7E44">
        <w:rPr>
          <w:sz w:val="21"/>
          <w:szCs w:val="21"/>
          <w:lang w:val="de-DE" w:eastAsia="en-IE"/>
        </w:rPr>
        <w:t xml:space="preserve">wurde </w:t>
      </w:r>
      <w:r w:rsidR="00AF298B" w:rsidRPr="00EE7E44">
        <w:rPr>
          <w:sz w:val="21"/>
          <w:szCs w:val="21"/>
          <w:lang w:val="de-DE" w:eastAsia="en-IE"/>
        </w:rPr>
        <w:t xml:space="preserve">das Thema </w:t>
      </w:r>
      <w:r w:rsidR="00154DE4" w:rsidRPr="00EE7E44">
        <w:rPr>
          <w:sz w:val="21"/>
          <w:szCs w:val="21"/>
          <w:lang w:val="de-DE" w:eastAsia="en-IE"/>
        </w:rPr>
        <w:t xml:space="preserve">der </w:t>
      </w:r>
      <w:r w:rsidR="002514D2" w:rsidRPr="00EE7E44">
        <w:rPr>
          <w:sz w:val="21"/>
          <w:szCs w:val="21"/>
          <w:lang w:val="de-DE" w:eastAsia="en-IE"/>
        </w:rPr>
        <w:t xml:space="preserve">Fallstudie </w:t>
      </w:r>
      <w:r w:rsidR="009F1C13" w:rsidRPr="00EE7E44">
        <w:rPr>
          <w:sz w:val="21"/>
          <w:szCs w:val="21"/>
          <w:lang w:val="de-DE" w:eastAsia="en-IE"/>
        </w:rPr>
        <w:t>"</w:t>
      </w:r>
      <w:r w:rsidR="004A64EF" w:rsidRPr="00EE7E44">
        <w:rPr>
          <w:sz w:val="21"/>
          <w:szCs w:val="21"/>
          <w:lang w:val="de-DE" w:eastAsia="en-IE"/>
        </w:rPr>
        <w:t xml:space="preserve">Nachhaltigkeit in Smart Cities" ausgewählt. </w:t>
      </w:r>
      <w:r w:rsidR="00AD3F5C" w:rsidRPr="00EE7E44">
        <w:rPr>
          <w:sz w:val="21"/>
          <w:szCs w:val="21"/>
          <w:lang w:val="de-DE" w:eastAsia="en-IE"/>
        </w:rPr>
        <w:t xml:space="preserve">Danach </w:t>
      </w:r>
      <w:r w:rsidR="00C01950" w:rsidRPr="00EE7E44">
        <w:rPr>
          <w:sz w:val="21"/>
          <w:szCs w:val="21"/>
          <w:lang w:val="de-DE" w:eastAsia="en-IE"/>
        </w:rPr>
        <w:t xml:space="preserve">bestimmte das </w:t>
      </w:r>
      <w:r w:rsidR="00EA3851" w:rsidRPr="00EE7E44">
        <w:rPr>
          <w:sz w:val="21"/>
          <w:szCs w:val="21"/>
          <w:lang w:val="de-DE" w:eastAsia="en-IE"/>
        </w:rPr>
        <w:t xml:space="preserve">Team der Fachhochschule Amsterdam das unbestimmte </w:t>
      </w:r>
      <w:r w:rsidR="00C01950" w:rsidRPr="00EE7E44">
        <w:rPr>
          <w:sz w:val="21"/>
          <w:szCs w:val="21"/>
          <w:lang w:val="de-DE" w:eastAsia="en-IE"/>
        </w:rPr>
        <w:t xml:space="preserve">reale Problem </w:t>
      </w:r>
      <w:r w:rsidR="00EA3851" w:rsidRPr="00EE7E44">
        <w:rPr>
          <w:sz w:val="21"/>
          <w:szCs w:val="21"/>
          <w:lang w:val="de-DE" w:eastAsia="en-IE"/>
        </w:rPr>
        <w:t xml:space="preserve">als </w:t>
      </w:r>
      <w:r w:rsidR="00C01950" w:rsidRPr="00EE7E44">
        <w:rPr>
          <w:sz w:val="21"/>
          <w:szCs w:val="21"/>
          <w:lang w:val="de-DE" w:eastAsia="en-IE"/>
        </w:rPr>
        <w:t xml:space="preserve">das Mobilitätsproblem in Amsterdam. </w:t>
      </w:r>
      <w:r w:rsidR="003920DE" w:rsidRPr="00EE7E44">
        <w:rPr>
          <w:sz w:val="21"/>
          <w:szCs w:val="21"/>
          <w:lang w:val="de-DE" w:eastAsia="en-IE"/>
        </w:rPr>
        <w:t xml:space="preserve">Die ausgewählte reale Fallstudie wird </w:t>
      </w:r>
      <w:r w:rsidR="000A160D" w:rsidRPr="00EE7E44">
        <w:rPr>
          <w:sz w:val="21"/>
          <w:szCs w:val="21"/>
          <w:lang w:val="de-DE" w:eastAsia="en-IE"/>
        </w:rPr>
        <w:t>in der Pilotschulung verwendet</w:t>
      </w:r>
      <w:r w:rsidR="007D0E3C" w:rsidRPr="00EE7E44">
        <w:rPr>
          <w:sz w:val="21"/>
          <w:szCs w:val="21"/>
          <w:lang w:val="de-DE" w:eastAsia="en-IE"/>
        </w:rPr>
        <w:t xml:space="preserve">, aber die entworfenen PBL-Aktivitäten können auch mit anderen </w:t>
      </w:r>
      <w:r w:rsidR="003D49E7" w:rsidRPr="00EE7E44">
        <w:rPr>
          <w:sz w:val="21"/>
          <w:szCs w:val="21"/>
          <w:lang w:val="de-DE" w:eastAsia="en-IE"/>
        </w:rPr>
        <w:t xml:space="preserve">unbestimmten realen Problemen </w:t>
      </w:r>
      <w:r w:rsidR="007D0E3C" w:rsidRPr="00EE7E44">
        <w:rPr>
          <w:sz w:val="21"/>
          <w:szCs w:val="21"/>
          <w:lang w:val="de-DE" w:eastAsia="en-IE"/>
        </w:rPr>
        <w:t>geübt werden</w:t>
      </w:r>
      <w:r w:rsidR="000A160D" w:rsidRPr="00EE7E44">
        <w:rPr>
          <w:sz w:val="21"/>
          <w:szCs w:val="21"/>
          <w:lang w:val="de-DE" w:eastAsia="en-IE"/>
        </w:rPr>
        <w:t xml:space="preserve">.  </w:t>
      </w:r>
      <w:r w:rsidR="000A20D9" w:rsidRPr="00EE7E44">
        <w:rPr>
          <w:sz w:val="21"/>
          <w:szCs w:val="21"/>
          <w:lang w:val="de-DE" w:eastAsia="en-IE"/>
        </w:rPr>
        <w:t xml:space="preserve">Anschließend wurden </w:t>
      </w:r>
      <w:r w:rsidR="00813395" w:rsidRPr="00EE7E44">
        <w:rPr>
          <w:sz w:val="21"/>
          <w:szCs w:val="21"/>
          <w:lang w:val="de-DE" w:eastAsia="en-IE"/>
        </w:rPr>
        <w:t xml:space="preserve">vom Team der Amsterdamer Hochschule für Angewandte </w:t>
      </w:r>
      <w:r w:rsidR="00DA5BA7" w:rsidRPr="00EE7E44">
        <w:rPr>
          <w:sz w:val="21"/>
          <w:szCs w:val="21"/>
          <w:lang w:val="de-DE" w:eastAsia="en-IE"/>
        </w:rPr>
        <w:t xml:space="preserve">Wissenschaften </w:t>
      </w:r>
      <w:r w:rsidR="000A20D9" w:rsidRPr="00EE7E44">
        <w:rPr>
          <w:sz w:val="21"/>
          <w:szCs w:val="21"/>
          <w:lang w:val="de-DE" w:eastAsia="en-IE"/>
        </w:rPr>
        <w:t xml:space="preserve">Open-Source-Lernressourcen für PBL </w:t>
      </w:r>
      <w:r w:rsidR="00570BE1" w:rsidRPr="00EE7E44">
        <w:rPr>
          <w:sz w:val="21"/>
          <w:szCs w:val="21"/>
          <w:lang w:val="de-DE" w:eastAsia="en-IE"/>
        </w:rPr>
        <w:t>entwickelt</w:t>
      </w:r>
      <w:r w:rsidR="00CC3C00" w:rsidRPr="00EE7E44">
        <w:rPr>
          <w:sz w:val="21"/>
          <w:szCs w:val="21"/>
          <w:lang w:val="de-DE" w:eastAsia="en-IE"/>
        </w:rPr>
        <w:t xml:space="preserve">. Zusätzlich </w:t>
      </w:r>
      <w:r w:rsidR="00D35CCA" w:rsidRPr="00EE7E44">
        <w:rPr>
          <w:sz w:val="21"/>
          <w:szCs w:val="21"/>
          <w:lang w:val="de-DE" w:eastAsia="en-IE"/>
        </w:rPr>
        <w:t xml:space="preserve">stellte </w:t>
      </w:r>
      <w:r w:rsidR="00CC3C00" w:rsidRPr="00EE7E44">
        <w:rPr>
          <w:sz w:val="21"/>
          <w:szCs w:val="21"/>
          <w:lang w:val="de-DE" w:eastAsia="en-IE"/>
        </w:rPr>
        <w:t xml:space="preserve">das Team der Fachhochschule Amsterdam </w:t>
      </w:r>
      <w:r w:rsidR="00D35CCA" w:rsidRPr="00EE7E44">
        <w:rPr>
          <w:sz w:val="21"/>
          <w:szCs w:val="21"/>
          <w:lang w:val="de-DE" w:eastAsia="en-IE"/>
        </w:rPr>
        <w:t xml:space="preserve">die </w:t>
      </w:r>
      <w:r w:rsidR="00B428E3" w:rsidRPr="00EE7E44">
        <w:rPr>
          <w:sz w:val="21"/>
          <w:szCs w:val="21"/>
          <w:lang w:val="de-DE" w:eastAsia="en-IE"/>
        </w:rPr>
        <w:t xml:space="preserve">PBL-Aktivitäten den Partnern </w:t>
      </w:r>
      <w:r w:rsidR="001603B4" w:rsidRPr="00EE7E44">
        <w:rPr>
          <w:sz w:val="21"/>
          <w:szCs w:val="21"/>
          <w:lang w:val="de-DE" w:eastAsia="en-IE"/>
        </w:rPr>
        <w:t xml:space="preserve">zur </w:t>
      </w:r>
      <w:r w:rsidR="000C03E1" w:rsidRPr="00EE7E44">
        <w:rPr>
          <w:sz w:val="21"/>
          <w:szCs w:val="21"/>
          <w:lang w:val="de-DE" w:eastAsia="en-IE"/>
        </w:rPr>
        <w:t>gründlichen Überprüfung, Konsultation und Beratung vor</w:t>
      </w:r>
      <w:r w:rsidR="00B428E3" w:rsidRPr="00EE7E44">
        <w:rPr>
          <w:sz w:val="21"/>
          <w:szCs w:val="21"/>
          <w:lang w:val="de-DE" w:eastAsia="en-IE"/>
        </w:rPr>
        <w:t>, indem es einen Hybrid-Workshop organisierte</w:t>
      </w:r>
      <w:r w:rsidR="000C03E1" w:rsidRPr="00EE7E44">
        <w:rPr>
          <w:sz w:val="21"/>
          <w:szCs w:val="21"/>
          <w:lang w:val="de-DE" w:eastAsia="en-IE"/>
        </w:rPr>
        <w:t xml:space="preserve">. </w:t>
      </w:r>
      <w:r w:rsidR="006C1109" w:rsidRPr="00EE7E44">
        <w:rPr>
          <w:sz w:val="21"/>
          <w:szCs w:val="21"/>
          <w:lang w:val="de-DE" w:eastAsia="en-IE"/>
        </w:rPr>
        <w:t xml:space="preserve">Nach der Überarbeitung </w:t>
      </w:r>
      <w:r w:rsidR="000C03E1" w:rsidRPr="00EE7E44">
        <w:rPr>
          <w:sz w:val="21"/>
          <w:szCs w:val="21"/>
          <w:lang w:val="de-DE" w:eastAsia="en-IE"/>
        </w:rPr>
        <w:t xml:space="preserve">und dem Feedback wurden </w:t>
      </w:r>
      <w:r w:rsidR="006C1109" w:rsidRPr="00EE7E44">
        <w:rPr>
          <w:sz w:val="21"/>
          <w:szCs w:val="21"/>
          <w:lang w:val="de-DE" w:eastAsia="en-IE"/>
        </w:rPr>
        <w:t xml:space="preserve">die PBL-Aktivitäten auf Bachelor-Ebene an drei Universitäten </w:t>
      </w:r>
      <w:r w:rsidR="001603B4" w:rsidRPr="00EE7E44">
        <w:rPr>
          <w:sz w:val="21"/>
          <w:szCs w:val="21"/>
          <w:lang w:val="de-DE" w:eastAsia="en-IE"/>
        </w:rPr>
        <w:t>umgesetzt</w:t>
      </w:r>
      <w:r w:rsidR="006C1109" w:rsidRPr="00EE7E44">
        <w:rPr>
          <w:sz w:val="21"/>
          <w:szCs w:val="21"/>
          <w:lang w:val="de-DE" w:eastAsia="en-IE"/>
        </w:rPr>
        <w:t xml:space="preserve">: Amsterdam University of Applied </w:t>
      </w:r>
      <w:r w:rsidR="00DA5BA7" w:rsidRPr="00EE7E44">
        <w:rPr>
          <w:sz w:val="21"/>
          <w:szCs w:val="21"/>
          <w:lang w:val="de-DE" w:eastAsia="en-IE"/>
        </w:rPr>
        <w:t>Sciences</w:t>
      </w:r>
      <w:r w:rsidR="006C1109" w:rsidRPr="00EE7E44">
        <w:rPr>
          <w:sz w:val="21"/>
          <w:szCs w:val="21"/>
          <w:lang w:val="de-DE" w:eastAsia="en-IE"/>
        </w:rPr>
        <w:t xml:space="preserve">, Uniwersytet Szczecinsk und Fachhochschule Münster - University of Applied Sciences. </w:t>
      </w:r>
      <w:r w:rsidR="001F54E5" w:rsidRPr="00EE7E44">
        <w:rPr>
          <w:sz w:val="21"/>
          <w:szCs w:val="21"/>
          <w:lang w:val="de-DE" w:eastAsia="en-IE"/>
        </w:rPr>
        <w:t xml:space="preserve">Sechs Dozenten werden an der Piloterprobung der Open-Source-Lernressourcen für PBL teilnehmen, wobei etwa 60 Studenten geschult werden. </w:t>
      </w:r>
    </w:p>
    <w:p w14:paraId="1B178994" w14:textId="77777777" w:rsidR="00181699" w:rsidRPr="00EE7E44" w:rsidRDefault="00000000">
      <w:pPr>
        <w:pStyle w:val="ID-SubHeading"/>
        <w:rPr>
          <w:lang w:val="de-DE"/>
        </w:rPr>
      </w:pPr>
      <w:r w:rsidRPr="00EE7E44">
        <w:rPr>
          <w:lang w:val="de-DE"/>
        </w:rPr>
        <w:t>Auswirkungen</w:t>
      </w:r>
    </w:p>
    <w:p w14:paraId="7105A6C3" w14:textId="77777777" w:rsidR="00181699" w:rsidRPr="00EE7E44" w:rsidRDefault="00000000">
      <w:pPr>
        <w:jc w:val="both"/>
        <w:rPr>
          <w:sz w:val="21"/>
          <w:szCs w:val="21"/>
          <w:lang w:val="de-DE" w:eastAsia="en-IE"/>
        </w:rPr>
      </w:pPr>
      <w:r w:rsidRPr="00EE7E44">
        <w:rPr>
          <w:lang w:val="de-DE" w:eastAsia="en-IE"/>
        </w:rPr>
        <w:t xml:space="preserve">Dieses </w:t>
      </w:r>
      <w:r w:rsidR="00C53018" w:rsidRPr="00EE7E44">
        <w:rPr>
          <w:lang w:val="de-DE" w:eastAsia="en-IE"/>
        </w:rPr>
        <w:t xml:space="preserve">Projekt </w:t>
      </w:r>
      <w:r w:rsidRPr="00EE7E44">
        <w:rPr>
          <w:lang w:val="de-DE" w:eastAsia="en-IE"/>
        </w:rPr>
        <w:t xml:space="preserve">hat praktische Auswirkungen für Lehrende im Bereich Innovationsmanagement, da es den PBL-Ansatz und die </w:t>
      </w:r>
      <w:r w:rsidRPr="00EE7E44">
        <w:rPr>
          <w:sz w:val="21"/>
          <w:szCs w:val="21"/>
          <w:lang w:val="de-DE" w:eastAsia="en-IE"/>
        </w:rPr>
        <w:t>Fallstudienmethode</w:t>
      </w:r>
      <w:r w:rsidRPr="00EE7E44">
        <w:rPr>
          <w:lang w:val="de-DE" w:eastAsia="en-IE"/>
        </w:rPr>
        <w:t xml:space="preserve"> bietet</w:t>
      </w:r>
      <w:r w:rsidRPr="00EE7E44">
        <w:rPr>
          <w:sz w:val="21"/>
          <w:szCs w:val="21"/>
          <w:lang w:val="de-DE" w:eastAsia="en-IE"/>
        </w:rPr>
        <w:t>, die es den Studierenden ermöglichen:</w:t>
      </w:r>
    </w:p>
    <w:p w14:paraId="00DB894B" w14:textId="77777777" w:rsidR="00181699" w:rsidRPr="00EE7E44" w:rsidRDefault="008177BE">
      <w:pPr>
        <w:pStyle w:val="ListParagraph"/>
        <w:numPr>
          <w:ilvl w:val="0"/>
          <w:numId w:val="25"/>
        </w:numPr>
        <w:jc w:val="both"/>
        <w:rPr>
          <w:sz w:val="21"/>
          <w:szCs w:val="21"/>
          <w:lang w:val="de-DE" w:eastAsia="en-IE"/>
        </w:rPr>
      </w:pPr>
      <w:r w:rsidRPr="00EE7E44">
        <w:rPr>
          <w:sz w:val="21"/>
          <w:szCs w:val="21"/>
          <w:lang w:val="de-DE" w:eastAsia="en-IE"/>
        </w:rPr>
        <w:t xml:space="preserve">Vertiefung des Verständnisses der im Kurs gelehrten Innovationsprozesse durch Anwendung </w:t>
      </w:r>
      <w:r w:rsidR="001421FC" w:rsidRPr="00EE7E44">
        <w:rPr>
          <w:sz w:val="21"/>
          <w:szCs w:val="21"/>
          <w:lang w:val="de-DE" w:eastAsia="en-IE"/>
        </w:rPr>
        <w:t xml:space="preserve">verschiedener </w:t>
      </w:r>
      <w:r w:rsidRPr="00EE7E44">
        <w:rPr>
          <w:sz w:val="21"/>
          <w:szCs w:val="21"/>
          <w:lang w:val="de-DE" w:eastAsia="en-IE"/>
        </w:rPr>
        <w:t>Innovationsprozesse in der Praxis.</w:t>
      </w:r>
    </w:p>
    <w:p w14:paraId="012EBEDE" w14:textId="77777777" w:rsidR="00181699" w:rsidRPr="00EE7E44" w:rsidRDefault="00000000">
      <w:pPr>
        <w:pStyle w:val="ListParagraph"/>
        <w:numPr>
          <w:ilvl w:val="0"/>
          <w:numId w:val="25"/>
        </w:numPr>
        <w:jc w:val="both"/>
        <w:rPr>
          <w:sz w:val="21"/>
          <w:szCs w:val="21"/>
          <w:lang w:val="de-DE" w:eastAsia="en-IE"/>
        </w:rPr>
      </w:pPr>
      <w:r w:rsidRPr="00EE7E44">
        <w:rPr>
          <w:sz w:val="21"/>
          <w:szCs w:val="21"/>
          <w:lang w:val="de-DE" w:eastAsia="en-IE"/>
        </w:rPr>
        <w:t>die Rolle von Innovationsprozessen in KMU zu verstehen.</w:t>
      </w:r>
    </w:p>
    <w:p w14:paraId="795CFC19" w14:textId="77777777" w:rsidR="00181699" w:rsidRPr="00EE7E44" w:rsidRDefault="00000000">
      <w:pPr>
        <w:pStyle w:val="ListParagraph"/>
        <w:numPr>
          <w:ilvl w:val="0"/>
          <w:numId w:val="25"/>
        </w:numPr>
        <w:jc w:val="both"/>
        <w:rPr>
          <w:sz w:val="21"/>
          <w:szCs w:val="21"/>
          <w:lang w:val="de-DE" w:eastAsia="en-IE"/>
        </w:rPr>
      </w:pPr>
      <w:r w:rsidRPr="00EE7E44">
        <w:rPr>
          <w:sz w:val="21"/>
          <w:szCs w:val="21"/>
          <w:lang w:val="de-DE" w:eastAsia="en-IE"/>
        </w:rPr>
        <w:t>In der Lage sein, ein praktisches und mäßig komplexes Problem im Zusammenhang mit Innovationsprozessen im Dienstleistungssektor zu analysieren und eine integrierte Lösung zu entwickeln.</w:t>
      </w:r>
    </w:p>
    <w:p w14:paraId="7F405249" w14:textId="77777777" w:rsidR="00181699" w:rsidRPr="00EE7E44" w:rsidRDefault="00000000">
      <w:pPr>
        <w:pStyle w:val="ListParagraph"/>
        <w:numPr>
          <w:ilvl w:val="0"/>
          <w:numId w:val="25"/>
        </w:numPr>
        <w:jc w:val="both"/>
        <w:rPr>
          <w:sz w:val="21"/>
          <w:szCs w:val="21"/>
          <w:lang w:val="de-DE" w:eastAsia="en-IE"/>
        </w:rPr>
      </w:pPr>
      <w:r w:rsidRPr="00EE7E44">
        <w:rPr>
          <w:sz w:val="21"/>
          <w:szCs w:val="21"/>
          <w:lang w:val="de-DE" w:eastAsia="en-IE"/>
        </w:rPr>
        <w:t xml:space="preserve">Erforschung und besseres Management der Auswirkungen digitaler Werkzeuge auf die Entwicklung von Dienstleistungen und/oder Arbeitssystemen.  </w:t>
      </w:r>
    </w:p>
    <w:p w14:paraId="61A1AE22" w14:textId="77777777" w:rsidR="00181699" w:rsidRPr="00EE7E44" w:rsidRDefault="00000000">
      <w:pPr>
        <w:pStyle w:val="ID-SubHeading"/>
        <w:rPr>
          <w:lang w:val="de-DE"/>
        </w:rPr>
      </w:pPr>
      <w:r w:rsidRPr="00EE7E44">
        <w:rPr>
          <w:lang w:val="de-DE"/>
        </w:rPr>
        <w:t xml:space="preserve">Wert </w:t>
      </w:r>
      <w:r w:rsidR="00640B67" w:rsidRPr="00EE7E44">
        <w:rPr>
          <w:lang w:val="de-DE"/>
        </w:rPr>
        <w:t xml:space="preserve">und </w:t>
      </w:r>
      <w:r w:rsidRPr="00EE7E44">
        <w:rPr>
          <w:lang w:val="de-DE"/>
        </w:rPr>
        <w:t xml:space="preserve">Originalität </w:t>
      </w:r>
    </w:p>
    <w:p w14:paraId="12A232AF" w14:textId="364A3353" w:rsidR="00181699" w:rsidRPr="00EE7E44" w:rsidRDefault="00000000">
      <w:pPr>
        <w:jc w:val="both"/>
        <w:rPr>
          <w:sz w:val="21"/>
          <w:szCs w:val="21"/>
          <w:lang w:val="de-DE" w:eastAsia="en-IE"/>
        </w:rPr>
      </w:pPr>
      <w:r w:rsidRPr="00EE7E44">
        <w:rPr>
          <w:sz w:val="21"/>
          <w:szCs w:val="21"/>
          <w:lang w:val="de-DE" w:eastAsia="en-IE"/>
        </w:rPr>
        <w:t xml:space="preserve">Wir nutzen den aktuellen Stand der Praktiken zur Entwicklung neuer Dienstleistungen auf der Grundlage der jüngsten Theorien zum Innovationsprozess, um PBL-Bildungsressourcen zu entwickeln </w:t>
      </w:r>
      <w:r w:rsidR="00640B67" w:rsidRPr="00EE7E44">
        <w:rPr>
          <w:sz w:val="21"/>
          <w:szCs w:val="21"/>
          <w:lang w:val="de-DE" w:eastAsia="en-IE"/>
        </w:rPr>
        <w:t xml:space="preserve">(siehe </w:t>
      </w:r>
      <w:r w:rsidR="00881020" w:rsidRPr="00EE7E44">
        <w:rPr>
          <w:sz w:val="21"/>
          <w:szCs w:val="21"/>
          <w:lang w:val="de-DE" w:eastAsia="en-IE"/>
        </w:rPr>
        <w:t>Abschnitt 5</w:t>
      </w:r>
      <w:r w:rsidR="00640B67" w:rsidRPr="00EE7E44">
        <w:rPr>
          <w:sz w:val="21"/>
          <w:szCs w:val="21"/>
          <w:lang w:val="de-DE" w:eastAsia="en-IE"/>
        </w:rPr>
        <w:t>)</w:t>
      </w:r>
      <w:r w:rsidRPr="00EE7E44">
        <w:rPr>
          <w:sz w:val="21"/>
          <w:szCs w:val="21"/>
          <w:lang w:val="de-DE" w:eastAsia="en-IE"/>
        </w:rPr>
        <w:t xml:space="preserve">. </w:t>
      </w:r>
      <w:r w:rsidR="00C71857" w:rsidRPr="00EE7E44">
        <w:rPr>
          <w:sz w:val="21"/>
          <w:szCs w:val="21"/>
          <w:lang w:val="de-DE" w:eastAsia="en-IE"/>
        </w:rPr>
        <w:t xml:space="preserve">Wir haben verschiedene </w:t>
      </w:r>
      <w:r w:rsidR="004E1CA7" w:rsidRPr="00EE7E44">
        <w:rPr>
          <w:sz w:val="21"/>
          <w:szCs w:val="21"/>
          <w:lang w:val="de-DE" w:eastAsia="en-IE"/>
        </w:rPr>
        <w:t xml:space="preserve">Ressourcen </w:t>
      </w:r>
      <w:r w:rsidR="00C71857" w:rsidRPr="00EE7E44">
        <w:rPr>
          <w:sz w:val="21"/>
          <w:szCs w:val="21"/>
          <w:lang w:val="de-DE" w:eastAsia="en-IE"/>
        </w:rPr>
        <w:t xml:space="preserve">oder Aktivitäten für jeden Innovationsprozess (d.h. </w:t>
      </w:r>
      <w:r w:rsidR="00680E72" w:rsidRPr="00EE7E44">
        <w:rPr>
          <w:sz w:val="21"/>
          <w:szCs w:val="21"/>
          <w:lang w:val="de-DE" w:eastAsia="en-IE"/>
        </w:rPr>
        <w:t xml:space="preserve">Identifizierung von </w:t>
      </w:r>
      <w:r w:rsidR="00105472" w:rsidRPr="00EE7E44">
        <w:rPr>
          <w:sz w:val="21"/>
          <w:szCs w:val="21"/>
          <w:lang w:val="de-DE" w:eastAsia="en-IE"/>
        </w:rPr>
        <w:t>Möglichkeiten</w:t>
      </w:r>
      <w:r w:rsidR="00680E72" w:rsidRPr="00EE7E44">
        <w:rPr>
          <w:sz w:val="21"/>
          <w:szCs w:val="21"/>
          <w:lang w:val="de-DE" w:eastAsia="en-IE"/>
        </w:rPr>
        <w:t xml:space="preserve">, </w:t>
      </w:r>
      <w:r w:rsidR="00680E72" w:rsidRPr="00EE7E44">
        <w:rPr>
          <w:sz w:val="21"/>
          <w:szCs w:val="21"/>
          <w:lang w:val="de-DE" w:eastAsia="en-IE"/>
        </w:rPr>
        <w:lastRenderedPageBreak/>
        <w:t xml:space="preserve">Ideenfindung und Ideenmanagement, Konzeptentwicklung, Entwicklung von Dienstleistungen und Testen </w:t>
      </w:r>
      <w:r w:rsidR="00C75EA7" w:rsidRPr="00EE7E44">
        <w:rPr>
          <w:sz w:val="21"/>
          <w:szCs w:val="21"/>
          <w:lang w:val="de-DE" w:eastAsia="en-IE"/>
        </w:rPr>
        <w:t xml:space="preserve">und Validieren von Pilotdienstleistungen) </w:t>
      </w:r>
      <w:r w:rsidR="00764AAD" w:rsidRPr="00EE7E44">
        <w:rPr>
          <w:sz w:val="21"/>
          <w:szCs w:val="21"/>
          <w:lang w:val="de-DE" w:eastAsia="en-IE"/>
        </w:rPr>
        <w:t>entwickelt</w:t>
      </w:r>
      <w:r w:rsidR="00046E25" w:rsidRPr="00EE7E44">
        <w:rPr>
          <w:sz w:val="21"/>
          <w:szCs w:val="21"/>
          <w:lang w:val="de-DE" w:eastAsia="en-IE"/>
        </w:rPr>
        <w:t>, indem wir die Nutzung digitaler Tools integriert haben</w:t>
      </w:r>
      <w:r w:rsidR="00FD326E" w:rsidRPr="00EE7E44">
        <w:rPr>
          <w:sz w:val="21"/>
          <w:szCs w:val="21"/>
          <w:lang w:val="de-DE" w:eastAsia="en-IE"/>
        </w:rPr>
        <w:t xml:space="preserve">. Das Ziel der Schaffung </w:t>
      </w:r>
      <w:r w:rsidR="004D3C19" w:rsidRPr="00EE7E44">
        <w:rPr>
          <w:sz w:val="21"/>
          <w:szCs w:val="21"/>
          <w:lang w:val="de-DE" w:eastAsia="en-IE"/>
        </w:rPr>
        <w:t xml:space="preserve">mehrerer </w:t>
      </w:r>
      <w:r w:rsidR="00764AAD" w:rsidRPr="00EE7E44">
        <w:rPr>
          <w:sz w:val="21"/>
          <w:szCs w:val="21"/>
          <w:lang w:val="de-DE" w:eastAsia="en-IE"/>
        </w:rPr>
        <w:t xml:space="preserve">Aktivitätsoptionen </w:t>
      </w:r>
      <w:r w:rsidR="004D3C19" w:rsidRPr="00EE7E44">
        <w:rPr>
          <w:sz w:val="21"/>
          <w:szCs w:val="21"/>
          <w:lang w:val="de-DE" w:eastAsia="en-IE"/>
        </w:rPr>
        <w:t xml:space="preserve">ist es, Flexibilität </w:t>
      </w:r>
      <w:r w:rsidR="005C091B" w:rsidRPr="00EE7E44">
        <w:rPr>
          <w:sz w:val="21"/>
          <w:szCs w:val="21"/>
          <w:lang w:val="de-DE" w:eastAsia="en-IE"/>
        </w:rPr>
        <w:t xml:space="preserve">in die </w:t>
      </w:r>
      <w:r w:rsidR="00C65686">
        <w:rPr>
          <w:sz w:val="21"/>
          <w:szCs w:val="21"/>
          <w:lang w:val="de-DE"/>
        </w:rPr>
        <w:t>Lehre</w:t>
      </w:r>
      <w:r w:rsidR="005C091B" w:rsidRPr="00EE7E44">
        <w:rPr>
          <w:sz w:val="21"/>
          <w:szCs w:val="21"/>
          <w:lang w:val="de-DE" w:eastAsia="en-IE"/>
        </w:rPr>
        <w:t xml:space="preserve"> zu </w:t>
      </w:r>
      <w:r w:rsidR="004D3C19" w:rsidRPr="00EE7E44">
        <w:rPr>
          <w:sz w:val="21"/>
          <w:szCs w:val="21"/>
          <w:lang w:val="de-DE" w:eastAsia="en-IE"/>
        </w:rPr>
        <w:t>bringen</w:t>
      </w:r>
      <w:r w:rsidR="00C75EA7" w:rsidRPr="00EE7E44">
        <w:rPr>
          <w:sz w:val="21"/>
          <w:szCs w:val="21"/>
          <w:lang w:val="de-DE" w:eastAsia="en-IE"/>
        </w:rPr>
        <w:t xml:space="preserve">. </w:t>
      </w:r>
      <w:r w:rsidR="008B2EE2" w:rsidRPr="00EE7E44">
        <w:rPr>
          <w:sz w:val="21"/>
          <w:szCs w:val="21"/>
          <w:lang w:val="de-DE" w:eastAsia="en-IE"/>
        </w:rPr>
        <w:t xml:space="preserve">Dadurch haben die Dozenten </w:t>
      </w:r>
      <w:r w:rsidR="0041659B" w:rsidRPr="00EE7E44">
        <w:rPr>
          <w:sz w:val="21"/>
          <w:szCs w:val="21"/>
          <w:lang w:val="de-DE" w:eastAsia="en-IE"/>
        </w:rPr>
        <w:t xml:space="preserve">die </w:t>
      </w:r>
      <w:r w:rsidR="00557A1D" w:rsidRPr="00EE7E44">
        <w:rPr>
          <w:sz w:val="21"/>
          <w:szCs w:val="21"/>
          <w:lang w:val="de-DE" w:eastAsia="en-IE"/>
        </w:rPr>
        <w:t>Möglichkeit</w:t>
      </w:r>
      <w:r w:rsidR="008B2EE2" w:rsidRPr="00EE7E44">
        <w:rPr>
          <w:sz w:val="21"/>
          <w:szCs w:val="21"/>
          <w:lang w:val="de-DE" w:eastAsia="en-IE"/>
        </w:rPr>
        <w:t xml:space="preserve">, die Aktivitäten auszuwählen </w:t>
      </w:r>
      <w:r w:rsidR="00AB0575" w:rsidRPr="00EE7E44">
        <w:rPr>
          <w:sz w:val="21"/>
          <w:szCs w:val="21"/>
          <w:lang w:val="de-DE" w:eastAsia="en-IE"/>
        </w:rPr>
        <w:t xml:space="preserve">und sie </w:t>
      </w:r>
      <w:r w:rsidR="00557A1D" w:rsidRPr="00EE7E44">
        <w:rPr>
          <w:sz w:val="21"/>
          <w:szCs w:val="21"/>
          <w:lang w:val="de-DE" w:eastAsia="en-IE"/>
        </w:rPr>
        <w:t xml:space="preserve">in ihren Lehrplan zu </w:t>
      </w:r>
      <w:r w:rsidR="00AB0575" w:rsidRPr="00EE7E44">
        <w:rPr>
          <w:sz w:val="21"/>
          <w:szCs w:val="21"/>
          <w:lang w:val="de-DE" w:eastAsia="en-IE"/>
        </w:rPr>
        <w:t xml:space="preserve">integrieren. </w:t>
      </w:r>
      <w:r w:rsidRPr="00EE7E44">
        <w:rPr>
          <w:sz w:val="21"/>
          <w:szCs w:val="21"/>
          <w:lang w:val="de-DE" w:eastAsia="en-IE"/>
        </w:rPr>
        <w:t xml:space="preserve">Diese </w:t>
      </w:r>
      <w:r w:rsidR="00AD18BE" w:rsidRPr="00EE7E44">
        <w:rPr>
          <w:sz w:val="21"/>
          <w:szCs w:val="21"/>
          <w:lang w:val="de-DE" w:eastAsia="en-IE"/>
        </w:rPr>
        <w:t xml:space="preserve">Aktivitäten oder </w:t>
      </w:r>
      <w:r w:rsidRPr="00EE7E44">
        <w:rPr>
          <w:sz w:val="21"/>
          <w:szCs w:val="21"/>
          <w:lang w:val="de-DE" w:eastAsia="en-IE"/>
        </w:rPr>
        <w:t xml:space="preserve">Ressourcen führen zu einer aktiven Einbeziehung der Studenten in reale Szenarien, indem sie eine Analyse der verfügbaren digitalen Werkzeuge zur Unterstützung verschiedener Innovationsprozesse bieten. </w:t>
      </w:r>
    </w:p>
    <w:p w14:paraId="737F1F5D" w14:textId="77777777" w:rsidR="008177BE" w:rsidRPr="00EE7E44" w:rsidRDefault="008177BE" w:rsidP="00943F56">
      <w:pPr>
        <w:rPr>
          <w:lang w:val="de-DE" w:eastAsia="en-IE"/>
        </w:rPr>
      </w:pPr>
    </w:p>
    <w:p w14:paraId="6EE33109" w14:textId="77777777" w:rsidR="00785D52" w:rsidRPr="00EE7E44" w:rsidRDefault="00785D52" w:rsidP="00C1501E">
      <w:pPr>
        <w:pStyle w:val="DigitalInnParagh"/>
        <w:rPr>
          <w:lang w:val="de-DE"/>
        </w:rPr>
      </w:pPr>
      <w:r w:rsidRPr="00EE7E44">
        <w:rPr>
          <w:lang w:val="de-DE"/>
        </w:rPr>
        <w:br w:type="page"/>
      </w:r>
    </w:p>
    <w:p w14:paraId="1CDD2906" w14:textId="77777777" w:rsidR="00181699" w:rsidRPr="00EE7E44" w:rsidRDefault="00000000">
      <w:pPr>
        <w:rPr>
          <w:rFonts w:ascii="Times New Roman" w:hAnsi="Times New Roman" w:cs="Times New Roman"/>
          <w:b/>
          <w:bCs/>
          <w:lang w:val="de-DE"/>
        </w:rPr>
      </w:pPr>
      <w:r w:rsidRPr="00EE7E44">
        <w:rPr>
          <w:rFonts w:ascii="Times New Roman" w:hAnsi="Times New Roman" w:cs="Times New Roman"/>
          <w:b/>
          <w:bCs/>
          <w:noProof/>
          <w:lang w:val="de-DE"/>
        </w:rPr>
        <w:lastRenderedPageBreak/>
        <mc:AlternateContent>
          <mc:Choice Requires="wps">
            <w:drawing>
              <wp:anchor distT="0" distB="0" distL="114300" distR="114300" simplePos="0" relativeHeight="251640320" behindDoc="0" locked="0" layoutInCell="1" allowOverlap="1" wp14:anchorId="5F78E2B9" wp14:editId="50A80EBA">
                <wp:simplePos x="0" y="0"/>
                <wp:positionH relativeFrom="margin">
                  <wp:posOffset>-278765</wp:posOffset>
                </wp:positionH>
                <wp:positionV relativeFrom="margin">
                  <wp:posOffset>4445</wp:posOffset>
                </wp:positionV>
                <wp:extent cx="7573010" cy="3644900"/>
                <wp:effectExtent l="0" t="0" r="0" b="0"/>
                <wp:wrapSquare wrapText="bothSides"/>
                <wp:docPr id="227" name="Text Box 227"/>
                <wp:cNvGraphicFramePr/>
                <a:graphic xmlns:a="http://schemas.openxmlformats.org/drawingml/2006/main">
                  <a:graphicData uri="http://schemas.microsoft.com/office/word/2010/wordprocessingShape">
                    <wps:wsp>
                      <wps:cNvSpPr txBox="1"/>
                      <wps:spPr>
                        <a:xfrm>
                          <a:off x="0" y="0"/>
                          <a:ext cx="7573010" cy="36449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5698BA1" w14:textId="5A6D600C" w:rsidR="00181699" w:rsidRPr="00CD6EC2" w:rsidRDefault="00000000">
                            <w:pPr>
                              <w:pStyle w:val="ID-PinkHeading"/>
                              <w:jc w:val="left"/>
                              <w:rPr>
                                <w:color w:val="FFFFFF" w:themeColor="background1"/>
                                <w:lang w:val="de-DE" w:eastAsia="en-IE"/>
                              </w:rPr>
                            </w:pPr>
                            <w:bookmarkStart w:id="15" w:name="_Toc122745920"/>
                            <w:r w:rsidRPr="00CD6EC2">
                              <w:rPr>
                                <w:color w:val="FFFFFF" w:themeColor="background1"/>
                                <w:lang w:val="de-DE" w:eastAsia="en-IE"/>
                              </w:rPr>
                              <w:t xml:space="preserve">Abschnitt 2 </w:t>
                            </w:r>
                            <w:r w:rsidR="009D0993" w:rsidRPr="00CD6EC2">
                              <w:rPr>
                                <w:bCs/>
                                <w:color w:val="FFFFFF" w:themeColor="background1"/>
                                <w:sz w:val="80"/>
                                <w:szCs w:val="80"/>
                                <w:lang w:val="de-DE"/>
                              </w:rPr>
                              <w:t xml:space="preserve">INNOVATIONSMANAGEMENT </w:t>
                            </w:r>
                            <w:r w:rsidR="00CD6EC2" w:rsidRPr="00CD6EC2">
                              <w:rPr>
                                <w:bCs/>
                                <w:color w:val="FFFFFF" w:themeColor="background1"/>
                                <w:sz w:val="80"/>
                                <w:szCs w:val="80"/>
                                <w:lang w:val="de-DE"/>
                              </w:rPr>
                              <w:t>-</w:t>
                            </w:r>
                            <w:r w:rsidR="009D0993" w:rsidRPr="00CD6EC2">
                              <w:rPr>
                                <w:bCs/>
                                <w:color w:val="FFFFFF" w:themeColor="background1"/>
                                <w:sz w:val="80"/>
                                <w:szCs w:val="80"/>
                                <w:lang w:val="de-DE"/>
                              </w:rPr>
                              <w:t>BESCHREIBUNG</w:t>
                            </w:r>
                            <w:r w:rsidR="00CD6EC2" w:rsidRPr="00CD6EC2">
                              <w:rPr>
                                <w:bCs/>
                                <w:color w:val="FFFFFF" w:themeColor="background1"/>
                                <w:sz w:val="80"/>
                                <w:szCs w:val="80"/>
                                <w:lang w:val="de-DE"/>
                              </w:rPr>
                              <w:t xml:space="preserve"> DES </w:t>
                            </w:r>
                            <w:r w:rsidR="00CD6EC2">
                              <w:rPr>
                                <w:bCs/>
                                <w:color w:val="FFFFFF" w:themeColor="background1"/>
                                <w:sz w:val="80"/>
                                <w:szCs w:val="80"/>
                                <w:lang w:val="de-DE"/>
                              </w:rPr>
                              <w:t>TRAININGS</w:t>
                            </w:r>
                            <w:bookmarkEnd w:id="15"/>
                          </w:p>
                          <w:p w14:paraId="4D1E7608" w14:textId="77777777" w:rsidR="00A046D6" w:rsidRPr="00CD6EC2" w:rsidRDefault="00A046D6" w:rsidP="00A046D6">
                            <w:pPr>
                              <w:rPr>
                                <w:rFonts w:asciiTheme="majorHAnsi" w:hAnsiTheme="majorHAnsi" w:cs="Calibri"/>
                                <w:color w:val="000000" w:themeColor="text1"/>
                                <w:sz w:val="32"/>
                                <w:szCs w:val="32"/>
                                <w:lang w:val="de-DE" w:eastAsia="en-IE"/>
                              </w:rPr>
                            </w:pPr>
                          </w:p>
                          <w:p w14:paraId="24A2E2E1" w14:textId="77777777" w:rsidR="00A046D6" w:rsidRPr="00CD6EC2" w:rsidRDefault="00A046D6" w:rsidP="00A046D6">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78E2B9" id="Text Box 227" o:spid="_x0000_s1033" type="#_x0000_t202" style="position:absolute;margin-left:-21.95pt;margin-top:.35pt;width:596.3pt;height:287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" filled="f" stroked="f">
                <v:textbox>
                  <w:txbxContent>
                    <w:p w14:paraId="55698BA1" w14:textId="5A6D600C" w:rsidR="00181699" w:rsidRPr="00CD6EC2" w:rsidRDefault="00000000">
                      <w:pPr>
                        <w:pStyle w:val="ID-PinkHeading"/>
                        <w:jc w:val="left"/>
                        <w:rPr>
                          <w:color w:val="FFFFFF" w:themeColor="background1"/>
                          <w:lang w:val="de-DE" w:eastAsia="en-IE"/>
                        </w:rPr>
                      </w:pPr>
                      <w:bookmarkStart w:id="16" w:name="_Toc122745920"/>
                      <w:r w:rsidRPr="00CD6EC2">
                        <w:rPr>
                          <w:color w:val="FFFFFF" w:themeColor="background1"/>
                          <w:lang w:val="de-DE" w:eastAsia="en-IE"/>
                        </w:rPr>
                        <w:t xml:space="preserve">Abschnitt 2 </w:t>
                      </w:r>
                      <w:r w:rsidR="009D0993" w:rsidRPr="00CD6EC2">
                        <w:rPr>
                          <w:bCs/>
                          <w:color w:val="FFFFFF" w:themeColor="background1"/>
                          <w:sz w:val="80"/>
                          <w:szCs w:val="80"/>
                          <w:lang w:val="de-DE"/>
                        </w:rPr>
                        <w:t xml:space="preserve">INNOVATIONSMANAGEMENT </w:t>
                      </w:r>
                      <w:r w:rsidR="00CD6EC2" w:rsidRPr="00CD6EC2">
                        <w:rPr>
                          <w:bCs/>
                          <w:color w:val="FFFFFF" w:themeColor="background1"/>
                          <w:sz w:val="80"/>
                          <w:szCs w:val="80"/>
                          <w:lang w:val="de-DE"/>
                        </w:rPr>
                        <w:t>-</w:t>
                      </w:r>
                      <w:r w:rsidR="009D0993" w:rsidRPr="00CD6EC2">
                        <w:rPr>
                          <w:bCs/>
                          <w:color w:val="FFFFFF" w:themeColor="background1"/>
                          <w:sz w:val="80"/>
                          <w:szCs w:val="80"/>
                          <w:lang w:val="de-DE"/>
                        </w:rPr>
                        <w:t>BESCHREIBUNG</w:t>
                      </w:r>
                      <w:r w:rsidR="00CD6EC2" w:rsidRPr="00CD6EC2">
                        <w:rPr>
                          <w:bCs/>
                          <w:color w:val="FFFFFF" w:themeColor="background1"/>
                          <w:sz w:val="80"/>
                          <w:szCs w:val="80"/>
                          <w:lang w:val="de-DE"/>
                        </w:rPr>
                        <w:t xml:space="preserve"> DES </w:t>
                      </w:r>
                      <w:r w:rsidR="00CD6EC2">
                        <w:rPr>
                          <w:bCs/>
                          <w:color w:val="FFFFFF" w:themeColor="background1"/>
                          <w:sz w:val="80"/>
                          <w:szCs w:val="80"/>
                          <w:lang w:val="de-DE"/>
                        </w:rPr>
                        <w:t>TRAININGS</w:t>
                      </w:r>
                      <w:bookmarkEnd w:id="16"/>
                    </w:p>
                    <w:p w14:paraId="4D1E7608" w14:textId="77777777" w:rsidR="00A046D6" w:rsidRPr="00CD6EC2" w:rsidRDefault="00A046D6" w:rsidP="00A046D6">
                      <w:pPr>
                        <w:rPr>
                          <w:rFonts w:asciiTheme="majorHAnsi" w:hAnsiTheme="majorHAnsi" w:cs="Calibri"/>
                          <w:color w:val="000000" w:themeColor="text1"/>
                          <w:sz w:val="32"/>
                          <w:szCs w:val="32"/>
                          <w:lang w:val="de-DE" w:eastAsia="en-IE"/>
                        </w:rPr>
                      </w:pPr>
                    </w:p>
                    <w:p w14:paraId="24A2E2E1" w14:textId="77777777" w:rsidR="00A046D6" w:rsidRPr="00CD6EC2" w:rsidRDefault="00A046D6" w:rsidP="00A046D6">
                      <w:pPr>
                        <w:rPr>
                          <w:color w:val="000000" w:themeColor="text1"/>
                          <w:lang w:val="de-DE"/>
                        </w:rPr>
                      </w:pPr>
                    </w:p>
                  </w:txbxContent>
                </v:textbox>
                <w10:wrap type="square" anchorx="margin" anchory="margin"/>
              </v:shape>
            </w:pict>
          </mc:Fallback>
        </mc:AlternateContent>
      </w:r>
      <w:r w:rsidR="00A046D6" w:rsidRPr="00EE7E44">
        <w:rPr>
          <w:rFonts w:ascii="Times New Roman" w:hAnsi="Times New Roman" w:cs="Times New Roman"/>
          <w:b/>
          <w:bCs/>
          <w:noProof/>
          <w:lang w:val="de-DE"/>
        </w:rPr>
        <mc:AlternateContent>
          <mc:Choice Requires="wps">
            <w:drawing>
              <wp:anchor distT="0" distB="0" distL="114300" distR="114300" simplePos="0" relativeHeight="251628032" behindDoc="0" locked="0" layoutInCell="1" allowOverlap="1" wp14:anchorId="55BCC4DA" wp14:editId="45D8C4DF">
                <wp:simplePos x="0" y="0"/>
                <wp:positionH relativeFrom="page">
                  <wp:posOffset>-193436</wp:posOffset>
                </wp:positionH>
                <wp:positionV relativeFrom="paragraph">
                  <wp:posOffset>-1140737</wp:posOffset>
                </wp:positionV>
                <wp:extent cx="8128000" cy="10668000"/>
                <wp:effectExtent l="0" t="0" r="6350" b="0"/>
                <wp:wrapNone/>
                <wp:docPr id="231" name="Rectangle 231"/>
                <wp:cNvGraphicFramePr/>
                <a:graphic xmlns:a="http://schemas.openxmlformats.org/drawingml/2006/main">
                  <a:graphicData uri="http://schemas.microsoft.com/office/word/2010/wordprocessingShape">
                    <wps:wsp>
                      <wps:cNvSpPr/>
                      <wps:spPr>
                        <a:xfrm>
                          <a:off x="0" y="0"/>
                          <a:ext cx="8128000" cy="10668000"/>
                        </a:xfrm>
                        <a:prstGeom prst="rect">
                          <a:avLst/>
                        </a:prstGeom>
                        <a:solidFill>
                          <a:srgbClr val="5B74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a="http://schemas.openxmlformats.org/drawingml/2006/main">
            <w:pict>
              <v:rect id="Rectangle 231" style="position:absolute;margin-left:-15.25pt;margin-top:-89.8pt;width:640pt;height:840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5b74af"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" w14:anchorId="2D364AC9">
                <w10:wrap anchorx="page"/>
              </v:rect>
            </w:pict>
          </mc:Fallback>
        </mc:AlternateContent>
      </w:r>
    </w:p>
    <w:p w14:paraId="6B7B7D4E" w14:textId="77777777" w:rsidR="00181699" w:rsidRPr="00EE7E44" w:rsidRDefault="00000000">
      <w:pPr>
        <w:rPr>
          <w:rFonts w:ascii="Times New Roman" w:hAnsi="Times New Roman" w:cs="Times New Roman"/>
          <w:b/>
          <w:bCs/>
          <w:lang w:val="de-DE"/>
        </w:rPr>
      </w:pPr>
      <w:r w:rsidRPr="00EE7E44">
        <w:rPr>
          <w:rFonts w:ascii="Times New Roman" w:hAnsi="Times New Roman" w:cs="Times New Roman"/>
          <w:b/>
          <w:bCs/>
          <w:noProof/>
          <w:lang w:val="de-DE"/>
        </w:rPr>
        <w:drawing>
          <wp:anchor distT="0" distB="0" distL="114300" distR="114300" simplePos="0" relativeHeight="251650560" behindDoc="1" locked="0" layoutInCell="1" allowOverlap="1" wp14:anchorId="28058B82" wp14:editId="77C5D4A9">
            <wp:simplePos x="0" y="0"/>
            <wp:positionH relativeFrom="page">
              <wp:posOffset>-760491</wp:posOffset>
            </wp:positionH>
            <wp:positionV relativeFrom="margin">
              <wp:posOffset>2567663</wp:posOffset>
            </wp:positionV>
            <wp:extent cx="7416800" cy="7249795"/>
            <wp:effectExtent l="0" t="0" r="0" b="8255"/>
            <wp:wrapTight wrapText="bothSides">
              <wp:wrapPolygon edited="0">
                <wp:start x="9820" y="0"/>
                <wp:lineTo x="9764" y="114"/>
                <wp:lineTo x="9764" y="738"/>
                <wp:lineTo x="7212" y="1703"/>
                <wp:lineTo x="6380" y="2724"/>
                <wp:lineTo x="5049" y="2781"/>
                <wp:lineTo x="4993" y="3065"/>
                <wp:lineTo x="5548" y="3632"/>
                <wp:lineTo x="3107" y="3746"/>
                <wp:lineTo x="3051" y="4143"/>
                <wp:lineTo x="3995" y="4541"/>
                <wp:lineTo x="2552" y="5449"/>
                <wp:lineTo x="1720" y="5846"/>
                <wp:lineTo x="1387" y="6130"/>
                <wp:lineTo x="1387" y="6811"/>
                <wp:lineTo x="2108" y="7265"/>
                <wp:lineTo x="2885" y="7265"/>
                <wp:lineTo x="1054" y="7719"/>
                <wp:lineTo x="777" y="7833"/>
                <wp:lineTo x="888" y="8173"/>
                <wp:lineTo x="555" y="8911"/>
                <wp:lineTo x="499" y="9592"/>
                <wp:lineTo x="999" y="9989"/>
                <wp:lineTo x="1664" y="9989"/>
                <wp:lineTo x="888" y="10841"/>
                <wp:lineTo x="888" y="11522"/>
                <wp:lineTo x="1276" y="11806"/>
                <wp:lineTo x="2053" y="11806"/>
                <wp:lineTo x="0" y="12430"/>
                <wp:lineTo x="0" y="13565"/>
                <wp:lineTo x="777" y="13792"/>
                <wp:lineTo x="777" y="14246"/>
                <wp:lineTo x="2164" y="14530"/>
                <wp:lineTo x="1332" y="14757"/>
                <wp:lineTo x="777" y="15154"/>
                <wp:lineTo x="721" y="15949"/>
                <wp:lineTo x="1165" y="16346"/>
                <wp:lineTo x="1775" y="16346"/>
                <wp:lineTo x="1775" y="16573"/>
                <wp:lineTo x="3384" y="17254"/>
                <wp:lineTo x="2774" y="17425"/>
                <wp:lineTo x="2663" y="17652"/>
                <wp:lineTo x="2996" y="18162"/>
                <wp:lineTo x="2996" y="18389"/>
                <wp:lineTo x="4327" y="19071"/>
                <wp:lineTo x="4771" y="19071"/>
                <wp:lineTo x="4438" y="19411"/>
                <wp:lineTo x="4716" y="19695"/>
                <wp:lineTo x="8155" y="19979"/>
                <wp:lineTo x="6436" y="20206"/>
                <wp:lineTo x="5492" y="20546"/>
                <wp:lineTo x="5548" y="21000"/>
                <wp:lineTo x="9432" y="21568"/>
                <wp:lineTo x="10153" y="21568"/>
                <wp:lineTo x="10652" y="21568"/>
                <wp:lineTo x="11484" y="21568"/>
                <wp:lineTo x="15812" y="21000"/>
                <wp:lineTo x="16311" y="19979"/>
                <wp:lineTo x="17310" y="19979"/>
                <wp:lineTo x="17532" y="19752"/>
                <wp:lineTo x="17310" y="19071"/>
                <wp:lineTo x="17642" y="18162"/>
                <wp:lineTo x="19251" y="18162"/>
                <wp:lineTo x="19251" y="17538"/>
                <wp:lineTo x="17587" y="17254"/>
                <wp:lineTo x="19529" y="15552"/>
                <wp:lineTo x="19529" y="15438"/>
                <wp:lineTo x="19806" y="14927"/>
                <wp:lineTo x="19584" y="14757"/>
                <wp:lineTo x="18586" y="14530"/>
                <wp:lineTo x="18641" y="14530"/>
                <wp:lineTo x="18974" y="13735"/>
                <wp:lineTo x="19473" y="13622"/>
                <wp:lineTo x="20416" y="12997"/>
                <wp:lineTo x="20361" y="12714"/>
                <wp:lineTo x="21526" y="12543"/>
                <wp:lineTo x="21526" y="11976"/>
                <wp:lineTo x="19973" y="11806"/>
                <wp:lineTo x="21526" y="11522"/>
                <wp:lineTo x="21526" y="10500"/>
                <wp:lineTo x="19307" y="9989"/>
                <wp:lineTo x="19529" y="9989"/>
                <wp:lineTo x="19751" y="9365"/>
                <wp:lineTo x="19695" y="9081"/>
                <wp:lineTo x="20195" y="8400"/>
                <wp:lineTo x="19973" y="8173"/>
                <wp:lineTo x="18364" y="8173"/>
                <wp:lineTo x="19196" y="7378"/>
                <wp:lineTo x="19251" y="7265"/>
                <wp:lineTo x="18475" y="5449"/>
                <wp:lineTo x="18697" y="5165"/>
                <wp:lineTo x="18475" y="4995"/>
                <wp:lineTo x="17365" y="4541"/>
                <wp:lineTo x="18419" y="4314"/>
                <wp:lineTo x="18419" y="3803"/>
                <wp:lineTo x="17310" y="3576"/>
                <wp:lineTo x="16755" y="3349"/>
                <wp:lineTo x="15035" y="2724"/>
                <wp:lineTo x="14314" y="1703"/>
                <wp:lineTo x="12372" y="1305"/>
                <wp:lineTo x="10264" y="908"/>
                <wp:lineTo x="10264" y="0"/>
                <wp:lineTo x="9820" y="0"/>
              </wp:wrapPolygon>
            </wp:wrapTight>
            <wp:docPr id="232" name="Picture 232"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E21679" w:rsidRPr="00EE7E44">
        <w:rPr>
          <w:rFonts w:ascii="Times New Roman" w:hAnsi="Times New Roman" w:cs="Times New Roman"/>
          <w:b/>
          <w:bCs/>
          <w:lang w:val="de-DE"/>
        </w:rPr>
        <w:br w:type="page"/>
      </w:r>
    </w:p>
    <w:p w14:paraId="7B830707" w14:textId="7DFA2451" w:rsidR="00181699" w:rsidRPr="00EE7E44" w:rsidRDefault="00CD6EC2">
      <w:pPr>
        <w:pStyle w:val="ID-LightPurpleHeading"/>
        <w:numPr>
          <w:ilvl w:val="0"/>
          <w:numId w:val="23"/>
        </w:numPr>
        <w:ind w:left="0" w:firstLine="0"/>
        <w:rPr>
          <w:lang w:val="de-DE"/>
        </w:rPr>
      </w:pPr>
      <w:r w:rsidRPr="00EE7E44">
        <w:rPr>
          <w:lang w:val="de-DE"/>
        </w:rPr>
        <w:lastRenderedPageBreak/>
        <w:t>Übersicht und Beschreibung des</w:t>
      </w:r>
      <w:r w:rsidR="00000000" w:rsidRPr="00EE7E44">
        <w:rPr>
          <w:lang w:val="de-DE"/>
        </w:rPr>
        <w:t xml:space="preserve"> Innovationsmanagement</w:t>
      </w:r>
      <w:r w:rsidRPr="00EE7E44">
        <w:rPr>
          <w:lang w:val="de-DE"/>
        </w:rPr>
        <w:t>-</w:t>
      </w:r>
      <w:r w:rsidR="00000000" w:rsidRPr="00EE7E44">
        <w:rPr>
          <w:lang w:val="de-DE"/>
        </w:rPr>
        <w:t>Training</w:t>
      </w:r>
    </w:p>
    <w:p w14:paraId="6CB194BF" w14:textId="77777777" w:rsidR="00181699" w:rsidRPr="00EE7E44" w:rsidRDefault="00000000">
      <w:pPr>
        <w:pStyle w:val="ID-BodyText"/>
        <w:rPr>
          <w:lang w:val="de-DE"/>
        </w:rPr>
      </w:pPr>
      <w:r w:rsidRPr="00EE7E44">
        <w:rPr>
          <w:lang w:val="de-DE"/>
        </w:rPr>
        <w:t xml:space="preserve">Dieses </w:t>
      </w:r>
      <w:r w:rsidR="004235D1" w:rsidRPr="00EE7E44">
        <w:rPr>
          <w:lang w:val="de-DE"/>
        </w:rPr>
        <w:t xml:space="preserve">Training </w:t>
      </w:r>
      <w:r w:rsidRPr="00EE7E44">
        <w:rPr>
          <w:lang w:val="de-DE"/>
        </w:rPr>
        <w:t xml:space="preserve">konzentriert sich auf Innovationsprozesse, was sie sind und wie sie gemanagt werden können ("implement" und "capture"). Innovationsprozesse werden nicht </w:t>
      </w:r>
      <w:r w:rsidR="00550D20" w:rsidRPr="00EE7E44">
        <w:rPr>
          <w:lang w:val="de-DE"/>
        </w:rPr>
        <w:t xml:space="preserve">nur </w:t>
      </w:r>
      <w:r w:rsidRPr="00EE7E44">
        <w:rPr>
          <w:lang w:val="de-DE"/>
        </w:rPr>
        <w:t xml:space="preserve">auf Kreativität und neue technische Ideen beschränkt, sondern berücksichtigen auch organisatorische Aspekte. Die </w:t>
      </w:r>
      <w:r w:rsidR="00F47D5B" w:rsidRPr="00EE7E44">
        <w:rPr>
          <w:lang w:val="de-DE"/>
        </w:rPr>
        <w:t xml:space="preserve">Schulung soll die </w:t>
      </w:r>
      <w:r w:rsidRPr="00EE7E44">
        <w:rPr>
          <w:lang w:val="de-DE"/>
        </w:rPr>
        <w:t xml:space="preserve">Möglichkeit </w:t>
      </w:r>
      <w:r w:rsidR="009E52CC" w:rsidRPr="00EE7E44">
        <w:rPr>
          <w:lang w:val="de-DE"/>
        </w:rPr>
        <w:t xml:space="preserve">bieten, </w:t>
      </w:r>
      <w:r w:rsidRPr="00EE7E44">
        <w:rPr>
          <w:lang w:val="de-DE"/>
        </w:rPr>
        <w:t xml:space="preserve">den Umgang mit einigen digitalen Werkzeugen und neuen Denkweisen zu erlernen, die für die Bewältigung komplexer Probleme und Chancen, die sich Unternehmen heute bieten, besser geeignet sind.  </w:t>
      </w:r>
    </w:p>
    <w:p w14:paraId="73A4514E" w14:textId="7B9D2093" w:rsidR="00181699" w:rsidRPr="00EE7E44" w:rsidRDefault="00000000">
      <w:pPr>
        <w:pStyle w:val="ID-BodyText"/>
        <w:rPr>
          <w:lang w:val="de-DE"/>
        </w:rPr>
      </w:pPr>
      <w:r w:rsidRPr="00EE7E44">
        <w:rPr>
          <w:lang w:val="de-DE"/>
        </w:rPr>
        <w:t xml:space="preserve">Methodisch gesehen wird die Schulung die Interaktion zwischen den Studierenden und dem Dozenten/Professor fördern. Vor der Schulung sollen die Studierenden einen Fall lesen und die vorgeschlagenen digitalen Werkzeuge registrieren. Vor jeder Sitzung wird von den Studierenden erwartet, dass sie die Richtlinien für Studierende lesen. Während der Unterrichtssitzungen arbeiten die Studierenden in Gruppen, um die Phasen des Innovationsprozesses für Dienstleistungen durchzuführen und das Gelernte zu diskutieren. Die </w:t>
      </w:r>
      <w:r w:rsidR="000E27EA" w:rsidRPr="00EE7E44">
        <w:rPr>
          <w:rFonts w:asciiTheme="minorHAnsi" w:eastAsiaTheme="minorHAnsi" w:hAnsiTheme="minorHAnsi" w:cstheme="minorBidi"/>
          <w:lang w:val="de-DE"/>
        </w:rPr>
        <w:t xml:space="preserve">Studierenden </w:t>
      </w:r>
      <w:r w:rsidRPr="00EE7E44">
        <w:rPr>
          <w:lang w:val="de-DE"/>
        </w:rPr>
        <w:t>werden die Ideen und Konzepte mit Prototypen veranschaulichen.</w:t>
      </w:r>
    </w:p>
    <w:p w14:paraId="01D00929" w14:textId="77777777" w:rsidR="00181699" w:rsidRPr="00EE7E44" w:rsidRDefault="00000000">
      <w:pPr>
        <w:pStyle w:val="ID-BodyText"/>
        <w:rPr>
          <w:lang w:val="de-DE"/>
        </w:rPr>
      </w:pPr>
      <w:r w:rsidRPr="00EE7E44">
        <w:rPr>
          <w:lang w:val="de-DE"/>
        </w:rPr>
        <w:t xml:space="preserve">Vor den Schulungen sollten die Dozenten auch das digitale Scanner-Tool </w:t>
      </w:r>
      <w:hyperlink r:id="rId38" w:history="1">
        <w:r w:rsidRPr="00EE7E44">
          <w:rPr>
            <w:rStyle w:val="Hyperlink"/>
            <w:lang w:val="de-DE"/>
          </w:rPr>
          <w:t>(https://scanner.innovatingdigitally.eu/tools</w:t>
        </w:r>
      </w:hyperlink>
      <w:r w:rsidRPr="00EE7E44">
        <w:rPr>
          <w:lang w:val="de-DE"/>
        </w:rPr>
        <w:t xml:space="preserve">) überprüfen und die digitalen Werkzeuge registrieren. Die Dozenten müssen sich mit den vorgeschlagenen digitalen Werkzeugen vertraut machen. In Abschnitt 6 haben wir einige Videolinks zu den ersten Schritten mit einigen der digitalen Tools bereitgestellt. Wir glauben, dass diese Quellen den Dozenten helfen werden, sich mit diesen digitalen Werkzeugen vertraut zu machen. Bei komplizierteren Fragen oder Problemen im Zusammenhang mit der Nutzung digitaler Werkzeuge wird empfohlen, technische Hilfe vom technischen Zentrum der Einrichtung(en) und/oder vom Support- und Hilfezentrum der digitalen Werkzeuge zu erhalten. Darüber hinaus werden in </w:t>
      </w:r>
      <w:r w:rsidR="001264D6" w:rsidRPr="00EE7E44">
        <w:rPr>
          <w:lang w:val="de-DE"/>
        </w:rPr>
        <w:t xml:space="preserve">Abschnitt </w:t>
      </w:r>
      <w:r w:rsidRPr="00EE7E44">
        <w:rPr>
          <w:lang w:val="de-DE"/>
        </w:rPr>
        <w:t xml:space="preserve">6 die Links zum Rahmenwerk für digitale Werkzeuge sowie zusätzliche Quellen und Beispiele vorgestellt. </w:t>
      </w:r>
    </w:p>
    <w:p w14:paraId="24FC2C0F" w14:textId="77777777" w:rsidR="00181699" w:rsidRPr="00EE7E44" w:rsidRDefault="00000000">
      <w:pPr>
        <w:jc w:val="both"/>
        <w:rPr>
          <w:lang w:val="de-DE"/>
        </w:rPr>
      </w:pPr>
      <w:r w:rsidRPr="00EE7E44">
        <w:rPr>
          <w:rFonts w:ascii="Calibri" w:eastAsia="Calibri" w:hAnsi="Calibri" w:cs="Times New Roman"/>
          <w:color w:val="000000" w:themeColor="text1"/>
          <w:sz w:val="21"/>
          <w:szCs w:val="21"/>
          <w:lang w:val="de-DE"/>
        </w:rPr>
        <w:t xml:space="preserve">Während der Schulung besteht die Rolle der Dozenten darin, die Studententeams bei der Lösung unklarer und interdisziplinärer Probleme zu unterstützen. Daher stellen die Dozenten sicher, dass die Studierenden wissen, wie sie die entsprechenden digitalen Tools und die Aktivitäten oder Aufgaben für die einzelnen Innovationsphasen nutzen können. Für jede Innovationsphase wurden mehrere Aktivitäten, Rahmen oder Aufgaben mit Alternativen bereitgestellt. Die Dozenten können die Aufgaben auswählen und sie an ihre Kurse anpassen.  In Abschnitt 3 wurden die Schritte jeder Aufgabe oder Aktivität beschrieben. Die Dozenten müssen alle Schritte der Aufgabe verstehen, um die Studierenden bei dem unbestimmten Problemlösungsprozess zu unterstützen und anzuleiten. </w:t>
      </w:r>
      <w:r w:rsidR="001E5D30" w:rsidRPr="00EE7E44">
        <w:rPr>
          <w:rFonts w:ascii="Calibri" w:eastAsia="Calibri" w:hAnsi="Calibri" w:cs="Times New Roman"/>
          <w:color w:val="000000" w:themeColor="text1"/>
          <w:sz w:val="21"/>
          <w:szCs w:val="21"/>
          <w:lang w:val="de-DE"/>
        </w:rPr>
        <w:t>Die Sammlung von Vorlesungsfolien zu den Innovationsphasen wurde ebenfalls zur Verfügung gestellt. Die Foliensammlung soll Ihnen einen Anhaltspunkt für die Struktur und den Inhalt geben. Die Dozenten haben die Freiheit, die Folien nach ihren spezifischen Bedürfnissen anzupassen. Zusätzlich haben wir flexible Lehrmittel zur Verfügung gestellt. Die Dozenten können auch ihre Fälle an die Aktivitäten anpassen. In Abschnitt 6 finden die Dozenten die Quellen für die Anwendungsfälle.</w:t>
      </w:r>
    </w:p>
    <w:p w14:paraId="7932FDD6" w14:textId="7CFB2FC1" w:rsidR="00181699" w:rsidRPr="00EE7E44" w:rsidRDefault="00000000">
      <w:pPr>
        <w:pStyle w:val="ID-SubHeading"/>
        <w:rPr>
          <w:lang w:val="de-DE"/>
        </w:rPr>
      </w:pPr>
      <w:r w:rsidRPr="00EE7E44">
        <w:rPr>
          <w:lang w:val="de-DE"/>
        </w:rPr>
        <w:t>KOMPETENZENTWICKLUNG (</w:t>
      </w:r>
      <w:r w:rsidR="00CD6EC2" w:rsidRPr="00EE7E44">
        <w:rPr>
          <w:lang w:val="de-DE"/>
        </w:rPr>
        <w:t>KE</w:t>
      </w:r>
      <w:r w:rsidRPr="00EE7E44">
        <w:rPr>
          <w:lang w:val="de-DE"/>
        </w:rPr>
        <w:t xml:space="preserve">) </w:t>
      </w:r>
    </w:p>
    <w:p w14:paraId="3440E90A" w14:textId="17C08440" w:rsidR="00181699" w:rsidRPr="00EE7E44" w:rsidRDefault="00000000">
      <w:pPr>
        <w:pStyle w:val="ID-BodyText"/>
        <w:rPr>
          <w:lang w:val="de-DE"/>
        </w:rPr>
      </w:pPr>
      <w:r w:rsidRPr="00EE7E44">
        <w:rPr>
          <w:lang w:val="de-DE"/>
        </w:rPr>
        <w:t xml:space="preserve">Einführendes Niveau: </w:t>
      </w:r>
      <w:r w:rsidR="00026DAE" w:rsidRPr="00EE7E44">
        <w:rPr>
          <w:lang w:val="de-DE"/>
        </w:rPr>
        <w:t xml:space="preserve">Ziel ist es, </w:t>
      </w:r>
      <w:r w:rsidR="00975CA9" w:rsidRPr="00EE7E44">
        <w:rPr>
          <w:lang w:val="de-DE"/>
        </w:rPr>
        <w:t xml:space="preserve">dass </w:t>
      </w:r>
      <w:r w:rsidR="00026DAE" w:rsidRPr="00EE7E44">
        <w:rPr>
          <w:lang w:val="de-DE"/>
        </w:rPr>
        <w:t xml:space="preserve">die </w:t>
      </w:r>
      <w:r w:rsidR="000E27EA" w:rsidRPr="00EE7E44">
        <w:rPr>
          <w:rFonts w:asciiTheme="minorHAnsi" w:eastAsiaTheme="minorHAnsi" w:hAnsiTheme="minorHAnsi" w:cstheme="minorBidi"/>
          <w:lang w:val="de-DE"/>
        </w:rPr>
        <w:t xml:space="preserve">Studierenden </w:t>
      </w:r>
      <w:r w:rsidR="00026DAE" w:rsidRPr="00EE7E44">
        <w:rPr>
          <w:lang w:val="de-DE"/>
        </w:rPr>
        <w:t xml:space="preserve">Kreativität und Innovationsfähigkeiten in digitalen und nicht-digitalen Umgebungen erwerben </w:t>
      </w:r>
    </w:p>
    <w:p w14:paraId="3938E67F" w14:textId="00C813C6" w:rsidR="00181699" w:rsidRPr="00EE7E44" w:rsidRDefault="00CD6EC2">
      <w:pPr>
        <w:pStyle w:val="ID-BodyText"/>
        <w:rPr>
          <w:lang w:val="de-DE"/>
        </w:rPr>
      </w:pPr>
      <w:r w:rsidRPr="00EE7E44">
        <w:rPr>
          <w:lang w:val="de-DE"/>
        </w:rPr>
        <w:t>KE</w:t>
      </w:r>
      <w:r w:rsidR="00000000" w:rsidRPr="00EE7E44">
        <w:rPr>
          <w:lang w:val="de-DE"/>
        </w:rPr>
        <w:t xml:space="preserve"> 1: Fähigkeiten zum Erwerb von Wissen </w:t>
      </w:r>
    </w:p>
    <w:p w14:paraId="56EF6303" w14:textId="1E399B73" w:rsidR="00181699" w:rsidRPr="00EE7E44" w:rsidRDefault="00CD6EC2">
      <w:pPr>
        <w:pStyle w:val="ID-BodyText"/>
        <w:rPr>
          <w:lang w:val="de-DE"/>
        </w:rPr>
      </w:pPr>
      <w:r w:rsidRPr="00EE7E44">
        <w:rPr>
          <w:lang w:val="de-DE"/>
        </w:rPr>
        <w:t>KE</w:t>
      </w:r>
      <w:r w:rsidR="00000000" w:rsidRPr="00EE7E44">
        <w:rPr>
          <w:lang w:val="de-DE"/>
        </w:rPr>
        <w:t xml:space="preserve"> 2: Ideen entwickeln und visualisieren</w:t>
      </w:r>
    </w:p>
    <w:p w14:paraId="38B651DE" w14:textId="3BD1CDC7" w:rsidR="00181699" w:rsidRPr="00EE7E44" w:rsidRDefault="00CD6EC2">
      <w:pPr>
        <w:pStyle w:val="ID-BodyText"/>
        <w:rPr>
          <w:lang w:val="de-DE"/>
        </w:rPr>
      </w:pPr>
      <w:r w:rsidRPr="00EE7E44">
        <w:rPr>
          <w:lang w:val="de-DE"/>
        </w:rPr>
        <w:t>KE</w:t>
      </w:r>
      <w:r w:rsidR="00000000" w:rsidRPr="00EE7E44">
        <w:rPr>
          <w:lang w:val="de-DE"/>
        </w:rPr>
        <w:t xml:space="preserve"> 3. die Entwicklung von Konzepten</w:t>
      </w:r>
    </w:p>
    <w:p w14:paraId="456F7B14" w14:textId="596C0FF5" w:rsidR="00181699" w:rsidRPr="00EE7E44" w:rsidRDefault="00CD6EC2">
      <w:pPr>
        <w:pStyle w:val="ID-BodyText"/>
        <w:rPr>
          <w:lang w:val="de-DE"/>
        </w:rPr>
      </w:pPr>
      <w:r w:rsidRPr="00EE7E44">
        <w:rPr>
          <w:lang w:val="de-DE"/>
        </w:rPr>
        <w:t>KE</w:t>
      </w:r>
      <w:r w:rsidR="00000000" w:rsidRPr="00EE7E44">
        <w:rPr>
          <w:lang w:val="de-DE"/>
        </w:rPr>
        <w:t xml:space="preserve"> 4. kommunikative Fähigkeiten </w:t>
      </w:r>
    </w:p>
    <w:p w14:paraId="60D18867" w14:textId="57987A54" w:rsidR="00181699" w:rsidRPr="00EE7E44" w:rsidRDefault="00CD6EC2">
      <w:pPr>
        <w:pStyle w:val="ID-BodyText"/>
        <w:rPr>
          <w:lang w:val="de-DE"/>
        </w:rPr>
      </w:pPr>
      <w:r w:rsidRPr="00EE7E44">
        <w:rPr>
          <w:lang w:val="de-DE"/>
        </w:rPr>
        <w:t>KE</w:t>
      </w:r>
      <w:r w:rsidR="00000000" w:rsidRPr="00EE7E44">
        <w:rPr>
          <w:lang w:val="de-DE"/>
        </w:rPr>
        <w:t xml:space="preserve"> 5. analytisches und kritisches Denken </w:t>
      </w:r>
    </w:p>
    <w:p w14:paraId="616AC4F6" w14:textId="40DF2F99" w:rsidR="00181699" w:rsidRPr="00EE7E44" w:rsidRDefault="00CD6EC2">
      <w:pPr>
        <w:pStyle w:val="ID-BodyText"/>
        <w:rPr>
          <w:lang w:val="de-DE"/>
        </w:rPr>
      </w:pPr>
      <w:r w:rsidRPr="00EE7E44">
        <w:rPr>
          <w:lang w:val="de-DE"/>
        </w:rPr>
        <w:t>KE</w:t>
      </w:r>
      <w:r w:rsidR="00000000" w:rsidRPr="00EE7E44">
        <w:rPr>
          <w:lang w:val="de-DE"/>
        </w:rPr>
        <w:t xml:space="preserve"> 6. die Fähigkeit zur Zusammenarbeit und Teamarbeit</w:t>
      </w:r>
    </w:p>
    <w:p w14:paraId="581300A2" w14:textId="49ED3DB8" w:rsidR="00181699" w:rsidRPr="00EE7E44" w:rsidRDefault="00CD6EC2">
      <w:pPr>
        <w:pStyle w:val="ID-BodyText"/>
        <w:rPr>
          <w:lang w:val="de-DE"/>
        </w:rPr>
      </w:pPr>
      <w:r w:rsidRPr="00EE7E44">
        <w:rPr>
          <w:lang w:val="de-DE"/>
        </w:rPr>
        <w:lastRenderedPageBreak/>
        <w:t>KE</w:t>
      </w:r>
      <w:r w:rsidR="00000000" w:rsidRPr="00EE7E44">
        <w:rPr>
          <w:lang w:val="de-DE"/>
        </w:rPr>
        <w:t xml:space="preserve"> 7 Marktforschungskenntnisse</w:t>
      </w:r>
    </w:p>
    <w:p w14:paraId="6C0C3CF0" w14:textId="787E64E2" w:rsidR="00181699" w:rsidRPr="00EE7E44" w:rsidRDefault="00CD6EC2">
      <w:pPr>
        <w:pStyle w:val="ID-BodyText"/>
        <w:rPr>
          <w:lang w:val="de-DE"/>
        </w:rPr>
      </w:pPr>
      <w:r w:rsidRPr="00EE7E44">
        <w:rPr>
          <w:lang w:val="de-DE"/>
        </w:rPr>
        <w:t>KE</w:t>
      </w:r>
      <w:r w:rsidR="00000000" w:rsidRPr="00EE7E44">
        <w:rPr>
          <w:lang w:val="de-DE"/>
        </w:rPr>
        <w:t xml:space="preserve"> 8: Entwicklung von </w:t>
      </w:r>
      <w:r w:rsidR="00D74357" w:rsidRPr="00EE7E44">
        <w:rPr>
          <w:lang w:val="de-DE"/>
        </w:rPr>
        <w:t xml:space="preserve">Fähigkeiten </w:t>
      </w:r>
      <w:r w:rsidR="00C86A4C" w:rsidRPr="00EE7E44">
        <w:rPr>
          <w:lang w:val="de-DE"/>
        </w:rPr>
        <w:t xml:space="preserve">zur Nutzung digitaler Werkzeuge </w:t>
      </w:r>
    </w:p>
    <w:p w14:paraId="2C8AA738" w14:textId="77777777" w:rsidR="00CC15EE" w:rsidRPr="00EE7E44" w:rsidRDefault="00CC15EE" w:rsidP="00DB537F">
      <w:pPr>
        <w:spacing w:after="0" w:line="240" w:lineRule="auto"/>
        <w:rPr>
          <w:rFonts w:ascii="Times New Roman" w:hAnsi="Times New Roman" w:cs="Times New Roman"/>
          <w:lang w:val="de-DE"/>
        </w:rPr>
      </w:pPr>
    </w:p>
    <w:p w14:paraId="5E3DD5B3" w14:textId="77777777" w:rsidR="00181699" w:rsidRPr="00EE7E44" w:rsidRDefault="00000000">
      <w:pPr>
        <w:shd w:val="clear" w:color="auto" w:fill="FFFFFF"/>
        <w:spacing w:after="0" w:line="0" w:lineRule="auto"/>
        <w:rPr>
          <w:rFonts w:ascii="Times New Roman" w:eastAsia="Times New Roman" w:hAnsi="Times New Roman" w:cs="Times New Roman"/>
          <w:color w:val="000000"/>
          <w:sz w:val="54"/>
          <w:szCs w:val="54"/>
          <w:lang w:val="de-DE" w:eastAsia="nl-NL"/>
        </w:rPr>
      </w:pPr>
      <w:r w:rsidRPr="00EE7E44">
        <w:rPr>
          <w:rFonts w:ascii="Times New Roman" w:eastAsia="Times New Roman" w:hAnsi="Times New Roman" w:cs="Times New Roman"/>
          <w:color w:val="000000"/>
          <w:sz w:val="54"/>
          <w:szCs w:val="54"/>
          <w:lang w:val="de-DE" w:eastAsia="nl-NL"/>
        </w:rPr>
        <w:t xml:space="preserve">LERNERGEBNISSE DES KURSES (CLO) </w:t>
      </w:r>
    </w:p>
    <w:p w14:paraId="053C2360" w14:textId="77777777" w:rsidR="00181699" w:rsidRPr="00EE7E44" w:rsidRDefault="00000000">
      <w:pPr>
        <w:shd w:val="clear" w:color="auto" w:fill="FFFFFF"/>
        <w:spacing w:after="0" w:line="0" w:lineRule="auto"/>
        <w:rPr>
          <w:rFonts w:ascii="Times New Roman" w:eastAsia="Times New Roman" w:hAnsi="Times New Roman" w:cs="Times New Roman"/>
          <w:color w:val="000000"/>
          <w:sz w:val="54"/>
          <w:szCs w:val="54"/>
          <w:lang w:val="de-DE" w:eastAsia="nl-NL"/>
        </w:rPr>
      </w:pPr>
      <w:r w:rsidRPr="00EE7E44">
        <w:rPr>
          <w:rFonts w:ascii="Times New Roman" w:eastAsia="Times New Roman" w:hAnsi="Times New Roman" w:cs="Times New Roman"/>
          <w:color w:val="000000"/>
          <w:sz w:val="54"/>
          <w:szCs w:val="54"/>
          <w:lang w:val="de-DE" w:eastAsia="nl-NL"/>
        </w:rPr>
        <w:t xml:space="preserve">CLO 1. Verstehen der Rolle von Innovation und technischem Wandel in Unternehmen und auf nationaler Ebene </w:t>
      </w:r>
    </w:p>
    <w:p w14:paraId="6F25CA34" w14:textId="77777777" w:rsidR="00181699" w:rsidRPr="00EE7E44" w:rsidRDefault="00000000">
      <w:pPr>
        <w:shd w:val="clear" w:color="auto" w:fill="FFFFFF"/>
        <w:spacing w:after="0" w:line="0" w:lineRule="auto"/>
        <w:rPr>
          <w:rFonts w:ascii="Times New Roman" w:eastAsia="Times New Roman" w:hAnsi="Times New Roman" w:cs="Times New Roman"/>
          <w:color w:val="000000"/>
          <w:sz w:val="54"/>
          <w:szCs w:val="54"/>
          <w:lang w:val="de-DE" w:eastAsia="nl-NL"/>
        </w:rPr>
      </w:pPr>
      <w:r w:rsidRPr="00EE7E44">
        <w:rPr>
          <w:rFonts w:ascii="Times New Roman" w:eastAsia="Times New Roman" w:hAnsi="Times New Roman" w:cs="Times New Roman"/>
          <w:color w:val="000000"/>
          <w:sz w:val="54"/>
          <w:szCs w:val="54"/>
          <w:lang w:val="de-DE" w:eastAsia="nl-NL"/>
        </w:rPr>
        <w:t xml:space="preserve">Wirtschaftsleistung  </w:t>
      </w:r>
    </w:p>
    <w:p w14:paraId="17CB0CCD" w14:textId="77777777" w:rsidR="00181699" w:rsidRPr="00EE7E44" w:rsidRDefault="00000000">
      <w:pPr>
        <w:shd w:val="clear" w:color="auto" w:fill="FFFFFF"/>
        <w:spacing w:after="0" w:line="0" w:lineRule="auto"/>
        <w:rPr>
          <w:rFonts w:ascii="Times New Roman" w:eastAsia="Times New Roman" w:hAnsi="Times New Roman" w:cs="Times New Roman"/>
          <w:color w:val="000000"/>
          <w:sz w:val="54"/>
          <w:szCs w:val="54"/>
          <w:lang w:val="de-DE" w:eastAsia="nl-NL"/>
        </w:rPr>
      </w:pPr>
      <w:r w:rsidRPr="00EE7E44">
        <w:rPr>
          <w:rFonts w:ascii="Times New Roman" w:eastAsia="Times New Roman" w:hAnsi="Times New Roman" w:cs="Times New Roman"/>
          <w:color w:val="000000"/>
          <w:sz w:val="54"/>
          <w:szCs w:val="54"/>
          <w:lang w:val="de-DE" w:eastAsia="nl-NL"/>
        </w:rPr>
        <w:t xml:space="preserve">CLO 2. Verstehen der technologischen, menschlichen, wirtschaftlichen, organisatorischen, sozialen und anderen Dimensionen von </w:t>
      </w:r>
    </w:p>
    <w:p w14:paraId="63B6DB21" w14:textId="77777777" w:rsidR="00181699" w:rsidRPr="00EE7E44" w:rsidRDefault="00000000">
      <w:pPr>
        <w:shd w:val="clear" w:color="auto" w:fill="FFFFFF"/>
        <w:spacing w:after="0" w:line="0" w:lineRule="auto"/>
        <w:rPr>
          <w:rFonts w:ascii="Times New Roman" w:eastAsia="Times New Roman" w:hAnsi="Times New Roman" w:cs="Times New Roman"/>
          <w:color w:val="000000"/>
          <w:sz w:val="54"/>
          <w:szCs w:val="54"/>
          <w:lang w:val="de-DE" w:eastAsia="nl-NL"/>
        </w:rPr>
      </w:pPr>
      <w:r w:rsidRPr="00EE7E44">
        <w:rPr>
          <w:rFonts w:ascii="Times New Roman" w:eastAsia="Times New Roman" w:hAnsi="Times New Roman" w:cs="Times New Roman"/>
          <w:color w:val="000000"/>
          <w:sz w:val="54"/>
          <w:szCs w:val="54"/>
          <w:lang w:val="de-DE" w:eastAsia="nl-NL"/>
        </w:rPr>
        <w:t xml:space="preserve">Innovation </w:t>
      </w:r>
    </w:p>
    <w:p w14:paraId="790165D7" w14:textId="77777777" w:rsidR="00181699" w:rsidRPr="00EE7E44" w:rsidRDefault="00000000">
      <w:pPr>
        <w:shd w:val="clear" w:color="auto" w:fill="FFFFFF"/>
        <w:spacing w:after="0" w:line="0" w:lineRule="auto"/>
        <w:rPr>
          <w:rFonts w:ascii="Times New Roman" w:eastAsia="Times New Roman" w:hAnsi="Times New Roman" w:cs="Times New Roman"/>
          <w:color w:val="000000"/>
          <w:sz w:val="54"/>
          <w:szCs w:val="54"/>
          <w:lang w:val="de-DE" w:eastAsia="nl-NL"/>
        </w:rPr>
      </w:pPr>
      <w:r w:rsidRPr="00EE7E44">
        <w:rPr>
          <w:rFonts w:ascii="Times New Roman" w:eastAsia="Times New Roman" w:hAnsi="Times New Roman" w:cs="Times New Roman"/>
          <w:color w:val="000000"/>
          <w:sz w:val="54"/>
          <w:szCs w:val="54"/>
          <w:lang w:val="de-DE" w:eastAsia="nl-NL"/>
        </w:rPr>
        <w:t xml:space="preserve">CLO 3: Erforschung und besseres Management der Auswirkungen neuer Technologien auf Menschen und Arbeitssysteme  </w:t>
      </w:r>
    </w:p>
    <w:p w14:paraId="45ACD5AD" w14:textId="77777777" w:rsidR="00181699" w:rsidRPr="00EE7E44" w:rsidRDefault="00000000">
      <w:pPr>
        <w:shd w:val="clear" w:color="auto" w:fill="FFFFFF"/>
        <w:spacing w:after="0" w:line="0" w:lineRule="auto"/>
        <w:rPr>
          <w:rFonts w:ascii="Times New Roman" w:eastAsia="Times New Roman" w:hAnsi="Times New Roman" w:cs="Times New Roman"/>
          <w:color w:val="000000"/>
          <w:sz w:val="54"/>
          <w:szCs w:val="54"/>
          <w:lang w:val="de-DE" w:eastAsia="nl-NL"/>
        </w:rPr>
      </w:pPr>
      <w:r w:rsidRPr="00EE7E44">
        <w:rPr>
          <w:rFonts w:ascii="Times New Roman" w:eastAsia="Times New Roman" w:hAnsi="Times New Roman" w:cs="Times New Roman"/>
          <w:color w:val="000000"/>
          <w:sz w:val="54"/>
          <w:szCs w:val="54"/>
          <w:lang w:val="de-DE" w:eastAsia="nl-NL"/>
        </w:rPr>
        <w:t xml:space="preserve">CLO 4. Nachweis, dass das wirksame Management technologischer Innovationen die Integration folgender Elemente erfordert </w:t>
      </w:r>
    </w:p>
    <w:p w14:paraId="128E2F55" w14:textId="77777777" w:rsidR="00181699" w:rsidRPr="00EE7E44" w:rsidRDefault="00000000">
      <w:pPr>
        <w:shd w:val="clear" w:color="auto" w:fill="FFFFFF"/>
        <w:spacing w:after="0" w:line="0" w:lineRule="auto"/>
        <w:rPr>
          <w:rFonts w:ascii="Times New Roman" w:eastAsia="Times New Roman" w:hAnsi="Times New Roman" w:cs="Times New Roman"/>
          <w:color w:val="000000"/>
          <w:sz w:val="54"/>
          <w:szCs w:val="54"/>
          <w:lang w:val="de-DE" w:eastAsia="nl-NL"/>
        </w:rPr>
      </w:pPr>
      <w:r w:rsidRPr="00EE7E44">
        <w:rPr>
          <w:rFonts w:ascii="Times New Roman" w:eastAsia="Times New Roman" w:hAnsi="Times New Roman" w:cs="Times New Roman"/>
          <w:color w:val="000000"/>
          <w:sz w:val="54"/>
          <w:szCs w:val="54"/>
          <w:lang w:val="de-DE" w:eastAsia="nl-NL"/>
        </w:rPr>
        <w:t xml:space="preserve">von Menschen, Prozessen und Technologie </w:t>
      </w:r>
    </w:p>
    <w:p w14:paraId="73BA8F6A" w14:textId="77777777" w:rsidR="00181699" w:rsidRPr="00EE7E44" w:rsidRDefault="00000000">
      <w:pPr>
        <w:shd w:val="clear" w:color="auto" w:fill="FFFFFF"/>
        <w:spacing w:after="0" w:line="0" w:lineRule="auto"/>
        <w:rPr>
          <w:rFonts w:ascii="Times New Roman" w:eastAsia="Times New Roman" w:hAnsi="Times New Roman" w:cs="Times New Roman"/>
          <w:color w:val="000000"/>
          <w:sz w:val="54"/>
          <w:szCs w:val="54"/>
          <w:lang w:val="de-DE" w:eastAsia="nl-NL"/>
        </w:rPr>
      </w:pPr>
      <w:r w:rsidRPr="00EE7E44">
        <w:rPr>
          <w:rFonts w:ascii="Times New Roman" w:eastAsia="Times New Roman" w:hAnsi="Times New Roman" w:cs="Times New Roman"/>
          <w:color w:val="000000"/>
          <w:sz w:val="54"/>
          <w:szCs w:val="54"/>
          <w:lang w:val="de-DE" w:eastAsia="nl-NL"/>
        </w:rPr>
        <w:t>CLO 5. Erkennen von Chancen für die Kommerzialisierung von Innovationen</w:t>
      </w:r>
    </w:p>
    <w:p w14:paraId="6A7334E4" w14:textId="77777777" w:rsidR="00437511" w:rsidRPr="00EE7E44" w:rsidRDefault="00437511" w:rsidP="000B662C">
      <w:pPr>
        <w:pStyle w:val="ID-SubHeading"/>
        <w:rPr>
          <w:lang w:val="de-DE"/>
        </w:rPr>
      </w:pPr>
    </w:p>
    <w:p w14:paraId="60C1054A" w14:textId="66FEAB81" w:rsidR="00181699" w:rsidRPr="00EE7E44" w:rsidRDefault="00026DAE">
      <w:pPr>
        <w:pStyle w:val="ID-SubHeading"/>
        <w:rPr>
          <w:lang w:val="de-DE"/>
        </w:rPr>
      </w:pPr>
      <w:r w:rsidRPr="00EE7E44">
        <w:rPr>
          <w:lang w:val="de-DE"/>
        </w:rPr>
        <w:t xml:space="preserve">LERNERGEBNISSE </w:t>
      </w:r>
      <w:r w:rsidR="00000000" w:rsidRPr="00EE7E44">
        <w:rPr>
          <w:lang w:val="de-DE"/>
        </w:rPr>
        <w:t>DE</w:t>
      </w:r>
      <w:r w:rsidR="00C65686">
        <w:rPr>
          <w:lang w:val="de-DE"/>
        </w:rPr>
        <w:t>S TRAININGS</w:t>
      </w:r>
      <w:r w:rsidR="00000000" w:rsidRPr="00EE7E44">
        <w:rPr>
          <w:lang w:val="de-DE"/>
        </w:rPr>
        <w:t xml:space="preserve"> </w:t>
      </w:r>
      <w:r w:rsidRPr="00EE7E44">
        <w:rPr>
          <w:lang w:val="de-DE"/>
        </w:rPr>
        <w:t>(</w:t>
      </w:r>
      <w:r w:rsidR="007A5830" w:rsidRPr="00EE7E44">
        <w:rPr>
          <w:lang w:val="de-DE"/>
        </w:rPr>
        <w:t>TLO</w:t>
      </w:r>
      <w:r w:rsidRPr="00EE7E44">
        <w:rPr>
          <w:lang w:val="de-DE"/>
        </w:rPr>
        <w:t xml:space="preserve">) </w:t>
      </w:r>
    </w:p>
    <w:p w14:paraId="67F4C863" w14:textId="77777777" w:rsidR="00181699" w:rsidRPr="00EE7E44" w:rsidRDefault="00000000">
      <w:pPr>
        <w:pStyle w:val="ID-BodyText"/>
        <w:rPr>
          <w:lang w:val="de-DE"/>
        </w:rPr>
      </w:pPr>
      <w:r w:rsidRPr="00EE7E44">
        <w:rPr>
          <w:lang w:val="de-DE"/>
        </w:rPr>
        <w:t xml:space="preserve">TLO </w:t>
      </w:r>
      <w:r w:rsidR="00CC15EE" w:rsidRPr="00EE7E44">
        <w:rPr>
          <w:lang w:val="de-DE"/>
        </w:rPr>
        <w:t>1. Die Phasen des Innovationsprozesses für Dienstleistungen verstehen und diese Prozesse in der Praxis anwenden.</w:t>
      </w:r>
    </w:p>
    <w:p w14:paraId="34B87C5F" w14:textId="77777777" w:rsidR="00181699" w:rsidRPr="00EE7E44" w:rsidRDefault="00000000">
      <w:pPr>
        <w:pStyle w:val="ID-BodyText"/>
        <w:rPr>
          <w:lang w:val="de-DE"/>
        </w:rPr>
      </w:pPr>
      <w:r w:rsidRPr="00EE7E44">
        <w:rPr>
          <w:lang w:val="de-DE"/>
        </w:rPr>
        <w:t xml:space="preserve">TLO </w:t>
      </w:r>
      <w:r w:rsidR="00CC15EE" w:rsidRPr="00EE7E44">
        <w:rPr>
          <w:lang w:val="de-DE"/>
        </w:rPr>
        <w:t>2. Die Rolle von Innovationsprozessen in KMU verstehen.</w:t>
      </w:r>
    </w:p>
    <w:p w14:paraId="24880C66" w14:textId="77777777" w:rsidR="00181699" w:rsidRPr="00EE7E44" w:rsidRDefault="00000000">
      <w:pPr>
        <w:pStyle w:val="ID-BodyText"/>
        <w:rPr>
          <w:lang w:val="de-DE"/>
        </w:rPr>
      </w:pPr>
      <w:r w:rsidRPr="00EE7E44">
        <w:rPr>
          <w:lang w:val="de-DE"/>
        </w:rPr>
        <w:t xml:space="preserve">TLO </w:t>
      </w:r>
      <w:r w:rsidR="00CC15EE" w:rsidRPr="00EE7E44">
        <w:rPr>
          <w:lang w:val="de-DE"/>
        </w:rPr>
        <w:t xml:space="preserve">3: In der Lage sein, eine integrierte Lösung für ein praktisches und mäßig komplexes Problem im Bereich des Innovationsmanagements (d.h. der Anwendung von </w:t>
      </w:r>
      <w:r w:rsidR="000B36F8" w:rsidRPr="00EE7E44">
        <w:rPr>
          <w:lang w:val="de-DE"/>
        </w:rPr>
        <w:t>Innovationsprozessen</w:t>
      </w:r>
      <w:r w:rsidR="00CC15EE" w:rsidRPr="00EE7E44">
        <w:rPr>
          <w:lang w:val="de-DE"/>
        </w:rPr>
        <w:t>) im Dienstleistungssektor zu analysieren und zu entwickeln.</w:t>
      </w:r>
    </w:p>
    <w:p w14:paraId="12506E43" w14:textId="77777777" w:rsidR="00181699" w:rsidRPr="00EE7E44" w:rsidRDefault="00000000">
      <w:pPr>
        <w:pStyle w:val="ID-BodyText"/>
        <w:rPr>
          <w:lang w:val="de-DE"/>
        </w:rPr>
      </w:pPr>
      <w:r w:rsidRPr="00EE7E44">
        <w:rPr>
          <w:lang w:val="de-DE"/>
        </w:rPr>
        <w:t xml:space="preserve">TLO </w:t>
      </w:r>
      <w:r w:rsidR="00CC15EE" w:rsidRPr="00EE7E44">
        <w:rPr>
          <w:lang w:val="de-DE"/>
        </w:rPr>
        <w:t xml:space="preserve">4. Die Auswirkungen digitaler Werkzeuge auf Dienstleistungen und/oder Arbeitssysteme erforschen und besser steuern. </w:t>
      </w:r>
    </w:p>
    <w:p w14:paraId="32A2C593" w14:textId="77777777" w:rsidR="00181699" w:rsidRPr="00EE7E44" w:rsidRDefault="00000000">
      <w:pPr>
        <w:pStyle w:val="ID-BodyText"/>
        <w:rPr>
          <w:lang w:val="de-DE"/>
        </w:rPr>
      </w:pPr>
      <w:r w:rsidRPr="00EE7E44">
        <w:rPr>
          <w:lang w:val="de-DE"/>
        </w:rPr>
        <w:t xml:space="preserve">TLO </w:t>
      </w:r>
      <w:r w:rsidR="00CC15EE" w:rsidRPr="00EE7E44">
        <w:rPr>
          <w:lang w:val="de-DE"/>
        </w:rPr>
        <w:t>5: Das Verständnis der Studierenden dafür vertieft haben, wie digitale Werkzeuge im Prozess der Dienstleistungsentwicklung besser genutzt werden können.</w:t>
      </w:r>
    </w:p>
    <w:p w14:paraId="29826BF3" w14:textId="77777777" w:rsidR="00754577" w:rsidRPr="00EE7E44" w:rsidRDefault="00754577" w:rsidP="00DB537F">
      <w:pPr>
        <w:spacing w:after="0" w:line="240" w:lineRule="auto"/>
        <w:rPr>
          <w:rFonts w:ascii="Times New Roman" w:hAnsi="Times New Roman" w:cs="Times New Roman"/>
          <w:lang w:val="de-DE"/>
        </w:rPr>
      </w:pPr>
    </w:p>
    <w:p w14:paraId="0B741110" w14:textId="0050263B" w:rsidR="00181699" w:rsidRPr="00EE7E44" w:rsidRDefault="00000000">
      <w:pPr>
        <w:pStyle w:val="ID-SubHeading"/>
        <w:rPr>
          <w:lang w:val="de-DE"/>
        </w:rPr>
      </w:pPr>
      <w:r w:rsidRPr="00EE7E44">
        <w:rPr>
          <w:lang w:val="de-DE"/>
        </w:rPr>
        <w:t>Bewertung:</w:t>
      </w:r>
    </w:p>
    <w:p w14:paraId="7EBF46BC" w14:textId="77777777" w:rsidR="00181699" w:rsidRPr="00EE7E44" w:rsidRDefault="00814BB6">
      <w:pPr>
        <w:pStyle w:val="ID-BodyText"/>
        <w:numPr>
          <w:ilvl w:val="0"/>
          <w:numId w:val="26"/>
        </w:numPr>
        <w:rPr>
          <w:lang w:val="de-DE"/>
        </w:rPr>
      </w:pPr>
      <w:r w:rsidRPr="00EE7E44">
        <w:rPr>
          <w:lang w:val="de-DE"/>
        </w:rPr>
        <w:t>Bericht</w:t>
      </w:r>
      <w:r w:rsidR="00000000" w:rsidRPr="00EE7E44">
        <w:rPr>
          <w:lang w:val="de-DE"/>
        </w:rPr>
        <w:t xml:space="preserve"> der Gruppe  </w:t>
      </w:r>
    </w:p>
    <w:p w14:paraId="0B0995C8" w14:textId="77777777" w:rsidR="00181699" w:rsidRPr="00EE7E44" w:rsidRDefault="00000000">
      <w:pPr>
        <w:pStyle w:val="ID-BodyText"/>
        <w:numPr>
          <w:ilvl w:val="0"/>
          <w:numId w:val="26"/>
        </w:numPr>
        <w:rPr>
          <w:lang w:val="de-DE"/>
        </w:rPr>
      </w:pPr>
      <w:r w:rsidRPr="00EE7E44">
        <w:rPr>
          <w:lang w:val="de-DE"/>
        </w:rPr>
        <w:t xml:space="preserve">Präsentation der Gruppe </w:t>
      </w:r>
    </w:p>
    <w:p w14:paraId="09C3DA53" w14:textId="77777777" w:rsidR="00181699" w:rsidRPr="00EE7E44" w:rsidRDefault="008A3B11">
      <w:pPr>
        <w:pStyle w:val="ID-BodyText"/>
        <w:numPr>
          <w:ilvl w:val="0"/>
          <w:numId w:val="26"/>
        </w:numPr>
        <w:rPr>
          <w:rFonts w:ascii="Times New Roman" w:hAnsi="Times New Roman"/>
          <w:lang w:val="de-DE"/>
        </w:rPr>
      </w:pPr>
      <w:r w:rsidRPr="00EE7E44">
        <w:rPr>
          <w:lang w:val="de-DE"/>
        </w:rPr>
        <w:t>Prototy</w:t>
      </w:r>
      <w:r w:rsidR="00784BFD" w:rsidRPr="00EE7E44">
        <w:rPr>
          <w:rFonts w:ascii="Times New Roman" w:hAnsi="Times New Roman"/>
          <w:lang w:val="de-DE"/>
        </w:rPr>
        <w:t xml:space="preserve">p </w:t>
      </w:r>
      <w:r w:rsidR="007A5830" w:rsidRPr="00EE7E44">
        <w:rPr>
          <w:rFonts w:ascii="Times New Roman" w:hAnsi="Times New Roman"/>
          <w:lang w:val="de-DE"/>
        </w:rPr>
        <w:br w:type="page"/>
      </w:r>
    </w:p>
    <w:p w14:paraId="399B4C43" w14:textId="77777777" w:rsidR="00181699" w:rsidRPr="00EE7E44" w:rsidRDefault="00000000">
      <w:pPr>
        <w:pStyle w:val="ListParagraph"/>
        <w:numPr>
          <w:ilvl w:val="0"/>
          <w:numId w:val="3"/>
        </w:numPr>
        <w:spacing w:after="0" w:line="240" w:lineRule="auto"/>
        <w:rPr>
          <w:rFonts w:ascii="Times New Roman" w:hAnsi="Times New Roman" w:cs="Times New Roman"/>
          <w:lang w:val="de-DE"/>
        </w:rPr>
      </w:pPr>
      <w:r w:rsidRPr="00EE7E44">
        <w:rPr>
          <w:rFonts w:ascii="Times New Roman" w:hAnsi="Times New Roman" w:cs="Times New Roman"/>
          <w:b/>
          <w:bCs/>
          <w:noProof/>
          <w:sz w:val="30"/>
          <w:szCs w:val="30"/>
          <w:lang w:val="de-DE"/>
        </w:rPr>
        <w:lastRenderedPageBreak/>
        <mc:AlternateContent>
          <mc:Choice Requires="wps">
            <w:drawing>
              <wp:anchor distT="0" distB="0" distL="114300" distR="114300" simplePos="0" relativeHeight="251652608" behindDoc="0" locked="0" layoutInCell="1" allowOverlap="1" wp14:anchorId="7B7C60CF" wp14:editId="6D9AEA7F">
                <wp:simplePos x="0" y="0"/>
                <wp:positionH relativeFrom="page">
                  <wp:align>left</wp:align>
                </wp:positionH>
                <wp:positionV relativeFrom="paragraph">
                  <wp:posOffset>-1027125</wp:posOffset>
                </wp:positionV>
                <wp:extent cx="7772400" cy="10668000"/>
                <wp:effectExtent l="0" t="0" r="0" b="0"/>
                <wp:wrapNone/>
                <wp:docPr id="224" name="Rectangle 224"/>
                <wp:cNvGraphicFramePr/>
                <a:graphic xmlns:a="http://schemas.openxmlformats.org/drawingml/2006/main">
                  <a:graphicData uri="http://schemas.microsoft.com/office/word/2010/wordprocessingShape">
                    <wps:wsp>
                      <wps:cNvSpPr/>
                      <wps:spPr>
                        <a:xfrm>
                          <a:off x="0" y="0"/>
                          <a:ext cx="7772400" cy="10668000"/>
                        </a:xfrm>
                        <a:prstGeom prst="rect">
                          <a:avLst/>
                        </a:prstGeom>
                        <a:solidFill>
                          <a:srgbClr val="71CDD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a="http://schemas.openxmlformats.org/drawingml/2006/main">
            <w:pict>
              <v:rect id="Rectangle 224" style="position:absolute;margin-left:0;margin-top:-80.9pt;width:612pt;height:840pt;z-index:25165260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71cddc"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" w14:anchorId="0A7E60D0">
                <w10:wrap anchorx="page"/>
              </v:rect>
            </w:pict>
          </mc:Fallback>
        </mc:AlternateContent>
      </w:r>
    </w:p>
    <w:p w14:paraId="15C98354" w14:textId="77777777" w:rsidR="008A2B1B" w:rsidRPr="00EE7E44" w:rsidRDefault="008A2B1B" w:rsidP="00A9556F">
      <w:pPr>
        <w:rPr>
          <w:rFonts w:ascii="Times New Roman" w:hAnsi="Times New Roman" w:cs="Times New Roman"/>
          <w:b/>
          <w:bCs/>
          <w:lang w:val="de-DE"/>
        </w:rPr>
      </w:pPr>
    </w:p>
    <w:p w14:paraId="6EBFF0F3" w14:textId="77777777" w:rsidR="00181699" w:rsidRPr="00EE7E44" w:rsidRDefault="00000000">
      <w:pPr>
        <w:jc w:val="center"/>
        <w:rPr>
          <w:rFonts w:ascii="Times New Roman" w:hAnsi="Times New Roman" w:cs="Times New Roman"/>
          <w:b/>
          <w:bCs/>
          <w:sz w:val="30"/>
          <w:szCs w:val="30"/>
          <w:lang w:val="de-DE"/>
        </w:rPr>
      </w:pPr>
      <w:r w:rsidRPr="00EE7E44">
        <w:rPr>
          <w:rFonts w:ascii="Times New Roman" w:hAnsi="Times New Roman" w:cs="Times New Roman"/>
          <w:b/>
          <w:bCs/>
          <w:noProof/>
          <w:sz w:val="30"/>
          <w:szCs w:val="30"/>
          <w:lang w:val="de-DE"/>
        </w:rPr>
        <mc:AlternateContent>
          <mc:Choice Requires="wps">
            <w:drawing>
              <wp:anchor distT="0" distB="0" distL="114300" distR="114300" simplePos="0" relativeHeight="251707904" behindDoc="0" locked="0" layoutInCell="1" allowOverlap="1" wp14:anchorId="6B22E95E" wp14:editId="4CF80B5A">
                <wp:simplePos x="0" y="0"/>
                <wp:positionH relativeFrom="page">
                  <wp:posOffset>3305175</wp:posOffset>
                </wp:positionH>
                <wp:positionV relativeFrom="margin">
                  <wp:posOffset>546735</wp:posOffset>
                </wp:positionV>
                <wp:extent cx="4467225" cy="3800475"/>
                <wp:effectExtent l="0" t="0" r="0" b="9525"/>
                <wp:wrapSquare wrapText="bothSides"/>
                <wp:docPr id="225" name="Text Box 225"/>
                <wp:cNvGraphicFramePr/>
                <a:graphic xmlns:a="http://schemas.openxmlformats.org/drawingml/2006/main">
                  <a:graphicData uri="http://schemas.microsoft.com/office/word/2010/wordprocessingShape">
                    <wps:wsp>
                      <wps:cNvSpPr txBox="1"/>
                      <wps:spPr>
                        <a:xfrm>
                          <a:off x="0" y="0"/>
                          <a:ext cx="4467225" cy="38004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5AD7153" w14:textId="62D868B7" w:rsidR="00181699" w:rsidRDefault="00000000">
                            <w:pPr>
                              <w:pStyle w:val="ID-PinkHeading"/>
                              <w:jc w:val="left"/>
                              <w:rPr>
                                <w:bCs/>
                                <w:color w:val="FFFFFF" w:themeColor="background1"/>
                                <w:sz w:val="80"/>
                                <w:szCs w:val="80"/>
                              </w:rPr>
                            </w:pPr>
                            <w:bookmarkStart w:id="17" w:name="_Toc122745921"/>
                            <w:r w:rsidRPr="00446F14">
                              <w:rPr>
                                <w:color w:val="FFFFFF" w:themeColor="background1"/>
                                <w:lang w:eastAsia="en-IE"/>
                              </w:rPr>
                              <w:t xml:space="preserve">Abschnitt 3 </w:t>
                            </w:r>
                            <w:r w:rsidR="00CD6EC2">
                              <w:rPr>
                                <w:color w:val="FFFFFF" w:themeColor="background1"/>
                                <w:lang w:eastAsia="en-IE"/>
                              </w:rPr>
                              <w:br/>
                            </w:r>
                            <w:r w:rsidRPr="00446F14">
                              <w:rPr>
                                <w:bCs/>
                                <w:color w:val="FFFFFF" w:themeColor="background1"/>
                                <w:sz w:val="80"/>
                                <w:szCs w:val="80"/>
                              </w:rPr>
                              <w:t>PROBLEM</w:t>
                            </w:r>
                            <w:r w:rsidR="00CD6EC2">
                              <w:rPr>
                                <w:bCs/>
                                <w:color w:val="FFFFFF" w:themeColor="background1"/>
                                <w:sz w:val="80"/>
                                <w:szCs w:val="80"/>
                              </w:rPr>
                              <w:t>-</w:t>
                            </w:r>
                            <w:r w:rsidRPr="00446F14">
                              <w:rPr>
                                <w:bCs/>
                                <w:color w:val="FFFFFF" w:themeColor="background1"/>
                                <w:sz w:val="80"/>
                                <w:szCs w:val="80"/>
                              </w:rPr>
                              <w:t>GESTÜTZTE LERNAKTIVITÄTEN</w:t>
                            </w:r>
                            <w:bookmarkEnd w:id="17"/>
                          </w:p>
                          <w:p w14:paraId="69E1240A" w14:textId="77777777" w:rsidR="002562F1" w:rsidRPr="00A1186F" w:rsidRDefault="002562F1" w:rsidP="002562F1">
                            <w:pPr>
                              <w:spacing w:line="400" w:lineRule="exact"/>
                              <w:rPr>
                                <w:rFonts w:asciiTheme="majorHAnsi" w:hAnsiTheme="majorHAnsi" w:cs="Calibri"/>
                                <w:color w:val="FFFFFF" w:themeColor="background1"/>
                                <w:sz w:val="44"/>
                                <w:szCs w:val="44"/>
                                <w:lang w:eastAsia="en-IE"/>
                              </w:rPr>
                            </w:pPr>
                          </w:p>
                          <w:p w14:paraId="7D3077E2" w14:textId="77777777" w:rsidR="002562F1" w:rsidRPr="00C27932" w:rsidRDefault="002562F1" w:rsidP="002562F1">
                            <w:pPr>
                              <w:rPr>
                                <w:rFonts w:asciiTheme="majorHAnsi" w:hAnsiTheme="majorHAnsi" w:cs="Calibri"/>
                                <w:color w:val="000000" w:themeColor="text1"/>
                                <w:sz w:val="32"/>
                                <w:szCs w:val="32"/>
                                <w:lang w:eastAsia="en-IE"/>
                              </w:rPr>
                            </w:pPr>
                          </w:p>
                          <w:p w14:paraId="47741AA7" w14:textId="77777777" w:rsidR="002562F1" w:rsidRPr="00C27932" w:rsidRDefault="002562F1" w:rsidP="002562F1">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2E95E" id="Text Box 225" o:spid="_x0000_s1034" type="#_x0000_t202" style="position:absolute;left:0;text-align:left;margin-left:260.25pt;margin-top:43.05pt;width:351.75pt;height:299.25pt;z-index:25170790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" filled="f" stroked="f">
                <v:textbox>
                  <w:txbxContent>
                    <w:p w14:paraId="05AD7153" w14:textId="62D868B7" w:rsidR="00181699" w:rsidRDefault="00000000">
                      <w:pPr>
                        <w:pStyle w:val="ID-PinkHeading"/>
                        <w:jc w:val="left"/>
                        <w:rPr>
                          <w:bCs/>
                          <w:color w:val="FFFFFF" w:themeColor="background1"/>
                          <w:sz w:val="80"/>
                          <w:szCs w:val="80"/>
                        </w:rPr>
                      </w:pPr>
                      <w:bookmarkStart w:id="18" w:name="_Toc122745921"/>
                      <w:r w:rsidRPr="00446F14">
                        <w:rPr>
                          <w:color w:val="FFFFFF" w:themeColor="background1"/>
                          <w:lang w:eastAsia="en-IE"/>
                        </w:rPr>
                        <w:t xml:space="preserve">Abschnitt 3 </w:t>
                      </w:r>
                      <w:r w:rsidR="00CD6EC2">
                        <w:rPr>
                          <w:color w:val="FFFFFF" w:themeColor="background1"/>
                          <w:lang w:eastAsia="en-IE"/>
                        </w:rPr>
                        <w:br/>
                      </w:r>
                      <w:r w:rsidRPr="00446F14">
                        <w:rPr>
                          <w:bCs/>
                          <w:color w:val="FFFFFF" w:themeColor="background1"/>
                          <w:sz w:val="80"/>
                          <w:szCs w:val="80"/>
                        </w:rPr>
                        <w:t>PROBLEM</w:t>
                      </w:r>
                      <w:r w:rsidR="00CD6EC2">
                        <w:rPr>
                          <w:bCs/>
                          <w:color w:val="FFFFFF" w:themeColor="background1"/>
                          <w:sz w:val="80"/>
                          <w:szCs w:val="80"/>
                        </w:rPr>
                        <w:t>-</w:t>
                      </w:r>
                      <w:r w:rsidRPr="00446F14">
                        <w:rPr>
                          <w:bCs/>
                          <w:color w:val="FFFFFF" w:themeColor="background1"/>
                          <w:sz w:val="80"/>
                          <w:szCs w:val="80"/>
                        </w:rPr>
                        <w:t>GESTÜTZTE LERNAKTIVITÄTEN</w:t>
                      </w:r>
                      <w:bookmarkEnd w:id="18"/>
                    </w:p>
                    <w:p w14:paraId="69E1240A" w14:textId="77777777" w:rsidR="002562F1" w:rsidRPr="00A1186F" w:rsidRDefault="002562F1" w:rsidP="002562F1">
                      <w:pPr>
                        <w:spacing w:line="400" w:lineRule="exact"/>
                        <w:rPr>
                          <w:rFonts w:asciiTheme="majorHAnsi" w:hAnsiTheme="majorHAnsi" w:cs="Calibri"/>
                          <w:color w:val="FFFFFF" w:themeColor="background1"/>
                          <w:sz w:val="44"/>
                          <w:szCs w:val="44"/>
                          <w:lang w:eastAsia="en-IE"/>
                        </w:rPr>
                      </w:pPr>
                    </w:p>
                    <w:p w14:paraId="7D3077E2" w14:textId="77777777" w:rsidR="002562F1" w:rsidRPr="00C27932" w:rsidRDefault="002562F1" w:rsidP="002562F1">
                      <w:pPr>
                        <w:rPr>
                          <w:rFonts w:asciiTheme="majorHAnsi" w:hAnsiTheme="majorHAnsi" w:cs="Calibri"/>
                          <w:color w:val="000000" w:themeColor="text1"/>
                          <w:sz w:val="32"/>
                          <w:szCs w:val="32"/>
                          <w:lang w:eastAsia="en-IE"/>
                        </w:rPr>
                      </w:pPr>
                    </w:p>
                    <w:p w14:paraId="47741AA7" w14:textId="77777777" w:rsidR="002562F1" w:rsidRPr="00C27932" w:rsidRDefault="002562F1" w:rsidP="002562F1">
                      <w:pPr>
                        <w:rPr>
                          <w:color w:val="000000" w:themeColor="text1"/>
                          <w:lang w:val="en-IE"/>
                        </w:rPr>
                      </w:pPr>
                    </w:p>
                  </w:txbxContent>
                </v:textbox>
                <w10:wrap type="square" anchorx="page" anchory="margin"/>
              </v:shape>
            </w:pict>
          </mc:Fallback>
        </mc:AlternateContent>
      </w:r>
    </w:p>
    <w:p w14:paraId="548B8666" w14:textId="77777777" w:rsidR="00B66FE1" w:rsidRPr="00EE7E44" w:rsidRDefault="00B66FE1" w:rsidP="00E465EC">
      <w:pPr>
        <w:jc w:val="center"/>
        <w:rPr>
          <w:rFonts w:ascii="Times New Roman" w:hAnsi="Times New Roman" w:cs="Times New Roman"/>
          <w:b/>
          <w:bCs/>
          <w:sz w:val="30"/>
          <w:szCs w:val="30"/>
          <w:lang w:val="de-DE"/>
        </w:rPr>
      </w:pPr>
    </w:p>
    <w:p w14:paraId="07AFD518" w14:textId="77777777" w:rsidR="00181699" w:rsidRPr="00EE7E44" w:rsidRDefault="00000000">
      <w:pPr>
        <w:rPr>
          <w:rFonts w:ascii="Times New Roman" w:hAnsi="Times New Roman" w:cs="Times New Roman"/>
          <w:b/>
          <w:bCs/>
          <w:sz w:val="30"/>
          <w:szCs w:val="30"/>
          <w:lang w:val="de-DE"/>
        </w:rPr>
      </w:pPr>
      <w:r w:rsidRPr="00EE7E44">
        <w:rPr>
          <w:rFonts w:ascii="Times New Roman" w:hAnsi="Times New Roman" w:cs="Times New Roman"/>
          <w:b/>
          <w:bCs/>
          <w:noProof/>
          <w:sz w:val="30"/>
          <w:szCs w:val="30"/>
          <w:lang w:val="de-DE"/>
        </w:rPr>
        <w:drawing>
          <wp:anchor distT="0" distB="0" distL="114300" distR="114300" simplePos="0" relativeHeight="251680256" behindDoc="1" locked="0" layoutInCell="1" allowOverlap="1" wp14:anchorId="33DFC63D" wp14:editId="2AC4D7D8">
            <wp:simplePos x="0" y="0"/>
            <wp:positionH relativeFrom="margin">
              <wp:posOffset>-1955800</wp:posOffset>
            </wp:positionH>
            <wp:positionV relativeFrom="margin">
              <wp:posOffset>3437890</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26" name="Picture 226"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B66FE1" w:rsidRPr="00EE7E44">
        <w:rPr>
          <w:rFonts w:ascii="Times New Roman" w:hAnsi="Times New Roman" w:cs="Times New Roman"/>
          <w:b/>
          <w:bCs/>
          <w:sz w:val="30"/>
          <w:szCs w:val="30"/>
          <w:lang w:val="de-DE"/>
        </w:rPr>
        <w:br w:type="page"/>
      </w:r>
    </w:p>
    <w:p w14:paraId="7F8EAB9E" w14:textId="77777777" w:rsidR="00181699" w:rsidRPr="00EE7E44" w:rsidRDefault="00000000">
      <w:pPr>
        <w:pStyle w:val="ID-PinkHeading"/>
        <w:numPr>
          <w:ilvl w:val="0"/>
          <w:numId w:val="23"/>
        </w:numPr>
        <w:ind w:left="0" w:firstLine="0"/>
        <w:rPr>
          <w:color w:val="71CDDC"/>
          <w:lang w:val="de-DE"/>
        </w:rPr>
      </w:pPr>
      <w:bookmarkStart w:id="19" w:name="_Toc98154618"/>
      <w:bookmarkStart w:id="20" w:name="_Toc122745922"/>
      <w:r w:rsidRPr="00EE7E44">
        <w:rPr>
          <w:color w:val="71CDDC"/>
          <w:lang w:val="de-DE"/>
        </w:rPr>
        <w:lastRenderedPageBreak/>
        <w:t xml:space="preserve">Stufe 0: </w:t>
      </w:r>
      <w:r w:rsidR="00AC5A4E" w:rsidRPr="00EE7E44">
        <w:rPr>
          <w:color w:val="71CDDC"/>
          <w:lang w:val="de-DE"/>
        </w:rPr>
        <w:t>Vorbereitung</w:t>
      </w:r>
      <w:bookmarkEnd w:id="20"/>
      <w:r w:rsidR="00AC5A4E" w:rsidRPr="00EE7E44">
        <w:rPr>
          <w:color w:val="71CDDC"/>
          <w:lang w:val="de-DE"/>
        </w:rPr>
        <w:t xml:space="preserve"> </w:t>
      </w:r>
      <w:bookmarkEnd w:id="19"/>
    </w:p>
    <w:p w14:paraId="1F5ACB8E" w14:textId="77777777" w:rsidR="00181699" w:rsidRPr="00EE7E44" w:rsidRDefault="00000000">
      <w:pPr>
        <w:pStyle w:val="ID-SubHeading"/>
        <w:rPr>
          <w:lang w:val="de-DE"/>
        </w:rPr>
      </w:pPr>
      <w:r w:rsidRPr="00EE7E44">
        <w:rPr>
          <w:lang w:val="de-DE"/>
        </w:rPr>
        <w:t>Vorbereitung</w:t>
      </w:r>
    </w:p>
    <w:p w14:paraId="793FC380" w14:textId="10D4A8F7" w:rsidR="00181699" w:rsidRPr="00EE7E44" w:rsidRDefault="00000000">
      <w:pPr>
        <w:pStyle w:val="ID-BodyText"/>
        <w:rPr>
          <w:lang w:val="de-DE"/>
        </w:rPr>
      </w:pPr>
      <w:r w:rsidRPr="00EE7E44">
        <w:rPr>
          <w:lang w:val="de-DE"/>
        </w:rPr>
        <w:t xml:space="preserve">Dieser Schritt umfasst </w:t>
      </w:r>
      <w:r w:rsidR="00CD6EC2" w:rsidRPr="00EE7E44">
        <w:rPr>
          <w:lang w:val="de-DE"/>
        </w:rPr>
        <w:t>vier</w:t>
      </w:r>
      <w:r w:rsidR="0011379C" w:rsidRPr="00EE7E44">
        <w:rPr>
          <w:lang w:val="de-DE"/>
        </w:rPr>
        <w:t xml:space="preserve"> </w:t>
      </w:r>
      <w:r w:rsidRPr="00EE7E44">
        <w:rPr>
          <w:lang w:val="de-DE"/>
        </w:rPr>
        <w:t xml:space="preserve">Hauptprozesse: </w:t>
      </w:r>
    </w:p>
    <w:p w14:paraId="1E3BF931" w14:textId="4962BA09" w:rsidR="00181699" w:rsidRPr="00EE7E44" w:rsidRDefault="00000000">
      <w:pPr>
        <w:pStyle w:val="ID-BodyText"/>
        <w:numPr>
          <w:ilvl w:val="0"/>
          <w:numId w:val="3"/>
        </w:numPr>
        <w:rPr>
          <w:lang w:val="de-DE"/>
        </w:rPr>
      </w:pPr>
      <w:r w:rsidRPr="00EE7E44">
        <w:rPr>
          <w:lang w:val="de-DE"/>
        </w:rPr>
        <w:t>Lesen Sie den Fall</w:t>
      </w:r>
    </w:p>
    <w:p w14:paraId="7DD391A8" w14:textId="77777777" w:rsidR="00181699" w:rsidRPr="00EE7E44" w:rsidRDefault="00000000">
      <w:pPr>
        <w:pStyle w:val="ID-BodyText"/>
        <w:numPr>
          <w:ilvl w:val="0"/>
          <w:numId w:val="3"/>
        </w:numPr>
        <w:rPr>
          <w:lang w:val="de-DE"/>
        </w:rPr>
      </w:pPr>
      <w:r w:rsidRPr="00EE7E44">
        <w:rPr>
          <w:lang w:val="de-DE"/>
        </w:rPr>
        <w:t>Untersuchung der digitalen Werkzeuge</w:t>
      </w:r>
    </w:p>
    <w:p w14:paraId="3887D776" w14:textId="77777777" w:rsidR="00181699" w:rsidRPr="00EE7E44" w:rsidRDefault="00000000">
      <w:pPr>
        <w:pStyle w:val="ID-BodyText"/>
        <w:numPr>
          <w:ilvl w:val="0"/>
          <w:numId w:val="3"/>
        </w:numPr>
        <w:rPr>
          <w:lang w:val="de-DE"/>
        </w:rPr>
      </w:pPr>
      <w:r w:rsidRPr="00EE7E44">
        <w:rPr>
          <w:lang w:val="de-DE"/>
        </w:rPr>
        <w:t xml:space="preserve">Lesen Sie die </w:t>
      </w:r>
      <w:r w:rsidR="001B7241" w:rsidRPr="00EE7E44">
        <w:rPr>
          <w:lang w:val="de-DE"/>
        </w:rPr>
        <w:t xml:space="preserve">Verfahrensanweisung Innovation </w:t>
      </w:r>
      <w:r w:rsidR="00F87A13" w:rsidRPr="00EE7E44">
        <w:rPr>
          <w:lang w:val="de-DE"/>
        </w:rPr>
        <w:t>(siehe Abschnitt 5)</w:t>
      </w:r>
    </w:p>
    <w:p w14:paraId="4E61A667" w14:textId="77777777" w:rsidR="00181699" w:rsidRPr="00EE7E44" w:rsidRDefault="00000000">
      <w:pPr>
        <w:pStyle w:val="ID-BodyText"/>
        <w:numPr>
          <w:ilvl w:val="0"/>
          <w:numId w:val="3"/>
        </w:numPr>
        <w:rPr>
          <w:lang w:val="de-DE"/>
        </w:rPr>
      </w:pPr>
      <w:r w:rsidRPr="00EE7E44">
        <w:rPr>
          <w:lang w:val="de-DE"/>
        </w:rPr>
        <w:t xml:space="preserve">Energizer und </w:t>
      </w:r>
      <w:r w:rsidR="00C1165D" w:rsidRPr="00EE7E44">
        <w:rPr>
          <w:lang w:val="de-DE"/>
        </w:rPr>
        <w:t>Eisbrecher-Spiele</w:t>
      </w:r>
    </w:p>
    <w:p w14:paraId="1339A3C6" w14:textId="77777777" w:rsidR="00181699" w:rsidRPr="00EE7E44" w:rsidRDefault="00000000">
      <w:pPr>
        <w:pStyle w:val="ID-BodyText"/>
        <w:rPr>
          <w:lang w:val="de-DE"/>
        </w:rPr>
      </w:pPr>
      <w:r w:rsidRPr="00EE7E44">
        <w:rPr>
          <w:lang w:val="de-DE"/>
        </w:rPr>
        <w:t xml:space="preserve">Der Fall </w:t>
      </w:r>
      <w:r w:rsidR="00A711D6" w:rsidRPr="00EE7E44">
        <w:rPr>
          <w:lang w:val="de-DE"/>
        </w:rPr>
        <w:t xml:space="preserve">(siehe </w:t>
      </w:r>
      <w:r w:rsidR="00F87A13" w:rsidRPr="00EE7E44">
        <w:rPr>
          <w:lang w:val="de-DE"/>
        </w:rPr>
        <w:t>Abschnitt 4</w:t>
      </w:r>
      <w:r w:rsidR="00A711D6" w:rsidRPr="00EE7E44">
        <w:rPr>
          <w:lang w:val="de-DE"/>
        </w:rPr>
        <w:t xml:space="preserve">) wird </w:t>
      </w:r>
      <w:r w:rsidR="00F87A13" w:rsidRPr="00EE7E44">
        <w:rPr>
          <w:lang w:val="de-DE"/>
        </w:rPr>
        <w:t xml:space="preserve">den Studierenden </w:t>
      </w:r>
      <w:r w:rsidRPr="00EE7E44">
        <w:rPr>
          <w:lang w:val="de-DE"/>
        </w:rPr>
        <w:t xml:space="preserve">von den Dozenten zur Verfügung gestellt. Vor dem Workshop </w:t>
      </w:r>
      <w:r w:rsidR="008A2B1B" w:rsidRPr="00EE7E44">
        <w:rPr>
          <w:lang w:val="de-DE"/>
        </w:rPr>
        <w:t xml:space="preserve">oder der </w:t>
      </w:r>
      <w:r w:rsidR="000911EA" w:rsidRPr="00EE7E44">
        <w:rPr>
          <w:lang w:val="de-DE"/>
        </w:rPr>
        <w:t xml:space="preserve">Schulung </w:t>
      </w:r>
      <w:r w:rsidRPr="00EE7E44">
        <w:rPr>
          <w:lang w:val="de-DE"/>
        </w:rPr>
        <w:t xml:space="preserve">müssen die </w:t>
      </w:r>
      <w:r w:rsidR="00F87A13" w:rsidRPr="00EE7E44">
        <w:rPr>
          <w:lang w:val="de-DE"/>
        </w:rPr>
        <w:t xml:space="preserve">Studierenden </w:t>
      </w:r>
      <w:r w:rsidRPr="00EE7E44">
        <w:rPr>
          <w:lang w:val="de-DE"/>
        </w:rPr>
        <w:t xml:space="preserve">den Fall lesen. </w:t>
      </w:r>
    </w:p>
    <w:p w14:paraId="254C9B0E" w14:textId="229C1560" w:rsidR="00181699" w:rsidRPr="00EE7E44" w:rsidRDefault="00000000">
      <w:pPr>
        <w:pStyle w:val="ID-BodyText"/>
        <w:rPr>
          <w:lang w:val="de-DE"/>
        </w:rPr>
      </w:pPr>
      <w:r w:rsidRPr="00EE7E44">
        <w:rPr>
          <w:lang w:val="de-DE"/>
        </w:rPr>
        <w:t xml:space="preserve">Die Erkundung digitaler Werkzeuge steht im Zusammenhang mit der Gewöhnung an die digitalen Werkzeuge auf </w:t>
      </w:r>
      <w:hyperlink r:id="rId39" w:history="1">
        <w:r w:rsidR="00CD6EC2" w:rsidRPr="00EE7E44">
          <w:rPr>
            <w:rStyle w:val="Hyperlink"/>
            <w:lang w:val="de-DE"/>
          </w:rPr>
          <w:t>https://www.innovatingdigitally.eu/</w:t>
        </w:r>
      </w:hyperlink>
      <w:r w:rsidR="00CD6EC2" w:rsidRPr="00EE7E44">
        <w:rPr>
          <w:lang w:val="de-DE"/>
        </w:rPr>
        <w:t xml:space="preserve"> </w:t>
      </w:r>
      <w:r w:rsidR="00A549D9" w:rsidRPr="00EE7E44">
        <w:rPr>
          <w:lang w:val="de-DE"/>
        </w:rPr>
        <w:t xml:space="preserve">oder </w:t>
      </w:r>
      <w:hyperlink r:id="rId40" w:history="1">
        <w:r w:rsidR="00CD6EC2" w:rsidRPr="00EE7E44">
          <w:rPr>
            <w:rStyle w:val="Hyperlink"/>
            <w:lang w:val="de-DE"/>
          </w:rPr>
          <w:t>https://scanner.innovatingdigitally.eu/</w:t>
        </w:r>
      </w:hyperlink>
      <w:r w:rsidR="00CD6EC2" w:rsidRPr="00EE7E44">
        <w:rPr>
          <w:lang w:val="de-DE"/>
        </w:rPr>
        <w:t xml:space="preserve"> </w:t>
      </w:r>
      <w:r w:rsidRPr="00EE7E44">
        <w:rPr>
          <w:lang w:val="de-DE"/>
        </w:rPr>
        <w:t xml:space="preserve">und der Bewertung der digitalen Werkzeuge. </w:t>
      </w:r>
    </w:p>
    <w:p w14:paraId="06E51D70" w14:textId="05940ED7" w:rsidR="00181699" w:rsidRPr="00EE7E44" w:rsidRDefault="00000000">
      <w:pPr>
        <w:pStyle w:val="ID-BodyText"/>
        <w:rPr>
          <w:lang w:val="de-DE"/>
        </w:rPr>
      </w:pPr>
      <w:r w:rsidRPr="00EE7E44">
        <w:rPr>
          <w:lang w:val="de-DE"/>
        </w:rPr>
        <w:t xml:space="preserve">Die </w:t>
      </w:r>
      <w:r w:rsidR="000E27EA" w:rsidRPr="00EE7E44">
        <w:rPr>
          <w:rFonts w:asciiTheme="minorHAnsi" w:eastAsiaTheme="minorHAnsi" w:hAnsiTheme="minorHAnsi" w:cstheme="minorBidi"/>
          <w:lang w:val="de-DE"/>
        </w:rPr>
        <w:t>Studierenden</w:t>
      </w:r>
      <w:r w:rsidRPr="00EE7E44">
        <w:rPr>
          <w:lang w:val="de-DE"/>
        </w:rPr>
        <w:t xml:space="preserve"> </w:t>
      </w:r>
      <w:r w:rsidR="00A9556F" w:rsidRPr="00EE7E44">
        <w:rPr>
          <w:lang w:val="de-DE"/>
        </w:rPr>
        <w:t xml:space="preserve">können eine Liste mit </w:t>
      </w:r>
      <w:r w:rsidR="00AF3862" w:rsidRPr="00EE7E44">
        <w:rPr>
          <w:lang w:val="de-DE"/>
        </w:rPr>
        <w:t xml:space="preserve">ihren </w:t>
      </w:r>
      <w:r w:rsidR="00A9556F" w:rsidRPr="00EE7E44">
        <w:rPr>
          <w:lang w:val="de-DE"/>
        </w:rPr>
        <w:t>bevorzugten digitalen Werkzeugen erstellen und begründen</w:t>
      </w:r>
      <w:r w:rsidR="00AF3862" w:rsidRPr="00EE7E44">
        <w:rPr>
          <w:lang w:val="de-DE"/>
        </w:rPr>
        <w:t xml:space="preserve">, warum </w:t>
      </w:r>
      <w:r w:rsidRPr="00EE7E44">
        <w:rPr>
          <w:lang w:val="de-DE"/>
        </w:rPr>
        <w:t xml:space="preserve">sie </w:t>
      </w:r>
      <w:r w:rsidR="00A9556F" w:rsidRPr="00EE7E44">
        <w:rPr>
          <w:lang w:val="de-DE"/>
        </w:rPr>
        <w:t xml:space="preserve">diese während der </w:t>
      </w:r>
      <w:r w:rsidR="009630BC" w:rsidRPr="00EE7E44">
        <w:rPr>
          <w:lang w:val="de-DE"/>
        </w:rPr>
        <w:t xml:space="preserve">Schulung </w:t>
      </w:r>
      <w:r w:rsidR="00A9556F" w:rsidRPr="00EE7E44">
        <w:rPr>
          <w:lang w:val="de-DE"/>
        </w:rPr>
        <w:t xml:space="preserve">oder für andere </w:t>
      </w:r>
      <w:r w:rsidR="008D67BC" w:rsidRPr="00EE7E44">
        <w:rPr>
          <w:lang w:val="de-DE"/>
        </w:rPr>
        <w:t xml:space="preserve">Projekte </w:t>
      </w:r>
      <w:r w:rsidR="00A9556F" w:rsidRPr="00EE7E44">
        <w:rPr>
          <w:lang w:val="de-DE"/>
        </w:rPr>
        <w:t>verwenden möchten.</w:t>
      </w:r>
    </w:p>
    <w:p w14:paraId="1EA711C1" w14:textId="45506AF8" w:rsidR="00181699" w:rsidRPr="00EE7E44" w:rsidRDefault="000E27EA">
      <w:pPr>
        <w:pStyle w:val="ID-BodyText"/>
        <w:rPr>
          <w:lang w:val="de-DE"/>
        </w:rPr>
      </w:pPr>
      <w:r w:rsidRPr="00EE7E44">
        <w:rPr>
          <w:rFonts w:asciiTheme="minorHAnsi" w:eastAsiaTheme="minorHAnsi" w:hAnsiTheme="minorHAnsi" w:cstheme="minorBidi"/>
          <w:lang w:val="de-DE"/>
        </w:rPr>
        <w:t xml:space="preserve">Studierenden </w:t>
      </w:r>
      <w:r w:rsidR="00000000" w:rsidRPr="00EE7E44">
        <w:rPr>
          <w:lang w:val="de-DE"/>
        </w:rPr>
        <w:t xml:space="preserve">und </w:t>
      </w:r>
      <w:r w:rsidRPr="00EE7E44">
        <w:rPr>
          <w:lang w:val="de-DE"/>
        </w:rPr>
        <w:t>Dozenten</w:t>
      </w:r>
      <w:r w:rsidR="00000000" w:rsidRPr="00EE7E44">
        <w:rPr>
          <w:lang w:val="de-DE"/>
        </w:rPr>
        <w:t xml:space="preserve"> können das kostenlose digitale Whiteboard </w:t>
      </w:r>
      <w:r w:rsidR="00541166" w:rsidRPr="00EE7E44">
        <w:rPr>
          <w:lang w:val="de-DE"/>
        </w:rPr>
        <w:t xml:space="preserve">von </w:t>
      </w:r>
      <w:r w:rsidR="00000000" w:rsidRPr="00EE7E44">
        <w:rPr>
          <w:lang w:val="de-DE"/>
        </w:rPr>
        <w:t xml:space="preserve">Miro für den Online-Unterricht unter </w:t>
      </w:r>
      <w:hyperlink r:id="rId41" w:history="1">
        <w:r w:rsidR="00CD6EC2" w:rsidRPr="00EE7E44">
          <w:rPr>
            <w:rStyle w:val="Hyperlink"/>
            <w:lang w:val="de-DE"/>
          </w:rPr>
          <w:t>https://miro.com/education-whiteboard/2/</w:t>
        </w:r>
      </w:hyperlink>
      <w:r w:rsidR="00CD6EC2" w:rsidRPr="00EE7E44">
        <w:rPr>
          <w:lang w:val="de-DE"/>
        </w:rPr>
        <w:t xml:space="preserve"> </w:t>
      </w:r>
      <w:r w:rsidR="002069ED" w:rsidRPr="00EE7E44">
        <w:rPr>
          <w:lang w:val="de-DE"/>
        </w:rPr>
        <w:t>registrieren</w:t>
      </w:r>
      <w:r w:rsidR="009703B9" w:rsidRPr="00EE7E44">
        <w:rPr>
          <w:lang w:val="de-DE"/>
        </w:rPr>
        <w:t>.</w:t>
      </w:r>
    </w:p>
    <w:p w14:paraId="0A60D835" w14:textId="343E437B" w:rsidR="00181699" w:rsidRPr="00EE7E44" w:rsidRDefault="000E27EA">
      <w:pPr>
        <w:pStyle w:val="ID-BodyText"/>
        <w:rPr>
          <w:lang w:val="de-DE"/>
        </w:rPr>
      </w:pPr>
      <w:r w:rsidRPr="00EE7E44">
        <w:rPr>
          <w:rFonts w:asciiTheme="minorHAnsi" w:eastAsiaTheme="minorHAnsi" w:hAnsiTheme="minorHAnsi" w:cstheme="minorBidi"/>
          <w:lang w:val="de-DE"/>
        </w:rPr>
        <w:t xml:space="preserve">Studierenden </w:t>
      </w:r>
      <w:r w:rsidRPr="00EE7E44">
        <w:rPr>
          <w:lang w:val="de-DE"/>
        </w:rPr>
        <w:t>und Dozenten</w:t>
      </w:r>
      <w:r w:rsidR="00000000" w:rsidRPr="00EE7E44">
        <w:rPr>
          <w:lang w:val="de-DE"/>
        </w:rPr>
        <w:t xml:space="preserve"> können das kostenlose digitale Whiteboard </w:t>
      </w:r>
      <w:r w:rsidR="00707CDA" w:rsidRPr="00EE7E44">
        <w:rPr>
          <w:lang w:val="de-DE"/>
        </w:rPr>
        <w:t xml:space="preserve">von </w:t>
      </w:r>
      <w:r w:rsidR="00000000" w:rsidRPr="00EE7E44">
        <w:rPr>
          <w:lang w:val="de-DE"/>
        </w:rPr>
        <w:t xml:space="preserve">Mural für den Online-Unterricht unter </w:t>
      </w:r>
      <w:hyperlink r:id="rId42" w:history="1">
        <w:r w:rsidR="00CD6EC2" w:rsidRPr="00EE7E44">
          <w:rPr>
            <w:rStyle w:val="Hyperlink"/>
            <w:lang w:val="de-DE"/>
          </w:rPr>
          <w:t>https://www.mural.co/education</w:t>
        </w:r>
      </w:hyperlink>
      <w:r w:rsidR="00CD6EC2" w:rsidRPr="00EE7E44">
        <w:rPr>
          <w:lang w:val="de-DE"/>
        </w:rPr>
        <w:t xml:space="preserve"> </w:t>
      </w:r>
      <w:r w:rsidR="002069ED" w:rsidRPr="00EE7E44">
        <w:rPr>
          <w:lang w:val="de-DE"/>
        </w:rPr>
        <w:t xml:space="preserve">registrieren. </w:t>
      </w:r>
    </w:p>
    <w:p w14:paraId="40531A7B" w14:textId="77777777" w:rsidR="00181699" w:rsidRPr="00EE7E44" w:rsidRDefault="00661CB3">
      <w:pPr>
        <w:pStyle w:val="ID-SubHeading"/>
        <w:rPr>
          <w:lang w:val="de-DE"/>
        </w:rPr>
      </w:pPr>
      <w:r w:rsidRPr="00EE7E44">
        <w:rPr>
          <w:lang w:val="de-DE"/>
        </w:rPr>
        <w:t xml:space="preserve">Schritt </w:t>
      </w:r>
      <w:r w:rsidR="00000000" w:rsidRPr="00EE7E44">
        <w:rPr>
          <w:lang w:val="de-DE"/>
        </w:rPr>
        <w:t xml:space="preserve">1 </w:t>
      </w:r>
      <w:r w:rsidR="00556AB8" w:rsidRPr="00EE7E44">
        <w:rPr>
          <w:lang w:val="de-DE"/>
        </w:rPr>
        <w:t xml:space="preserve">Wiederholung </w:t>
      </w:r>
      <w:r w:rsidR="00000000" w:rsidRPr="00EE7E44">
        <w:rPr>
          <w:lang w:val="de-DE"/>
        </w:rPr>
        <w:t xml:space="preserve">des </w:t>
      </w:r>
      <w:r w:rsidR="00556AB8" w:rsidRPr="00EE7E44">
        <w:rPr>
          <w:lang w:val="de-DE"/>
        </w:rPr>
        <w:t xml:space="preserve">Falls </w:t>
      </w:r>
    </w:p>
    <w:p w14:paraId="4F2BC77C" w14:textId="78D575B4" w:rsidR="00181699" w:rsidRPr="00EE7E44" w:rsidRDefault="00000000">
      <w:pPr>
        <w:pStyle w:val="ID-BodyText"/>
        <w:rPr>
          <w:lang w:val="de-DE"/>
        </w:rPr>
      </w:pPr>
      <w:r w:rsidRPr="00EE7E44">
        <w:rPr>
          <w:lang w:val="de-DE"/>
        </w:rPr>
        <w:t xml:space="preserve">In diesem Schritt müssen die </w:t>
      </w:r>
      <w:r w:rsidR="000E27EA" w:rsidRPr="00EE7E44">
        <w:rPr>
          <w:lang w:val="de-DE"/>
        </w:rPr>
        <w:t>Studierenden</w:t>
      </w:r>
      <w:r w:rsidR="000F1D89" w:rsidRPr="00EE7E44">
        <w:rPr>
          <w:lang w:val="de-DE"/>
        </w:rPr>
        <w:t xml:space="preserve"> </w:t>
      </w:r>
      <w:r w:rsidRPr="00EE7E44">
        <w:rPr>
          <w:lang w:val="de-DE"/>
        </w:rPr>
        <w:t xml:space="preserve">den Fall verstehen. </w:t>
      </w:r>
      <w:r w:rsidR="000F1D89" w:rsidRPr="00EE7E44">
        <w:rPr>
          <w:lang w:val="de-DE"/>
        </w:rPr>
        <w:t xml:space="preserve">Sie </w:t>
      </w:r>
      <w:r w:rsidRPr="00EE7E44">
        <w:rPr>
          <w:lang w:val="de-DE"/>
        </w:rPr>
        <w:t>können damit beginnen</w:t>
      </w:r>
      <w:r w:rsidR="008D67BC" w:rsidRPr="00EE7E44">
        <w:rPr>
          <w:lang w:val="de-DE"/>
        </w:rPr>
        <w:t xml:space="preserve">, </w:t>
      </w:r>
      <w:r w:rsidRPr="00EE7E44">
        <w:rPr>
          <w:lang w:val="de-DE"/>
        </w:rPr>
        <w:t xml:space="preserve">die mit dem Fall verbundenen Situationen aufzulisten. Die </w:t>
      </w:r>
      <w:r w:rsidR="000E27EA" w:rsidRPr="00EE7E44">
        <w:rPr>
          <w:lang w:val="de-DE"/>
        </w:rPr>
        <w:t>Studierende</w:t>
      </w:r>
      <w:r w:rsidR="000E27EA" w:rsidRPr="00EE7E44">
        <w:rPr>
          <w:lang w:val="de-DE"/>
        </w:rPr>
        <w:t>n</w:t>
      </w:r>
      <w:r w:rsidR="00930BB8" w:rsidRPr="00EE7E44">
        <w:rPr>
          <w:lang w:val="de-DE"/>
        </w:rPr>
        <w:t xml:space="preserve">sollten </w:t>
      </w:r>
      <w:r w:rsidRPr="00EE7E44">
        <w:rPr>
          <w:lang w:val="de-DE"/>
        </w:rPr>
        <w:t xml:space="preserve">sich noch </w:t>
      </w:r>
      <w:r w:rsidR="00930BB8" w:rsidRPr="00EE7E44">
        <w:rPr>
          <w:lang w:val="de-DE"/>
        </w:rPr>
        <w:t xml:space="preserve">nicht auf die </w:t>
      </w:r>
      <w:r w:rsidRPr="00EE7E44">
        <w:rPr>
          <w:lang w:val="de-DE"/>
        </w:rPr>
        <w:t xml:space="preserve">Lösungen konzentrieren. Das werden </w:t>
      </w:r>
      <w:r w:rsidR="00930BB8" w:rsidRPr="00EE7E44">
        <w:rPr>
          <w:lang w:val="de-DE"/>
        </w:rPr>
        <w:t xml:space="preserve">sie </w:t>
      </w:r>
      <w:r w:rsidRPr="00EE7E44">
        <w:rPr>
          <w:lang w:val="de-DE"/>
        </w:rPr>
        <w:t xml:space="preserve">in den nächsten </w:t>
      </w:r>
      <w:r w:rsidR="00930BB8" w:rsidRPr="00EE7E44">
        <w:rPr>
          <w:lang w:val="de-DE"/>
        </w:rPr>
        <w:t xml:space="preserve">Phasen </w:t>
      </w:r>
      <w:r w:rsidRPr="00EE7E44">
        <w:rPr>
          <w:lang w:val="de-DE"/>
        </w:rPr>
        <w:t xml:space="preserve">tun. </w:t>
      </w:r>
    </w:p>
    <w:p w14:paraId="5D90C1FA" w14:textId="77777777" w:rsidR="00181699" w:rsidRPr="00EE7E44" w:rsidRDefault="00661CB3">
      <w:pPr>
        <w:pStyle w:val="ID-SubHeading"/>
        <w:rPr>
          <w:lang w:val="de-DE"/>
        </w:rPr>
      </w:pPr>
      <w:r w:rsidRPr="00EE7E44">
        <w:rPr>
          <w:lang w:val="de-DE"/>
        </w:rPr>
        <w:t xml:space="preserve">Schritt </w:t>
      </w:r>
      <w:r w:rsidR="00000000" w:rsidRPr="00EE7E44">
        <w:rPr>
          <w:lang w:val="de-DE"/>
        </w:rPr>
        <w:t>2 Zusammenarbeiten und teilen</w:t>
      </w:r>
    </w:p>
    <w:p w14:paraId="156E7D2C" w14:textId="37D0954E" w:rsidR="00181699" w:rsidRPr="00EE7E44" w:rsidRDefault="00000000">
      <w:pPr>
        <w:pStyle w:val="ID-BodyText"/>
        <w:rPr>
          <w:lang w:val="de-DE"/>
        </w:rPr>
      </w:pPr>
      <w:r w:rsidRPr="00EE7E44">
        <w:rPr>
          <w:lang w:val="de-DE"/>
        </w:rPr>
        <w:t xml:space="preserve">Einer der effektivsten Wege, um kreative Lösungen zu finden, ist die </w:t>
      </w:r>
      <w:r w:rsidR="005413E0" w:rsidRPr="00EE7E44">
        <w:rPr>
          <w:lang w:val="de-DE"/>
        </w:rPr>
        <w:t xml:space="preserve">Konzentration auf </w:t>
      </w:r>
      <w:r w:rsidRPr="00EE7E44">
        <w:rPr>
          <w:lang w:val="de-DE"/>
        </w:rPr>
        <w:t xml:space="preserve">verschiedene </w:t>
      </w:r>
      <w:r w:rsidR="005413E0" w:rsidRPr="00EE7E44">
        <w:rPr>
          <w:lang w:val="de-DE"/>
        </w:rPr>
        <w:t>Perspektiven</w:t>
      </w:r>
      <w:r w:rsidRPr="00EE7E44">
        <w:rPr>
          <w:lang w:val="de-DE"/>
        </w:rPr>
        <w:t xml:space="preserve">. Wir befinden uns nun in der Phase, in der </w:t>
      </w:r>
      <w:r w:rsidR="00930BB8" w:rsidRPr="00EE7E44">
        <w:rPr>
          <w:lang w:val="de-DE"/>
        </w:rPr>
        <w:t xml:space="preserve">die </w:t>
      </w:r>
      <w:r w:rsidR="000E27EA" w:rsidRPr="00EE7E44">
        <w:rPr>
          <w:lang w:val="de-DE"/>
        </w:rPr>
        <w:t xml:space="preserve">Studierenden </w:t>
      </w:r>
      <w:r w:rsidR="00930BB8" w:rsidRPr="00EE7E44">
        <w:rPr>
          <w:lang w:val="de-DE"/>
        </w:rPr>
        <w:t xml:space="preserve">ein </w:t>
      </w:r>
      <w:r w:rsidRPr="00EE7E44">
        <w:rPr>
          <w:lang w:val="de-DE"/>
        </w:rPr>
        <w:t xml:space="preserve">Team suchen, </w:t>
      </w:r>
      <w:r w:rsidR="009049EC" w:rsidRPr="00EE7E44">
        <w:rPr>
          <w:lang w:val="de-DE"/>
        </w:rPr>
        <w:t xml:space="preserve">um </w:t>
      </w:r>
      <w:r w:rsidR="00FB5ACC" w:rsidRPr="00EE7E44">
        <w:rPr>
          <w:lang w:val="de-DE"/>
        </w:rPr>
        <w:t xml:space="preserve">ein </w:t>
      </w:r>
      <w:r w:rsidR="009049EC" w:rsidRPr="00EE7E44">
        <w:rPr>
          <w:lang w:val="de-DE"/>
        </w:rPr>
        <w:t xml:space="preserve">vielfältiges </w:t>
      </w:r>
      <w:r w:rsidR="00C26271" w:rsidRPr="00EE7E44">
        <w:rPr>
          <w:lang w:val="de-DE"/>
        </w:rPr>
        <w:t xml:space="preserve">und integratives </w:t>
      </w:r>
      <w:r w:rsidR="009049EC" w:rsidRPr="00EE7E44">
        <w:rPr>
          <w:lang w:val="de-DE"/>
        </w:rPr>
        <w:t xml:space="preserve">Team </w:t>
      </w:r>
      <w:r w:rsidR="00FB5ACC" w:rsidRPr="00EE7E44">
        <w:rPr>
          <w:lang w:val="de-DE"/>
        </w:rPr>
        <w:t>zu bilden</w:t>
      </w:r>
      <w:r w:rsidRPr="00EE7E44">
        <w:rPr>
          <w:lang w:val="de-DE"/>
        </w:rPr>
        <w:t xml:space="preserve">. </w:t>
      </w:r>
      <w:r w:rsidR="00AB26B0" w:rsidRPr="00EE7E44">
        <w:rPr>
          <w:lang w:val="de-DE"/>
        </w:rPr>
        <w:t xml:space="preserve">Nach der Teambildung können </w:t>
      </w:r>
      <w:r w:rsidR="00930BB8" w:rsidRPr="00EE7E44">
        <w:rPr>
          <w:lang w:val="de-DE"/>
        </w:rPr>
        <w:t xml:space="preserve">die </w:t>
      </w:r>
      <w:r w:rsidR="000E27EA" w:rsidRPr="00EE7E44">
        <w:rPr>
          <w:lang w:val="de-DE"/>
        </w:rPr>
        <w:t>Studierenden</w:t>
      </w:r>
      <w:r w:rsidR="00930BB8" w:rsidRPr="00EE7E44">
        <w:rPr>
          <w:lang w:val="de-DE"/>
        </w:rPr>
        <w:t xml:space="preserve"> </w:t>
      </w:r>
      <w:r w:rsidR="00AB26B0" w:rsidRPr="00EE7E44">
        <w:rPr>
          <w:lang w:val="de-DE"/>
        </w:rPr>
        <w:t xml:space="preserve">damit beginnen, </w:t>
      </w:r>
      <w:r w:rsidR="00930BB8" w:rsidRPr="00EE7E44">
        <w:rPr>
          <w:lang w:val="de-DE"/>
        </w:rPr>
        <w:t xml:space="preserve">ihre </w:t>
      </w:r>
      <w:r w:rsidR="00AB26B0" w:rsidRPr="00EE7E44">
        <w:rPr>
          <w:lang w:val="de-DE"/>
        </w:rPr>
        <w:t xml:space="preserve">Rollen und Verantwortlichkeiten zu </w:t>
      </w:r>
      <w:r w:rsidR="00590867" w:rsidRPr="00EE7E44">
        <w:rPr>
          <w:lang w:val="de-DE"/>
        </w:rPr>
        <w:t xml:space="preserve">definieren </w:t>
      </w:r>
      <w:r w:rsidR="009669B3" w:rsidRPr="00EE7E44">
        <w:rPr>
          <w:lang w:val="de-DE"/>
        </w:rPr>
        <w:t xml:space="preserve">(siehe </w:t>
      </w:r>
      <w:r w:rsidR="009669B3" w:rsidRPr="00EE7E44">
        <w:rPr>
          <w:lang w:val="de-DE"/>
        </w:rPr>
        <w:fldChar w:fldCharType="begin"/>
      </w:r>
      <w:r w:rsidR="009669B3" w:rsidRPr="00EE7E44">
        <w:rPr>
          <w:lang w:val="de-DE"/>
        </w:rPr>
        <w:instrText xml:space="preserve"> REF _Ref97740035 \h </w:instrText>
      </w:r>
      <w:r w:rsidR="009669B3" w:rsidRPr="00EE7E44">
        <w:rPr>
          <w:lang w:val="de-DE"/>
        </w:rPr>
      </w:r>
      <w:r w:rsidR="009669B3" w:rsidRPr="00EE7E44">
        <w:rPr>
          <w:lang w:val="de-DE"/>
        </w:rPr>
        <w:fldChar w:fldCharType="separate"/>
      </w:r>
      <w:r w:rsidR="00DB75EC" w:rsidRPr="00EE7E44">
        <w:rPr>
          <w:lang w:val="de-DE"/>
        </w:rPr>
        <w:t xml:space="preserve">Abbildung </w:t>
      </w:r>
      <w:r w:rsidR="00DB75EC">
        <w:rPr>
          <w:noProof/>
          <w:lang w:val="de-DE"/>
        </w:rPr>
        <w:t>2</w:t>
      </w:r>
      <w:r w:rsidR="009669B3" w:rsidRPr="00EE7E44">
        <w:rPr>
          <w:lang w:val="de-DE"/>
        </w:rPr>
        <w:fldChar w:fldCharType="end"/>
      </w:r>
      <w:r w:rsidR="009669B3" w:rsidRPr="00EE7E44">
        <w:rPr>
          <w:lang w:val="de-DE"/>
        </w:rPr>
        <w:t>)</w:t>
      </w:r>
      <w:r w:rsidR="00AB26B0" w:rsidRPr="00EE7E44">
        <w:rPr>
          <w:lang w:val="de-DE"/>
        </w:rPr>
        <w:t xml:space="preserve">. </w:t>
      </w:r>
      <w:r w:rsidR="008243A4" w:rsidRPr="00EE7E44">
        <w:rPr>
          <w:lang w:val="de-DE"/>
        </w:rPr>
        <w:t xml:space="preserve">Dies kann </w:t>
      </w:r>
      <w:r w:rsidR="00930BB8" w:rsidRPr="00EE7E44">
        <w:rPr>
          <w:lang w:val="de-DE"/>
        </w:rPr>
        <w:t xml:space="preserve">ihnen </w:t>
      </w:r>
      <w:r w:rsidR="00A07944" w:rsidRPr="00EE7E44">
        <w:rPr>
          <w:lang w:val="de-DE"/>
        </w:rPr>
        <w:t>dabei helfen</w:t>
      </w:r>
      <w:r w:rsidR="00DE2CB3" w:rsidRPr="00EE7E44">
        <w:rPr>
          <w:lang w:val="de-DE"/>
        </w:rPr>
        <w:t xml:space="preserve">, </w:t>
      </w:r>
      <w:r w:rsidR="0081463E" w:rsidRPr="00EE7E44">
        <w:rPr>
          <w:lang w:val="de-DE"/>
        </w:rPr>
        <w:t xml:space="preserve">die Verantwortlichkeiten </w:t>
      </w:r>
      <w:r w:rsidR="00930BB8" w:rsidRPr="00EE7E44">
        <w:rPr>
          <w:lang w:val="de-DE"/>
        </w:rPr>
        <w:t xml:space="preserve">ihrer </w:t>
      </w:r>
      <w:r w:rsidR="0081463E" w:rsidRPr="00EE7E44">
        <w:rPr>
          <w:lang w:val="de-DE"/>
        </w:rPr>
        <w:t xml:space="preserve">Teammitglieder </w:t>
      </w:r>
      <w:r w:rsidR="00A07944" w:rsidRPr="00EE7E44">
        <w:rPr>
          <w:lang w:val="de-DE"/>
        </w:rPr>
        <w:t xml:space="preserve">kennenzulernen. Die </w:t>
      </w:r>
      <w:r w:rsidR="005F4058" w:rsidRPr="00EE7E44">
        <w:rPr>
          <w:lang w:val="de-DE"/>
        </w:rPr>
        <w:t xml:space="preserve">Festlegung </w:t>
      </w:r>
      <w:r w:rsidR="00A07944" w:rsidRPr="00EE7E44">
        <w:rPr>
          <w:lang w:val="de-DE"/>
        </w:rPr>
        <w:t xml:space="preserve">klarer </w:t>
      </w:r>
      <w:r w:rsidR="0034033D" w:rsidRPr="00EE7E44">
        <w:rPr>
          <w:lang w:val="de-DE"/>
        </w:rPr>
        <w:t xml:space="preserve">Rollen und </w:t>
      </w:r>
      <w:r w:rsidR="00A07944" w:rsidRPr="00EE7E44">
        <w:rPr>
          <w:lang w:val="de-DE"/>
        </w:rPr>
        <w:t>Zuständigkeiten fördert eine bessere Zusammenarbeit</w:t>
      </w:r>
      <w:r w:rsidR="00BC7C3B" w:rsidRPr="00EE7E44">
        <w:rPr>
          <w:lang w:val="de-DE"/>
        </w:rPr>
        <w:t>, da Verwirrung vermieden wird</w:t>
      </w:r>
      <w:r w:rsidR="00A07944" w:rsidRPr="00EE7E44">
        <w:rPr>
          <w:lang w:val="de-DE"/>
        </w:rPr>
        <w:t xml:space="preserve">. Die </w:t>
      </w:r>
      <w:r w:rsidR="000E27EA" w:rsidRPr="00EE7E44">
        <w:rPr>
          <w:lang w:val="de-DE"/>
        </w:rPr>
        <w:t>Studierenden</w:t>
      </w:r>
      <w:r w:rsidR="00930BB8" w:rsidRPr="00EE7E44">
        <w:rPr>
          <w:lang w:val="de-DE"/>
        </w:rPr>
        <w:t xml:space="preserve"> </w:t>
      </w:r>
      <w:r w:rsidR="00F561A9" w:rsidRPr="00EE7E44">
        <w:rPr>
          <w:lang w:val="de-DE"/>
        </w:rPr>
        <w:t xml:space="preserve">können die </w:t>
      </w:r>
      <w:r w:rsidR="008575EB" w:rsidRPr="00EE7E44">
        <w:rPr>
          <w:lang w:val="de-DE"/>
        </w:rPr>
        <w:t xml:space="preserve">folgenden Schritte befolgen </w:t>
      </w:r>
      <w:r w:rsidR="00590867" w:rsidRPr="00EE7E44">
        <w:rPr>
          <w:lang w:val="de-DE"/>
        </w:rPr>
        <w:t>(Hyper Island</w:t>
      </w:r>
      <w:r w:rsidR="008A765A" w:rsidRPr="00EE7E44">
        <w:rPr>
          <w:lang w:val="de-DE"/>
        </w:rPr>
        <w:t>, 2022</w:t>
      </w:r>
      <w:r w:rsidR="00590867" w:rsidRPr="00EE7E44">
        <w:rPr>
          <w:lang w:val="de-DE"/>
        </w:rPr>
        <w:t xml:space="preserve">), </w:t>
      </w:r>
      <w:r w:rsidR="008575EB" w:rsidRPr="00EE7E44">
        <w:rPr>
          <w:lang w:val="de-DE"/>
        </w:rPr>
        <w:t xml:space="preserve">um </w:t>
      </w:r>
      <w:r w:rsidR="00AF3862" w:rsidRPr="00EE7E44">
        <w:rPr>
          <w:lang w:val="de-DE"/>
        </w:rPr>
        <w:t xml:space="preserve">ihr </w:t>
      </w:r>
      <w:r w:rsidR="00907302" w:rsidRPr="00EE7E44">
        <w:rPr>
          <w:lang w:val="de-DE"/>
        </w:rPr>
        <w:t>Team auf Kurs zu halten</w:t>
      </w:r>
      <w:r w:rsidR="004720C4" w:rsidRPr="00EE7E44">
        <w:rPr>
          <w:lang w:val="de-DE"/>
        </w:rPr>
        <w:t>.</w:t>
      </w:r>
    </w:p>
    <w:p w14:paraId="4AC4C34C" w14:textId="77777777" w:rsidR="00181699" w:rsidRPr="00EE7E44" w:rsidRDefault="00000000">
      <w:pPr>
        <w:pStyle w:val="ID-BodyText"/>
        <w:rPr>
          <w:lang w:val="de-DE"/>
        </w:rPr>
      </w:pPr>
      <w:r w:rsidRPr="00EE7E44">
        <w:rPr>
          <w:b/>
          <w:bCs/>
          <w:lang w:val="de-DE"/>
        </w:rPr>
        <w:t xml:space="preserve">Bestimmen Sie die Rollen </w:t>
      </w:r>
      <w:r w:rsidR="00293DD8" w:rsidRPr="00EE7E44">
        <w:rPr>
          <w:b/>
          <w:bCs/>
          <w:lang w:val="de-DE"/>
        </w:rPr>
        <w:t xml:space="preserve">(5 Min.): </w:t>
      </w:r>
      <w:r w:rsidRPr="00EE7E44">
        <w:rPr>
          <w:lang w:val="de-DE"/>
        </w:rPr>
        <w:t>Bestimmen Sie die Rollen im Team (z. B. Teamleiter, Designer, Moderator) und schreiben Sie sie in den Abschnitt "Rollen" der von Ihnen vorbereiteten Tabelle.</w:t>
      </w:r>
    </w:p>
    <w:p w14:paraId="79850AEE" w14:textId="77777777" w:rsidR="00181699" w:rsidRPr="00EE7E44" w:rsidRDefault="00000000">
      <w:pPr>
        <w:pStyle w:val="ID-BodyText"/>
        <w:rPr>
          <w:lang w:val="de-DE"/>
        </w:rPr>
      </w:pPr>
      <w:r w:rsidRPr="00EE7E44">
        <w:rPr>
          <w:b/>
          <w:bCs/>
          <w:lang w:val="de-DE"/>
        </w:rPr>
        <w:t>Klären Sie Ihre eigenen Verantwortlichkeiten (10 Min.)</w:t>
      </w:r>
      <w:r w:rsidR="004C249C" w:rsidRPr="00EE7E44">
        <w:rPr>
          <w:b/>
          <w:bCs/>
          <w:lang w:val="de-DE"/>
        </w:rPr>
        <w:t xml:space="preserve">: </w:t>
      </w:r>
      <w:r w:rsidRPr="00EE7E44">
        <w:rPr>
          <w:lang w:val="de-DE"/>
        </w:rPr>
        <w:t xml:space="preserve">Bestimmen Sie die 3 bis 5 wichtigsten Dinge, für die </w:t>
      </w:r>
      <w:r w:rsidR="00AF3862" w:rsidRPr="00EE7E44">
        <w:rPr>
          <w:lang w:val="de-DE"/>
        </w:rPr>
        <w:t xml:space="preserve">ihre </w:t>
      </w:r>
      <w:r w:rsidRPr="00EE7E44">
        <w:rPr>
          <w:lang w:val="de-DE"/>
        </w:rPr>
        <w:t>Rolle verantwortlich ist. Schreiben Sie jede Aufgabe auf einen Klebezettel und ordnen Sie sie nach ihrer Priorität.</w:t>
      </w:r>
    </w:p>
    <w:p w14:paraId="000141E1" w14:textId="77777777" w:rsidR="00181699" w:rsidRPr="00EE7E44" w:rsidRDefault="00000000">
      <w:pPr>
        <w:pStyle w:val="ID-BodyText"/>
        <w:rPr>
          <w:lang w:val="de-DE"/>
        </w:rPr>
      </w:pPr>
      <w:r w:rsidRPr="00EE7E44">
        <w:rPr>
          <w:b/>
          <w:bCs/>
          <w:lang w:val="de-DE"/>
        </w:rPr>
        <w:t>Aufgaben der Mitspieler (5 Minuten)</w:t>
      </w:r>
      <w:r w:rsidR="004C249C" w:rsidRPr="00EE7E44">
        <w:rPr>
          <w:b/>
          <w:bCs/>
          <w:lang w:val="de-DE"/>
        </w:rPr>
        <w:t xml:space="preserve">: </w:t>
      </w:r>
      <w:r w:rsidRPr="00EE7E44">
        <w:rPr>
          <w:lang w:val="de-DE"/>
        </w:rPr>
        <w:t>Schreiben Sie für jede der anderen Rollen, die Sie identifiziert haben, 1-2 Aufgaben auf, von denen Sie glauben, dass sie die höchsten Prioritäten sind.</w:t>
      </w:r>
    </w:p>
    <w:p w14:paraId="4B48FA21" w14:textId="77777777" w:rsidR="00181699" w:rsidRPr="00EE7E44" w:rsidRDefault="00000000">
      <w:pPr>
        <w:pStyle w:val="ID-BodyText"/>
        <w:rPr>
          <w:lang w:val="de-DE"/>
        </w:rPr>
      </w:pPr>
      <w:r w:rsidRPr="00EE7E44">
        <w:rPr>
          <w:b/>
          <w:bCs/>
          <w:lang w:val="de-DE"/>
        </w:rPr>
        <w:t xml:space="preserve">Konsolidieren und </w:t>
      </w:r>
      <w:r w:rsidR="00A07944" w:rsidRPr="00EE7E44">
        <w:rPr>
          <w:b/>
          <w:bCs/>
          <w:lang w:val="de-DE"/>
        </w:rPr>
        <w:t>diskutieren Sie jede Rolle (15 Minuten)</w:t>
      </w:r>
      <w:r w:rsidR="00912E53" w:rsidRPr="00EE7E44">
        <w:rPr>
          <w:b/>
          <w:bCs/>
          <w:lang w:val="de-DE"/>
        </w:rPr>
        <w:t xml:space="preserve">: </w:t>
      </w:r>
      <w:r w:rsidR="00A07944" w:rsidRPr="00EE7E44">
        <w:rPr>
          <w:lang w:val="de-DE"/>
        </w:rPr>
        <w:t xml:space="preserve">Lassen Sie den/die Rolleninhaber für jede Rolle beschreiben, was er/sie glaubt, dass seine/ihre Rolle ist, und kleben Sie seine/ihre Haftnotizen in die Spalte "Was ich denke" in der Reihenfolge der Priorität. </w:t>
      </w:r>
      <w:r w:rsidR="00D8199E" w:rsidRPr="00EE7E44">
        <w:rPr>
          <w:lang w:val="de-DE"/>
        </w:rPr>
        <w:t xml:space="preserve">Diskutieren Sie </w:t>
      </w:r>
      <w:r w:rsidR="00A07944" w:rsidRPr="00EE7E44">
        <w:rPr>
          <w:lang w:val="de-DE"/>
        </w:rPr>
        <w:t xml:space="preserve">dann </w:t>
      </w:r>
      <w:r w:rsidRPr="00EE7E44">
        <w:rPr>
          <w:lang w:val="de-DE"/>
        </w:rPr>
        <w:t xml:space="preserve">die Rollen und Verantwortlichkeiten </w:t>
      </w:r>
      <w:r w:rsidR="00D8199E" w:rsidRPr="00EE7E44">
        <w:rPr>
          <w:lang w:val="de-DE"/>
        </w:rPr>
        <w:t>mit den Teamkollegen</w:t>
      </w:r>
      <w:r w:rsidR="00A07944" w:rsidRPr="00EE7E44">
        <w:rPr>
          <w:lang w:val="de-DE"/>
        </w:rPr>
        <w:t>, um herauszufinden, was die anderen über die Rolle denken, und lassen Sie sie ihre Haftnotizen in die Spalte "was andere denken" eintragen.</w:t>
      </w:r>
    </w:p>
    <w:p w14:paraId="49B08FF7" w14:textId="77777777" w:rsidR="00181699" w:rsidRPr="00EE7E44" w:rsidRDefault="00000000">
      <w:pPr>
        <w:pStyle w:val="ID-BodyText"/>
        <w:rPr>
          <w:lang w:val="de-DE"/>
        </w:rPr>
      </w:pPr>
      <w:r w:rsidRPr="00EE7E44">
        <w:rPr>
          <w:lang w:val="de-DE"/>
        </w:rPr>
        <w:lastRenderedPageBreak/>
        <w:t xml:space="preserve">Als Nächstes "akzeptiert" der Rolleninhaber die von den anderen ermittelten Verantwortlichkeiten oder lehnt sie "höflich ab". Wenn die </w:t>
      </w:r>
      <w:r w:rsidR="00A43CF9" w:rsidRPr="00EE7E44">
        <w:rPr>
          <w:lang w:val="de-DE"/>
        </w:rPr>
        <w:t xml:space="preserve">Studierenden </w:t>
      </w:r>
      <w:r w:rsidRPr="00EE7E44">
        <w:rPr>
          <w:lang w:val="de-DE"/>
        </w:rPr>
        <w:t>ablehnen, müssen sie vorschlagen, welche Rolle sie übernehmen sollten.</w:t>
      </w:r>
    </w:p>
    <w:p w14:paraId="158FE57A" w14:textId="77777777" w:rsidR="009F7B83" w:rsidRPr="00EE7E44" w:rsidRDefault="009F7B83" w:rsidP="009F7B83">
      <w:pPr>
        <w:rPr>
          <w:lang w:val="de-DE"/>
        </w:rPr>
      </w:pPr>
    </w:p>
    <w:p w14:paraId="4C633EA1" w14:textId="77777777" w:rsidR="009F7B83" w:rsidRPr="00EE7E44" w:rsidRDefault="009F7B83" w:rsidP="009F7B83">
      <w:pPr>
        <w:rPr>
          <w:lang w:val="de-DE"/>
        </w:rPr>
      </w:pPr>
    </w:p>
    <w:p w14:paraId="16668101" w14:textId="77777777" w:rsidR="009A4975" w:rsidRPr="00EE7E44" w:rsidRDefault="009A4975" w:rsidP="00912E53">
      <w:pPr>
        <w:pStyle w:val="NormalWeb"/>
        <w:shd w:val="clear" w:color="auto" w:fill="FFFFFF"/>
        <w:spacing w:before="0" w:beforeAutospacing="0" w:after="0" w:afterAutospacing="0"/>
        <w:textAlignment w:val="baseline"/>
        <w:rPr>
          <w:color w:val="2B2B2B"/>
          <w:sz w:val="22"/>
          <w:szCs w:val="22"/>
          <w:lang w:val="de-DE"/>
        </w:rPr>
      </w:pPr>
    </w:p>
    <w:tbl>
      <w:tblPr>
        <w:tblStyle w:val="TableGrid"/>
        <w:tblW w:w="0" w:type="auto"/>
        <w:tblLook w:val="04A0" w:firstRow="1" w:lastRow="0" w:firstColumn="1" w:lastColumn="0" w:noHBand="0" w:noVBand="1"/>
      </w:tblPr>
      <w:tblGrid>
        <w:gridCol w:w="1870"/>
        <w:gridCol w:w="1870"/>
        <w:gridCol w:w="1870"/>
        <w:gridCol w:w="1870"/>
        <w:gridCol w:w="2154"/>
      </w:tblGrid>
      <w:tr w:rsidR="009A5FE3" w:rsidRPr="00EE7E44" w14:paraId="2D28DE7C" w14:textId="77777777" w:rsidTr="00CD6EC2">
        <w:tc>
          <w:tcPr>
            <w:tcW w:w="1870" w:type="dxa"/>
            <w:shd w:val="clear" w:color="auto" w:fill="F7CAAC" w:themeFill="accent2" w:themeFillTint="66"/>
          </w:tcPr>
          <w:p w14:paraId="756FC705" w14:textId="77777777" w:rsidR="00181699" w:rsidRPr="00EE7E44" w:rsidRDefault="00000000">
            <w:pPr>
              <w:pStyle w:val="ID-BodyText"/>
              <w:rPr>
                <w:lang w:val="de-DE"/>
              </w:rPr>
            </w:pPr>
            <w:r w:rsidRPr="00EE7E44">
              <w:rPr>
                <w:lang w:val="de-DE"/>
              </w:rPr>
              <w:t>Rolle</w:t>
            </w:r>
          </w:p>
        </w:tc>
        <w:tc>
          <w:tcPr>
            <w:tcW w:w="1870" w:type="dxa"/>
            <w:shd w:val="clear" w:color="auto" w:fill="B4C6E7" w:themeFill="accent1" w:themeFillTint="66"/>
          </w:tcPr>
          <w:p w14:paraId="5C330BD7" w14:textId="77777777" w:rsidR="00181699" w:rsidRPr="00EE7E44" w:rsidRDefault="00000000">
            <w:pPr>
              <w:pStyle w:val="ID-BodyText"/>
              <w:rPr>
                <w:lang w:val="de-DE"/>
              </w:rPr>
            </w:pPr>
            <w:r w:rsidRPr="00EE7E44">
              <w:rPr>
                <w:lang w:val="de-DE"/>
              </w:rPr>
              <w:t>Zuständigkeiten</w:t>
            </w:r>
          </w:p>
          <w:p w14:paraId="2D5A2F38" w14:textId="77777777" w:rsidR="00181699" w:rsidRPr="00EE7E44" w:rsidRDefault="00000000">
            <w:pPr>
              <w:pStyle w:val="ID-BodyText"/>
              <w:rPr>
                <w:lang w:val="de-DE"/>
              </w:rPr>
            </w:pPr>
            <w:r w:rsidRPr="00EE7E44">
              <w:rPr>
                <w:lang w:val="de-DE"/>
              </w:rPr>
              <w:t>Was ich denke</w:t>
            </w:r>
          </w:p>
        </w:tc>
        <w:tc>
          <w:tcPr>
            <w:tcW w:w="1870" w:type="dxa"/>
            <w:shd w:val="clear" w:color="auto" w:fill="FFE599" w:themeFill="accent4" w:themeFillTint="66"/>
          </w:tcPr>
          <w:p w14:paraId="77D23156" w14:textId="77777777" w:rsidR="00181699" w:rsidRPr="00EE7E44" w:rsidRDefault="00000000">
            <w:pPr>
              <w:pStyle w:val="ID-BodyText"/>
              <w:rPr>
                <w:lang w:val="de-DE"/>
              </w:rPr>
            </w:pPr>
            <w:r w:rsidRPr="00EE7E44">
              <w:rPr>
                <w:lang w:val="de-DE"/>
              </w:rPr>
              <w:t>Zuständigkeiten</w:t>
            </w:r>
          </w:p>
          <w:p w14:paraId="55BBA0B5" w14:textId="77777777" w:rsidR="00181699" w:rsidRPr="00EE7E44" w:rsidRDefault="00000000">
            <w:pPr>
              <w:pStyle w:val="ID-BodyText"/>
              <w:rPr>
                <w:lang w:val="de-DE"/>
              </w:rPr>
            </w:pPr>
            <w:r w:rsidRPr="00EE7E44">
              <w:rPr>
                <w:lang w:val="de-DE"/>
              </w:rPr>
              <w:t xml:space="preserve">Was </w:t>
            </w:r>
            <w:r w:rsidR="00204477" w:rsidRPr="00EE7E44">
              <w:rPr>
                <w:lang w:val="de-DE"/>
              </w:rPr>
              <w:t xml:space="preserve">andere </w:t>
            </w:r>
            <w:r w:rsidRPr="00EE7E44">
              <w:rPr>
                <w:lang w:val="de-DE"/>
              </w:rPr>
              <w:t xml:space="preserve">denken </w:t>
            </w:r>
          </w:p>
        </w:tc>
        <w:tc>
          <w:tcPr>
            <w:tcW w:w="1870" w:type="dxa"/>
            <w:shd w:val="clear" w:color="auto" w:fill="E5A5F9"/>
          </w:tcPr>
          <w:p w14:paraId="1A113252" w14:textId="77777777" w:rsidR="00181699" w:rsidRPr="00EE7E44" w:rsidRDefault="00000000">
            <w:pPr>
              <w:pStyle w:val="ID-BodyText"/>
              <w:rPr>
                <w:lang w:val="de-DE"/>
              </w:rPr>
            </w:pPr>
            <w:r w:rsidRPr="00EE7E44">
              <w:rPr>
                <w:lang w:val="de-DE"/>
              </w:rPr>
              <w:t xml:space="preserve">Nicht zugewiesen </w:t>
            </w:r>
          </w:p>
          <w:p w14:paraId="20C44337" w14:textId="77777777" w:rsidR="00181699" w:rsidRPr="00EE7E44" w:rsidRDefault="00000000">
            <w:pPr>
              <w:pStyle w:val="ID-BodyText"/>
              <w:rPr>
                <w:lang w:val="de-DE"/>
              </w:rPr>
            </w:pPr>
            <w:r w:rsidRPr="00EE7E44">
              <w:rPr>
                <w:lang w:val="de-DE"/>
              </w:rPr>
              <w:t>Zuständigkeiten</w:t>
            </w:r>
          </w:p>
        </w:tc>
        <w:tc>
          <w:tcPr>
            <w:tcW w:w="2154" w:type="dxa"/>
            <w:shd w:val="clear" w:color="auto" w:fill="A8D08D" w:themeFill="accent6" w:themeFillTint="99"/>
          </w:tcPr>
          <w:p w14:paraId="24535D23" w14:textId="77777777" w:rsidR="00181699" w:rsidRPr="00EE7E44" w:rsidRDefault="00000000">
            <w:pPr>
              <w:pStyle w:val="ID-BodyText"/>
              <w:rPr>
                <w:lang w:val="de-DE"/>
              </w:rPr>
            </w:pPr>
            <w:r w:rsidRPr="00EE7E44">
              <w:rPr>
                <w:lang w:val="de-DE"/>
              </w:rPr>
              <w:t>Angenommene Rolle</w:t>
            </w:r>
          </w:p>
        </w:tc>
      </w:tr>
      <w:tr w:rsidR="009A5FE3" w:rsidRPr="00EE7E44" w14:paraId="6C87A8C7" w14:textId="77777777" w:rsidTr="00CD6EC2">
        <w:tc>
          <w:tcPr>
            <w:tcW w:w="1870" w:type="dxa"/>
            <w:shd w:val="clear" w:color="auto" w:fill="F7CAAC" w:themeFill="accent2" w:themeFillTint="66"/>
          </w:tcPr>
          <w:p w14:paraId="13EBFB90" w14:textId="77777777" w:rsidR="00181699" w:rsidRPr="00EE7E44" w:rsidRDefault="00000000">
            <w:pPr>
              <w:pStyle w:val="ID-BodyText"/>
              <w:rPr>
                <w:lang w:val="de-DE"/>
              </w:rPr>
            </w:pPr>
            <w:r w:rsidRPr="00EE7E44">
              <w:rPr>
                <w:lang w:val="de-DE"/>
              </w:rPr>
              <w:t>Rolle</w:t>
            </w:r>
          </w:p>
        </w:tc>
        <w:tc>
          <w:tcPr>
            <w:tcW w:w="1870" w:type="dxa"/>
          </w:tcPr>
          <w:p w14:paraId="5F1E85D9" w14:textId="77777777" w:rsidR="009A5FE3" w:rsidRPr="00EE7E44" w:rsidRDefault="009A5FE3" w:rsidP="00334B00">
            <w:pPr>
              <w:pStyle w:val="ID-BodyText"/>
              <w:rPr>
                <w:lang w:val="de-DE"/>
              </w:rPr>
            </w:pPr>
          </w:p>
        </w:tc>
        <w:tc>
          <w:tcPr>
            <w:tcW w:w="1870" w:type="dxa"/>
          </w:tcPr>
          <w:p w14:paraId="3101BB10" w14:textId="77777777" w:rsidR="009A5FE3" w:rsidRPr="00EE7E44" w:rsidRDefault="009A5FE3" w:rsidP="00334B00">
            <w:pPr>
              <w:pStyle w:val="ID-BodyText"/>
              <w:rPr>
                <w:lang w:val="de-DE"/>
              </w:rPr>
            </w:pPr>
          </w:p>
        </w:tc>
        <w:tc>
          <w:tcPr>
            <w:tcW w:w="1870" w:type="dxa"/>
          </w:tcPr>
          <w:p w14:paraId="2A721780" w14:textId="77777777" w:rsidR="009A5FE3" w:rsidRPr="00EE7E44" w:rsidRDefault="009A5FE3" w:rsidP="00334B00">
            <w:pPr>
              <w:pStyle w:val="ID-BodyText"/>
              <w:rPr>
                <w:lang w:val="de-DE"/>
              </w:rPr>
            </w:pPr>
          </w:p>
        </w:tc>
        <w:tc>
          <w:tcPr>
            <w:tcW w:w="2154" w:type="dxa"/>
          </w:tcPr>
          <w:p w14:paraId="75FC564C" w14:textId="77777777" w:rsidR="009A5FE3" w:rsidRPr="00EE7E44" w:rsidRDefault="009A5FE3" w:rsidP="00334B00">
            <w:pPr>
              <w:pStyle w:val="ID-BodyText"/>
              <w:rPr>
                <w:lang w:val="de-DE"/>
              </w:rPr>
            </w:pPr>
          </w:p>
        </w:tc>
      </w:tr>
      <w:tr w:rsidR="009A5FE3" w:rsidRPr="00EE7E44" w14:paraId="06C57B4C" w14:textId="77777777" w:rsidTr="00CD6EC2">
        <w:tc>
          <w:tcPr>
            <w:tcW w:w="1870" w:type="dxa"/>
            <w:shd w:val="clear" w:color="auto" w:fill="F7CAAC" w:themeFill="accent2" w:themeFillTint="66"/>
          </w:tcPr>
          <w:p w14:paraId="2B62CE35" w14:textId="77777777" w:rsidR="00181699" w:rsidRPr="00EE7E44" w:rsidRDefault="00000000">
            <w:pPr>
              <w:pStyle w:val="ID-BodyText"/>
              <w:rPr>
                <w:lang w:val="de-DE"/>
              </w:rPr>
            </w:pPr>
            <w:r w:rsidRPr="00EE7E44">
              <w:rPr>
                <w:lang w:val="de-DE"/>
              </w:rPr>
              <w:t>Rolle</w:t>
            </w:r>
          </w:p>
        </w:tc>
        <w:tc>
          <w:tcPr>
            <w:tcW w:w="1870" w:type="dxa"/>
          </w:tcPr>
          <w:p w14:paraId="088DA119" w14:textId="77777777" w:rsidR="009A5FE3" w:rsidRPr="00EE7E44" w:rsidRDefault="009A5FE3" w:rsidP="00334B00">
            <w:pPr>
              <w:pStyle w:val="ID-BodyText"/>
              <w:rPr>
                <w:lang w:val="de-DE"/>
              </w:rPr>
            </w:pPr>
          </w:p>
        </w:tc>
        <w:tc>
          <w:tcPr>
            <w:tcW w:w="1870" w:type="dxa"/>
          </w:tcPr>
          <w:p w14:paraId="3C69E764" w14:textId="77777777" w:rsidR="009A5FE3" w:rsidRPr="00EE7E44" w:rsidRDefault="009A5FE3" w:rsidP="00334B00">
            <w:pPr>
              <w:pStyle w:val="ID-BodyText"/>
              <w:rPr>
                <w:lang w:val="de-DE"/>
              </w:rPr>
            </w:pPr>
          </w:p>
        </w:tc>
        <w:tc>
          <w:tcPr>
            <w:tcW w:w="1870" w:type="dxa"/>
          </w:tcPr>
          <w:p w14:paraId="45DEC0B8" w14:textId="77777777" w:rsidR="009A5FE3" w:rsidRPr="00EE7E44" w:rsidRDefault="009A5FE3" w:rsidP="00334B00">
            <w:pPr>
              <w:pStyle w:val="ID-BodyText"/>
              <w:rPr>
                <w:lang w:val="de-DE"/>
              </w:rPr>
            </w:pPr>
          </w:p>
        </w:tc>
        <w:tc>
          <w:tcPr>
            <w:tcW w:w="2154" w:type="dxa"/>
          </w:tcPr>
          <w:p w14:paraId="0D942113" w14:textId="77777777" w:rsidR="009A5FE3" w:rsidRPr="00EE7E44" w:rsidRDefault="009A5FE3" w:rsidP="00334B00">
            <w:pPr>
              <w:pStyle w:val="ID-BodyText"/>
              <w:rPr>
                <w:lang w:val="de-DE"/>
              </w:rPr>
            </w:pPr>
          </w:p>
        </w:tc>
      </w:tr>
      <w:tr w:rsidR="009A5FE3" w:rsidRPr="00EE7E44" w14:paraId="1CE425AF" w14:textId="77777777" w:rsidTr="00CD6EC2">
        <w:tc>
          <w:tcPr>
            <w:tcW w:w="1870" w:type="dxa"/>
            <w:shd w:val="clear" w:color="auto" w:fill="F7CAAC" w:themeFill="accent2" w:themeFillTint="66"/>
          </w:tcPr>
          <w:p w14:paraId="6117B839" w14:textId="77777777" w:rsidR="00181699" w:rsidRPr="00EE7E44" w:rsidRDefault="00000000">
            <w:pPr>
              <w:pStyle w:val="ID-BodyText"/>
              <w:rPr>
                <w:lang w:val="de-DE"/>
              </w:rPr>
            </w:pPr>
            <w:r w:rsidRPr="00EE7E44">
              <w:rPr>
                <w:lang w:val="de-DE"/>
              </w:rPr>
              <w:t>Rolle</w:t>
            </w:r>
          </w:p>
        </w:tc>
        <w:tc>
          <w:tcPr>
            <w:tcW w:w="1870" w:type="dxa"/>
          </w:tcPr>
          <w:p w14:paraId="66034396" w14:textId="77777777" w:rsidR="009A5FE3" w:rsidRPr="00EE7E44" w:rsidRDefault="009A5FE3" w:rsidP="00334B00">
            <w:pPr>
              <w:pStyle w:val="ID-BodyText"/>
              <w:rPr>
                <w:lang w:val="de-DE"/>
              </w:rPr>
            </w:pPr>
          </w:p>
        </w:tc>
        <w:tc>
          <w:tcPr>
            <w:tcW w:w="1870" w:type="dxa"/>
          </w:tcPr>
          <w:p w14:paraId="2644CC60" w14:textId="77777777" w:rsidR="009A5FE3" w:rsidRPr="00EE7E44" w:rsidRDefault="009A5FE3" w:rsidP="00334B00">
            <w:pPr>
              <w:pStyle w:val="ID-BodyText"/>
              <w:rPr>
                <w:lang w:val="de-DE"/>
              </w:rPr>
            </w:pPr>
          </w:p>
        </w:tc>
        <w:tc>
          <w:tcPr>
            <w:tcW w:w="1870" w:type="dxa"/>
          </w:tcPr>
          <w:p w14:paraId="38615485" w14:textId="77777777" w:rsidR="009A5FE3" w:rsidRPr="00EE7E44" w:rsidRDefault="009A5FE3" w:rsidP="00334B00">
            <w:pPr>
              <w:pStyle w:val="ID-BodyText"/>
              <w:rPr>
                <w:lang w:val="de-DE"/>
              </w:rPr>
            </w:pPr>
          </w:p>
        </w:tc>
        <w:tc>
          <w:tcPr>
            <w:tcW w:w="2154" w:type="dxa"/>
          </w:tcPr>
          <w:p w14:paraId="08F43D66" w14:textId="77777777" w:rsidR="009A5FE3" w:rsidRPr="00EE7E44" w:rsidRDefault="009A5FE3" w:rsidP="00334B00">
            <w:pPr>
              <w:pStyle w:val="ID-BodyText"/>
              <w:rPr>
                <w:lang w:val="de-DE"/>
              </w:rPr>
            </w:pPr>
          </w:p>
        </w:tc>
      </w:tr>
    </w:tbl>
    <w:p w14:paraId="778663D1" w14:textId="414E2337" w:rsidR="00181699" w:rsidRPr="00EE7E44" w:rsidRDefault="00000000">
      <w:pPr>
        <w:pStyle w:val="Caption"/>
        <w:rPr>
          <w:rFonts w:ascii="Times New Roman" w:hAnsi="Times New Roman" w:cs="Times New Roman"/>
          <w:color w:val="2B2B2B"/>
          <w:sz w:val="24"/>
          <w:szCs w:val="24"/>
          <w:lang w:val="de-DE"/>
        </w:rPr>
      </w:pPr>
      <w:bookmarkStart w:id="21" w:name="_Ref97740035"/>
      <w:bookmarkStart w:id="22" w:name="_Toc122745994"/>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2</w:t>
      </w:r>
      <w:r w:rsidRPr="00EE7E44">
        <w:rPr>
          <w:noProof/>
          <w:lang w:val="de-DE"/>
        </w:rPr>
        <w:fldChar w:fldCharType="end"/>
      </w:r>
      <w:bookmarkEnd w:id="21"/>
      <w:r w:rsidRPr="00EE7E44">
        <w:rPr>
          <w:lang w:val="de-DE"/>
        </w:rPr>
        <w:t xml:space="preserve">: </w:t>
      </w:r>
      <w:r w:rsidR="001C68F4" w:rsidRPr="00EE7E44">
        <w:rPr>
          <w:rFonts w:ascii="Calibri" w:eastAsia="Calibri" w:hAnsi="Calibri" w:cs="Times New Roman"/>
          <w:iCs w:val="0"/>
          <w:color w:val="000000" w:themeColor="text1"/>
          <w:sz w:val="21"/>
          <w:szCs w:val="21"/>
          <w:lang w:val="de-DE"/>
        </w:rPr>
        <w:t xml:space="preserve">Bildung der Gruppe; </w:t>
      </w:r>
      <w:r w:rsidR="00742F9A" w:rsidRPr="00EE7E44">
        <w:rPr>
          <w:rFonts w:ascii="Calibri" w:eastAsia="Calibri" w:hAnsi="Calibri" w:cs="Times New Roman"/>
          <w:iCs w:val="0"/>
          <w:color w:val="000000" w:themeColor="text1"/>
          <w:sz w:val="21"/>
          <w:szCs w:val="21"/>
          <w:lang w:val="de-DE"/>
        </w:rPr>
        <w:t xml:space="preserve">Quelle: </w:t>
      </w:r>
      <w:r w:rsidR="00840CA0" w:rsidRPr="00EE7E44">
        <w:rPr>
          <w:rFonts w:ascii="Calibri" w:eastAsia="Calibri" w:hAnsi="Calibri" w:cs="Times New Roman"/>
          <w:iCs w:val="0"/>
          <w:color w:val="000000" w:themeColor="text1"/>
          <w:sz w:val="21"/>
          <w:szCs w:val="21"/>
          <w:lang w:val="de-DE"/>
        </w:rPr>
        <w:t xml:space="preserve">Adaptiert von </w:t>
      </w:r>
      <w:r w:rsidR="00742F9A" w:rsidRPr="00EE7E44">
        <w:rPr>
          <w:rFonts w:ascii="Calibri" w:eastAsia="Calibri" w:hAnsi="Calibri" w:cs="Times New Roman"/>
          <w:iCs w:val="0"/>
          <w:color w:val="000000" w:themeColor="text1"/>
          <w:sz w:val="21"/>
          <w:szCs w:val="21"/>
          <w:lang w:val="de-DE"/>
        </w:rPr>
        <w:t>Hyper Island</w:t>
      </w:r>
      <w:bookmarkEnd w:id="22"/>
    </w:p>
    <w:p w14:paraId="79B0406F" w14:textId="77777777" w:rsidR="00181699" w:rsidRPr="00EE7E44" w:rsidRDefault="00000000">
      <w:pPr>
        <w:pStyle w:val="ID-SubHeading"/>
        <w:rPr>
          <w:lang w:val="de-DE"/>
        </w:rPr>
      </w:pPr>
      <w:r w:rsidRPr="00EE7E44">
        <w:rPr>
          <w:lang w:val="de-DE"/>
        </w:rPr>
        <w:t xml:space="preserve">Schritt </w:t>
      </w:r>
      <w:r w:rsidR="00DA46A4" w:rsidRPr="00EE7E44">
        <w:rPr>
          <w:lang w:val="de-DE"/>
        </w:rPr>
        <w:t xml:space="preserve">3: </w:t>
      </w:r>
      <w:r w:rsidR="001F55C5" w:rsidRPr="00EE7E44">
        <w:rPr>
          <w:lang w:val="de-DE"/>
        </w:rPr>
        <w:t xml:space="preserve">Planung der </w:t>
      </w:r>
      <w:r w:rsidRPr="00EE7E44">
        <w:rPr>
          <w:lang w:val="de-DE"/>
        </w:rPr>
        <w:t>Matrix WER | WAS | WANN</w:t>
      </w:r>
    </w:p>
    <w:p w14:paraId="79A4D7BC" w14:textId="5013C8C2" w:rsidR="00181699" w:rsidRPr="00EE7E44" w:rsidRDefault="00566748">
      <w:pPr>
        <w:pStyle w:val="ID-BodyText"/>
        <w:rPr>
          <w:lang w:val="de-DE"/>
        </w:rPr>
      </w:pPr>
      <w:r w:rsidRPr="00EE7E44">
        <w:rPr>
          <w:lang w:val="de-DE"/>
        </w:rPr>
        <w:t xml:space="preserve">Die Projektplanung hilft </w:t>
      </w:r>
      <w:r w:rsidR="00A43CF9" w:rsidRPr="00EE7E44">
        <w:rPr>
          <w:lang w:val="de-DE"/>
        </w:rPr>
        <w:t xml:space="preserve">den </w:t>
      </w:r>
      <w:r w:rsidR="000E27EA" w:rsidRPr="00EE7E44">
        <w:rPr>
          <w:lang w:val="de-DE"/>
        </w:rPr>
        <w:t>Studierenden</w:t>
      </w:r>
      <w:r w:rsidR="00A43CF9" w:rsidRPr="00EE7E44">
        <w:rPr>
          <w:lang w:val="de-DE"/>
        </w:rPr>
        <w:t xml:space="preserve">, </w:t>
      </w:r>
      <w:r w:rsidRPr="00EE7E44">
        <w:rPr>
          <w:lang w:val="de-DE"/>
        </w:rPr>
        <w:t xml:space="preserve">verschwenderische </w:t>
      </w:r>
      <w:r w:rsidR="00F67364" w:rsidRPr="00EE7E44">
        <w:rPr>
          <w:lang w:val="de-DE"/>
        </w:rPr>
        <w:t xml:space="preserve">Aktivitäten zu </w:t>
      </w:r>
      <w:r w:rsidRPr="00EE7E44">
        <w:rPr>
          <w:lang w:val="de-DE"/>
        </w:rPr>
        <w:t>vermeiden</w:t>
      </w:r>
      <w:r w:rsidR="00F67364" w:rsidRPr="00EE7E44">
        <w:rPr>
          <w:lang w:val="de-DE"/>
        </w:rPr>
        <w:t xml:space="preserve">, indem sie Aufgaben identifizieren und sie entsprechend einplanen. </w:t>
      </w:r>
      <w:r w:rsidR="008E747D" w:rsidRPr="00EE7E44">
        <w:rPr>
          <w:lang w:val="de-DE"/>
        </w:rPr>
        <w:t xml:space="preserve">Die </w:t>
      </w:r>
      <w:r w:rsidR="004078E0" w:rsidRPr="00EE7E44">
        <w:rPr>
          <w:b/>
          <w:bCs/>
          <w:lang w:val="de-DE"/>
        </w:rPr>
        <w:t xml:space="preserve">Matrix "Wer | Was | Wann" </w:t>
      </w:r>
      <w:r w:rsidR="004078E0" w:rsidRPr="00EE7E44">
        <w:rPr>
          <w:lang w:val="de-DE"/>
        </w:rPr>
        <w:t xml:space="preserve">hilft </w:t>
      </w:r>
      <w:r w:rsidR="00A43CF9" w:rsidRPr="00EE7E44">
        <w:rPr>
          <w:lang w:val="de-DE"/>
        </w:rPr>
        <w:t xml:space="preserve">den </w:t>
      </w:r>
      <w:r w:rsidR="000E27EA" w:rsidRPr="00EE7E44">
        <w:rPr>
          <w:lang w:val="de-DE"/>
        </w:rPr>
        <w:t>Studierenden</w:t>
      </w:r>
      <w:r w:rsidR="00A43CF9" w:rsidRPr="00EE7E44">
        <w:rPr>
          <w:lang w:val="de-DE"/>
        </w:rPr>
        <w:t xml:space="preserve"> </w:t>
      </w:r>
      <w:r w:rsidR="004078E0" w:rsidRPr="00EE7E44">
        <w:rPr>
          <w:lang w:val="de-DE"/>
        </w:rPr>
        <w:t xml:space="preserve">dabei, </w:t>
      </w:r>
      <w:r w:rsidR="00123D78" w:rsidRPr="00EE7E44">
        <w:rPr>
          <w:lang w:val="de-DE"/>
        </w:rPr>
        <w:t>Personen mit klaren Aufgaben zu verbinden und festzulegen</w:t>
      </w:r>
      <w:r w:rsidR="00B01C35" w:rsidRPr="00EE7E44">
        <w:rPr>
          <w:lang w:val="de-DE"/>
        </w:rPr>
        <w:t xml:space="preserve">, </w:t>
      </w:r>
      <w:r w:rsidR="00123D78" w:rsidRPr="00EE7E44">
        <w:rPr>
          <w:lang w:val="de-DE"/>
        </w:rPr>
        <w:t xml:space="preserve">wann sie die Aufgabe erledigen werden </w:t>
      </w:r>
      <w:r w:rsidR="001E6ED3" w:rsidRPr="00EE7E44">
        <w:rPr>
          <w:lang w:val="de-DE"/>
        </w:rPr>
        <w:t xml:space="preserve">(siehe </w:t>
      </w:r>
      <w:r w:rsidR="00FF1C45" w:rsidRPr="00EE7E44">
        <w:rPr>
          <w:lang w:val="de-DE"/>
        </w:rPr>
        <w:fldChar w:fldCharType="begin"/>
      </w:r>
      <w:r w:rsidR="00FF1C45" w:rsidRPr="00EE7E44">
        <w:rPr>
          <w:lang w:val="de-DE"/>
        </w:rPr>
        <w:instrText xml:space="preserve"> REF _Ref97739888 \h </w:instrText>
      </w:r>
      <w:r w:rsidR="00FF1C45" w:rsidRPr="00EE7E44">
        <w:rPr>
          <w:lang w:val="de-DE"/>
        </w:rPr>
      </w:r>
      <w:r w:rsidR="00FF1C45" w:rsidRPr="00EE7E44">
        <w:rPr>
          <w:lang w:val="de-DE"/>
        </w:rPr>
        <w:fldChar w:fldCharType="separate"/>
      </w:r>
      <w:r w:rsidR="00DB75EC" w:rsidRPr="00EE7E44">
        <w:rPr>
          <w:lang w:val="de-DE"/>
        </w:rPr>
        <w:t xml:space="preserve">Abbildung </w:t>
      </w:r>
      <w:r w:rsidR="00DB75EC">
        <w:rPr>
          <w:noProof/>
          <w:lang w:val="de-DE"/>
        </w:rPr>
        <w:t>3</w:t>
      </w:r>
      <w:r w:rsidR="00FF1C45" w:rsidRPr="00EE7E44">
        <w:rPr>
          <w:lang w:val="de-DE"/>
        </w:rPr>
        <w:fldChar w:fldCharType="end"/>
      </w:r>
      <w:r w:rsidR="00FF1C45" w:rsidRPr="00EE7E44">
        <w:rPr>
          <w:lang w:val="de-DE"/>
        </w:rPr>
        <w:t>)</w:t>
      </w:r>
      <w:r w:rsidR="00123D78" w:rsidRPr="00EE7E44">
        <w:rPr>
          <w:lang w:val="de-DE"/>
        </w:rPr>
        <w:t>.</w:t>
      </w:r>
    </w:p>
    <w:tbl>
      <w:tblPr>
        <w:tblStyle w:val="TableGrid"/>
        <w:tblW w:w="0" w:type="auto"/>
        <w:tblLook w:val="04A0" w:firstRow="1" w:lastRow="0" w:firstColumn="1" w:lastColumn="0" w:noHBand="0" w:noVBand="1"/>
      </w:tblPr>
      <w:tblGrid>
        <w:gridCol w:w="2405"/>
        <w:gridCol w:w="4536"/>
        <w:gridCol w:w="2693"/>
      </w:tblGrid>
      <w:tr w:rsidR="00613445" w:rsidRPr="00EE7E44" w14:paraId="31A86390" w14:textId="77777777" w:rsidTr="00CD6EC2">
        <w:tc>
          <w:tcPr>
            <w:tcW w:w="9634" w:type="dxa"/>
            <w:gridSpan w:val="3"/>
            <w:shd w:val="clear" w:color="auto" w:fill="A8D08D" w:themeFill="accent6" w:themeFillTint="99"/>
          </w:tcPr>
          <w:p w14:paraId="43F5396A" w14:textId="77777777" w:rsidR="00181699" w:rsidRPr="00EE7E44" w:rsidRDefault="00000000">
            <w:pPr>
              <w:pStyle w:val="ID-BodyText"/>
              <w:jc w:val="center"/>
              <w:rPr>
                <w:b/>
                <w:bCs/>
                <w:lang w:val="de-DE"/>
              </w:rPr>
            </w:pPr>
            <w:r w:rsidRPr="00EE7E44">
              <w:rPr>
                <w:b/>
                <w:bCs/>
                <w:lang w:val="de-DE"/>
              </w:rPr>
              <w:t>NÄCHSTE SCHRITTE</w:t>
            </w:r>
          </w:p>
        </w:tc>
      </w:tr>
      <w:tr w:rsidR="00613445" w:rsidRPr="00EE7E44" w14:paraId="5C78DB76" w14:textId="77777777" w:rsidTr="00CD6EC2">
        <w:tc>
          <w:tcPr>
            <w:tcW w:w="2405" w:type="dxa"/>
            <w:shd w:val="clear" w:color="auto" w:fill="FFE599" w:themeFill="accent4" w:themeFillTint="66"/>
          </w:tcPr>
          <w:p w14:paraId="24004CCD" w14:textId="77777777" w:rsidR="00181699" w:rsidRPr="00EE7E44" w:rsidRDefault="00000000">
            <w:pPr>
              <w:pStyle w:val="ID-BodyText"/>
              <w:rPr>
                <w:lang w:val="de-DE"/>
              </w:rPr>
            </w:pPr>
            <w:r w:rsidRPr="00EE7E44">
              <w:rPr>
                <w:lang w:val="de-DE"/>
              </w:rPr>
              <w:t>WHO</w:t>
            </w:r>
          </w:p>
        </w:tc>
        <w:tc>
          <w:tcPr>
            <w:tcW w:w="4536" w:type="dxa"/>
            <w:shd w:val="clear" w:color="auto" w:fill="8EAADB" w:themeFill="accent1" w:themeFillTint="99"/>
          </w:tcPr>
          <w:p w14:paraId="3A8F24DF" w14:textId="77777777" w:rsidR="00181699" w:rsidRPr="00EE7E44" w:rsidRDefault="00000000">
            <w:pPr>
              <w:pStyle w:val="ID-BodyText"/>
              <w:jc w:val="center"/>
              <w:rPr>
                <w:b/>
                <w:bCs/>
                <w:lang w:val="de-DE"/>
              </w:rPr>
            </w:pPr>
            <w:r w:rsidRPr="00EE7E44">
              <w:rPr>
                <w:b/>
                <w:bCs/>
                <w:lang w:val="de-DE"/>
              </w:rPr>
              <w:t>WAS</w:t>
            </w:r>
          </w:p>
        </w:tc>
        <w:tc>
          <w:tcPr>
            <w:tcW w:w="2693" w:type="dxa"/>
            <w:shd w:val="clear" w:color="auto" w:fill="FBE4D5" w:themeFill="accent2" w:themeFillTint="33"/>
          </w:tcPr>
          <w:p w14:paraId="20865508" w14:textId="77777777" w:rsidR="00181699" w:rsidRPr="00EE7E44" w:rsidRDefault="00000000">
            <w:pPr>
              <w:pStyle w:val="ID-BodyText"/>
              <w:jc w:val="center"/>
              <w:rPr>
                <w:b/>
                <w:bCs/>
                <w:lang w:val="de-DE"/>
              </w:rPr>
            </w:pPr>
            <w:r w:rsidRPr="00EE7E44">
              <w:rPr>
                <w:b/>
                <w:bCs/>
                <w:lang w:val="de-DE"/>
              </w:rPr>
              <w:t>WENN</w:t>
            </w:r>
          </w:p>
        </w:tc>
      </w:tr>
      <w:tr w:rsidR="00613445" w:rsidRPr="00EE7E44" w14:paraId="74C8FA98" w14:textId="77777777" w:rsidTr="00CD6EC2">
        <w:tc>
          <w:tcPr>
            <w:tcW w:w="2405" w:type="dxa"/>
          </w:tcPr>
          <w:p w14:paraId="2388299E" w14:textId="77777777" w:rsidR="00181699" w:rsidRPr="00EE7E44" w:rsidRDefault="00000000">
            <w:pPr>
              <w:pStyle w:val="ID-BodyText"/>
              <w:rPr>
                <w:lang w:val="de-DE"/>
              </w:rPr>
            </w:pPr>
            <w:r w:rsidRPr="00EE7E44">
              <w:rPr>
                <w:lang w:val="de-DE"/>
              </w:rPr>
              <w:t>Burcu</w:t>
            </w:r>
          </w:p>
        </w:tc>
        <w:tc>
          <w:tcPr>
            <w:tcW w:w="4536" w:type="dxa"/>
          </w:tcPr>
          <w:p w14:paraId="39B14D84" w14:textId="77777777" w:rsidR="00181699" w:rsidRPr="00EE7E44" w:rsidRDefault="00000000">
            <w:pPr>
              <w:pStyle w:val="ID-BodyText"/>
              <w:ind w:right="179"/>
              <w:rPr>
                <w:lang w:val="de-DE"/>
              </w:rPr>
            </w:pPr>
            <w:r w:rsidRPr="00EE7E44">
              <w:rPr>
                <w:lang w:val="de-DE"/>
              </w:rPr>
              <w:t xml:space="preserve">Desk Research über die </w:t>
            </w:r>
            <w:r w:rsidR="005444AD" w:rsidRPr="00EE7E44">
              <w:rPr>
                <w:lang w:val="de-DE"/>
              </w:rPr>
              <w:t xml:space="preserve">Stärken </w:t>
            </w:r>
            <w:r w:rsidRPr="00EE7E44">
              <w:rPr>
                <w:lang w:val="de-DE"/>
              </w:rPr>
              <w:t xml:space="preserve">und Schwächen </w:t>
            </w:r>
            <w:r w:rsidR="008A6DC9" w:rsidRPr="00EE7E44">
              <w:rPr>
                <w:lang w:val="de-DE"/>
              </w:rPr>
              <w:t xml:space="preserve">des </w:t>
            </w:r>
            <w:r w:rsidRPr="00EE7E44">
              <w:rPr>
                <w:lang w:val="de-DE"/>
              </w:rPr>
              <w:t>Unternehmens</w:t>
            </w:r>
          </w:p>
        </w:tc>
        <w:tc>
          <w:tcPr>
            <w:tcW w:w="2693" w:type="dxa"/>
          </w:tcPr>
          <w:p w14:paraId="61F7A6DB" w14:textId="77777777" w:rsidR="00181699" w:rsidRPr="00EE7E44" w:rsidRDefault="00000000">
            <w:pPr>
              <w:pStyle w:val="ID-BodyText"/>
              <w:rPr>
                <w:lang w:val="de-DE"/>
              </w:rPr>
            </w:pPr>
            <w:r w:rsidRPr="00EE7E44">
              <w:rPr>
                <w:lang w:val="de-DE"/>
              </w:rPr>
              <w:t>11.02.2022</w:t>
            </w:r>
          </w:p>
        </w:tc>
      </w:tr>
      <w:tr w:rsidR="00613445" w:rsidRPr="00EE7E44" w14:paraId="0B1A3EA9" w14:textId="77777777" w:rsidTr="00CD6EC2">
        <w:tc>
          <w:tcPr>
            <w:tcW w:w="2405" w:type="dxa"/>
          </w:tcPr>
          <w:p w14:paraId="5D428DA8" w14:textId="77777777" w:rsidR="00181699" w:rsidRPr="00EE7E44" w:rsidRDefault="00000000">
            <w:pPr>
              <w:pStyle w:val="ID-BodyText"/>
              <w:rPr>
                <w:lang w:val="de-DE"/>
              </w:rPr>
            </w:pPr>
            <w:r w:rsidRPr="00EE7E44">
              <w:rPr>
                <w:lang w:val="de-DE"/>
              </w:rPr>
              <w:t>Ingri</w:t>
            </w:r>
            <w:r w:rsidR="009E3D7F" w:rsidRPr="00EE7E44">
              <w:rPr>
                <w:lang w:val="de-DE"/>
              </w:rPr>
              <w:t xml:space="preserve">d </w:t>
            </w:r>
          </w:p>
        </w:tc>
        <w:tc>
          <w:tcPr>
            <w:tcW w:w="4536" w:type="dxa"/>
          </w:tcPr>
          <w:p w14:paraId="5D414A5C" w14:textId="77777777" w:rsidR="00181699" w:rsidRPr="00EE7E44" w:rsidRDefault="00000000">
            <w:pPr>
              <w:pStyle w:val="ID-BodyText"/>
              <w:ind w:right="179"/>
              <w:rPr>
                <w:lang w:val="de-DE"/>
              </w:rPr>
            </w:pPr>
            <w:r w:rsidRPr="00EE7E44">
              <w:rPr>
                <w:lang w:val="de-DE"/>
              </w:rPr>
              <w:t>Desk Research über Mitarbeiter und Antworten auf: "Wer ist für das Funktionieren dieses Dienstes unerlässlich? Welche Unterstützungsdienste und -anbieter werden benötigt, damit dieses Unternehmen seine Tätigkeit ausüben kann?</w:t>
            </w:r>
          </w:p>
        </w:tc>
        <w:tc>
          <w:tcPr>
            <w:tcW w:w="2693" w:type="dxa"/>
          </w:tcPr>
          <w:p w14:paraId="2CCE8D94" w14:textId="77777777" w:rsidR="00181699" w:rsidRPr="00EE7E44" w:rsidRDefault="00000000">
            <w:pPr>
              <w:pStyle w:val="ID-BodyText"/>
              <w:rPr>
                <w:lang w:val="de-DE"/>
              </w:rPr>
            </w:pPr>
            <w:r w:rsidRPr="00EE7E44">
              <w:rPr>
                <w:lang w:val="de-DE"/>
              </w:rPr>
              <w:t>11.02.2022</w:t>
            </w:r>
          </w:p>
        </w:tc>
      </w:tr>
      <w:tr w:rsidR="009E3D7F" w:rsidRPr="00EE7E44" w14:paraId="7D4B8ACB" w14:textId="77777777" w:rsidTr="00CD6EC2">
        <w:tc>
          <w:tcPr>
            <w:tcW w:w="2405" w:type="dxa"/>
          </w:tcPr>
          <w:p w14:paraId="08E28F59" w14:textId="77777777" w:rsidR="009E3D7F" w:rsidRPr="00EE7E44" w:rsidRDefault="009E3D7F" w:rsidP="004078E0">
            <w:pPr>
              <w:rPr>
                <w:rFonts w:ascii="Times New Roman" w:hAnsi="Times New Roman" w:cs="Times New Roman"/>
                <w:sz w:val="24"/>
                <w:szCs w:val="24"/>
                <w:lang w:val="de-DE"/>
              </w:rPr>
            </w:pPr>
          </w:p>
        </w:tc>
        <w:tc>
          <w:tcPr>
            <w:tcW w:w="4536" w:type="dxa"/>
          </w:tcPr>
          <w:p w14:paraId="76A1F46A" w14:textId="77777777" w:rsidR="009E3D7F" w:rsidRPr="00EE7E44" w:rsidRDefault="009E3D7F" w:rsidP="004078E0">
            <w:pPr>
              <w:rPr>
                <w:rFonts w:ascii="Times New Roman" w:hAnsi="Times New Roman" w:cs="Times New Roman"/>
                <w:sz w:val="24"/>
                <w:szCs w:val="24"/>
                <w:lang w:val="de-DE"/>
              </w:rPr>
            </w:pPr>
          </w:p>
        </w:tc>
        <w:tc>
          <w:tcPr>
            <w:tcW w:w="2693" w:type="dxa"/>
          </w:tcPr>
          <w:p w14:paraId="3E2A715B" w14:textId="77777777" w:rsidR="009E3D7F" w:rsidRPr="00EE7E44" w:rsidRDefault="009E3D7F" w:rsidP="004078E0">
            <w:pPr>
              <w:rPr>
                <w:rFonts w:ascii="Times New Roman" w:hAnsi="Times New Roman" w:cs="Times New Roman"/>
                <w:sz w:val="24"/>
                <w:szCs w:val="24"/>
                <w:lang w:val="de-DE"/>
              </w:rPr>
            </w:pPr>
          </w:p>
        </w:tc>
      </w:tr>
    </w:tbl>
    <w:p w14:paraId="56188CAC" w14:textId="4A8A09C7" w:rsidR="00181699" w:rsidRPr="00EE7E44" w:rsidRDefault="00000000">
      <w:pPr>
        <w:pStyle w:val="Caption"/>
        <w:rPr>
          <w:rFonts w:ascii="Times New Roman" w:hAnsi="Times New Roman" w:cs="Times New Roman"/>
          <w:sz w:val="24"/>
          <w:szCs w:val="24"/>
          <w:lang w:val="de-DE"/>
        </w:rPr>
      </w:pPr>
      <w:bookmarkStart w:id="23" w:name="_Ref97739888"/>
      <w:bookmarkStart w:id="24" w:name="_Toc122745995"/>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3</w:t>
      </w:r>
      <w:r w:rsidRPr="00EE7E44">
        <w:rPr>
          <w:noProof/>
          <w:lang w:val="de-DE"/>
        </w:rPr>
        <w:fldChar w:fldCharType="end"/>
      </w:r>
      <w:bookmarkEnd w:id="23"/>
      <w:r w:rsidRPr="00EE7E44">
        <w:rPr>
          <w:lang w:val="de-DE"/>
        </w:rPr>
        <w:t xml:space="preserve">: </w:t>
      </w:r>
      <w:r w:rsidR="001E6ED3" w:rsidRPr="00EE7E44">
        <w:rPr>
          <w:lang w:val="de-DE"/>
        </w:rPr>
        <w:t>WER I WAS I WANN Matrix</w:t>
      </w:r>
      <w:bookmarkEnd w:id="24"/>
    </w:p>
    <w:p w14:paraId="06D9974D" w14:textId="77777777" w:rsidR="00181699" w:rsidRPr="00EE7E44" w:rsidRDefault="0085361A">
      <w:pPr>
        <w:pStyle w:val="ID-SubHeading"/>
        <w:rPr>
          <w:lang w:val="de-DE"/>
        </w:rPr>
      </w:pPr>
      <w:r w:rsidRPr="00EE7E44">
        <w:rPr>
          <w:lang w:val="de-DE"/>
        </w:rPr>
        <w:t xml:space="preserve">Energizer </w:t>
      </w:r>
      <w:r w:rsidR="007E16C6" w:rsidRPr="00EE7E44">
        <w:rPr>
          <w:lang w:val="de-DE"/>
        </w:rPr>
        <w:t>und Icebreaker-Spiele</w:t>
      </w:r>
    </w:p>
    <w:p w14:paraId="648E1F44" w14:textId="08927DCE" w:rsidR="00181699" w:rsidRPr="00EE7E44" w:rsidRDefault="00A449A9">
      <w:pPr>
        <w:pStyle w:val="ID-BodyText"/>
        <w:rPr>
          <w:lang w:val="de-DE"/>
        </w:rPr>
      </w:pPr>
      <w:r w:rsidRPr="00EE7E44">
        <w:rPr>
          <w:lang w:val="de-DE"/>
        </w:rPr>
        <w:t xml:space="preserve">Energizer </w:t>
      </w:r>
      <w:r w:rsidR="00000000" w:rsidRPr="00EE7E44">
        <w:rPr>
          <w:lang w:val="de-DE"/>
        </w:rPr>
        <w:t xml:space="preserve">oder </w:t>
      </w:r>
      <w:r w:rsidRPr="00EE7E44">
        <w:rPr>
          <w:lang w:val="de-DE"/>
        </w:rPr>
        <w:t xml:space="preserve">Eisbrecher-Aktivitäten </w:t>
      </w:r>
      <w:r w:rsidR="00723E29" w:rsidRPr="00EE7E44">
        <w:rPr>
          <w:lang w:val="de-DE"/>
        </w:rPr>
        <w:t xml:space="preserve">sind eine einfache Möglichkeit, </w:t>
      </w:r>
      <w:r w:rsidR="000E27EA" w:rsidRPr="00EE7E44">
        <w:rPr>
          <w:lang w:val="de-DE"/>
        </w:rPr>
        <w:t>Studierende</w:t>
      </w:r>
      <w:r w:rsidR="000E27EA" w:rsidRPr="00EE7E44">
        <w:rPr>
          <w:lang w:val="de-DE"/>
        </w:rPr>
        <w:t xml:space="preserve"> </w:t>
      </w:r>
      <w:r w:rsidR="00723E29" w:rsidRPr="00EE7E44">
        <w:rPr>
          <w:lang w:val="de-DE"/>
        </w:rPr>
        <w:t xml:space="preserve">zu engagieren und </w:t>
      </w:r>
      <w:r w:rsidR="004862E5" w:rsidRPr="00EE7E44">
        <w:rPr>
          <w:lang w:val="de-DE"/>
        </w:rPr>
        <w:t xml:space="preserve">Spaß beim gegenseitigen </w:t>
      </w:r>
      <w:r w:rsidR="00723E29" w:rsidRPr="00EE7E44">
        <w:rPr>
          <w:lang w:val="de-DE"/>
        </w:rPr>
        <w:t xml:space="preserve">Kennenlernen zu </w:t>
      </w:r>
      <w:r w:rsidR="004862E5" w:rsidRPr="00EE7E44">
        <w:rPr>
          <w:lang w:val="de-DE"/>
        </w:rPr>
        <w:t>haben</w:t>
      </w:r>
      <w:r w:rsidR="00723E29" w:rsidRPr="00EE7E44">
        <w:rPr>
          <w:lang w:val="de-DE"/>
        </w:rPr>
        <w:t xml:space="preserve">.  </w:t>
      </w:r>
      <w:r w:rsidR="00576990" w:rsidRPr="00EE7E44">
        <w:rPr>
          <w:lang w:val="de-DE"/>
        </w:rPr>
        <w:t xml:space="preserve">Diese Spiele </w:t>
      </w:r>
      <w:r w:rsidR="000337FC" w:rsidRPr="00EE7E44">
        <w:rPr>
          <w:lang w:val="de-DE"/>
        </w:rPr>
        <w:t xml:space="preserve">können </w:t>
      </w:r>
      <w:r w:rsidR="00576990" w:rsidRPr="00EE7E44">
        <w:rPr>
          <w:lang w:val="de-DE"/>
        </w:rPr>
        <w:t xml:space="preserve">auch </w:t>
      </w:r>
      <w:r w:rsidRPr="00EE7E44">
        <w:rPr>
          <w:lang w:val="de-DE"/>
        </w:rPr>
        <w:t xml:space="preserve">Energie in die </w:t>
      </w:r>
      <w:r w:rsidR="000E27EA" w:rsidRPr="00EE7E44">
        <w:rPr>
          <w:lang w:val="de-DE"/>
        </w:rPr>
        <w:t>Studierenden</w:t>
      </w:r>
      <w:r w:rsidR="000337FC" w:rsidRPr="00EE7E44">
        <w:rPr>
          <w:lang w:val="de-DE"/>
        </w:rPr>
        <w:t xml:space="preserve">gruppen </w:t>
      </w:r>
      <w:r w:rsidRPr="00EE7E44">
        <w:rPr>
          <w:lang w:val="de-DE"/>
        </w:rPr>
        <w:t xml:space="preserve">bringen. Auf </w:t>
      </w:r>
      <w:r w:rsidR="005D16B1" w:rsidRPr="00EE7E44">
        <w:rPr>
          <w:lang w:val="de-DE"/>
        </w:rPr>
        <w:t xml:space="preserve">diese Weise </w:t>
      </w:r>
      <w:r w:rsidR="00F139E2" w:rsidRPr="00EE7E44">
        <w:rPr>
          <w:lang w:val="de-DE"/>
        </w:rPr>
        <w:t xml:space="preserve">tragen </w:t>
      </w:r>
      <w:r w:rsidR="00A02DED" w:rsidRPr="00EE7E44">
        <w:rPr>
          <w:lang w:val="de-DE"/>
        </w:rPr>
        <w:t xml:space="preserve">Eisbrecherspiele zu </w:t>
      </w:r>
      <w:r w:rsidR="005653E2" w:rsidRPr="00EE7E44">
        <w:rPr>
          <w:lang w:val="de-DE"/>
        </w:rPr>
        <w:t xml:space="preserve">produktiven </w:t>
      </w:r>
      <w:r w:rsidR="00324315" w:rsidRPr="00EE7E44">
        <w:rPr>
          <w:lang w:val="de-DE"/>
        </w:rPr>
        <w:t xml:space="preserve">Workshops bei und </w:t>
      </w:r>
      <w:r w:rsidR="00F139E2" w:rsidRPr="00EE7E44">
        <w:rPr>
          <w:lang w:val="de-DE"/>
        </w:rPr>
        <w:t xml:space="preserve">fördern die Zusammenarbeit in </w:t>
      </w:r>
      <w:r w:rsidR="000E27EA" w:rsidRPr="00EE7E44">
        <w:rPr>
          <w:lang w:val="de-DE"/>
        </w:rPr>
        <w:t>Studierenden</w:t>
      </w:r>
      <w:r w:rsidR="000E27EA" w:rsidRPr="00EE7E44">
        <w:rPr>
          <w:lang w:val="de-DE"/>
        </w:rPr>
        <w:t>gruppen</w:t>
      </w:r>
      <w:r w:rsidR="00F139E2" w:rsidRPr="00EE7E44">
        <w:rPr>
          <w:lang w:val="de-DE"/>
        </w:rPr>
        <w:t xml:space="preserve">. </w:t>
      </w:r>
      <w:r w:rsidR="005601CD" w:rsidRPr="00EE7E44">
        <w:rPr>
          <w:lang w:val="de-DE"/>
        </w:rPr>
        <w:t xml:space="preserve">Wir haben </w:t>
      </w:r>
      <w:r w:rsidR="00DF7BB9" w:rsidRPr="00EE7E44">
        <w:rPr>
          <w:lang w:val="de-DE"/>
        </w:rPr>
        <w:t xml:space="preserve">zwei </w:t>
      </w:r>
      <w:r w:rsidR="005601CD" w:rsidRPr="00EE7E44">
        <w:rPr>
          <w:lang w:val="de-DE"/>
        </w:rPr>
        <w:t xml:space="preserve">Energizer und </w:t>
      </w:r>
      <w:r w:rsidR="00DF7BB9" w:rsidRPr="00EE7E44">
        <w:rPr>
          <w:lang w:val="de-DE"/>
        </w:rPr>
        <w:t xml:space="preserve">Eisbrecher-Spiele </w:t>
      </w:r>
      <w:r w:rsidR="005601CD" w:rsidRPr="00EE7E44">
        <w:rPr>
          <w:lang w:val="de-DE"/>
        </w:rPr>
        <w:t>aufgelistet</w:t>
      </w:r>
      <w:r w:rsidR="00DF7BB9" w:rsidRPr="00EE7E44">
        <w:rPr>
          <w:lang w:val="de-DE"/>
        </w:rPr>
        <w:t xml:space="preserve">: </w:t>
      </w:r>
      <w:r w:rsidR="00DF7BB9" w:rsidRPr="00EE7E44">
        <w:rPr>
          <w:i/>
          <w:iCs/>
          <w:lang w:val="de-DE"/>
        </w:rPr>
        <w:t xml:space="preserve">"Stein, Papier, Schere" </w:t>
      </w:r>
      <w:r w:rsidR="00DF7BB9" w:rsidRPr="00EE7E44">
        <w:rPr>
          <w:lang w:val="de-DE"/>
        </w:rPr>
        <w:t xml:space="preserve">und </w:t>
      </w:r>
      <w:r w:rsidR="00DF7BB9" w:rsidRPr="00EE7E44">
        <w:rPr>
          <w:i/>
          <w:iCs/>
          <w:lang w:val="de-DE"/>
        </w:rPr>
        <w:t>"Hello Kitty</w:t>
      </w:r>
      <w:r w:rsidR="008D55CE" w:rsidRPr="00EE7E44">
        <w:rPr>
          <w:i/>
          <w:iCs/>
          <w:lang w:val="de-DE"/>
        </w:rPr>
        <w:t>"</w:t>
      </w:r>
      <w:r w:rsidR="00540F76" w:rsidRPr="00EE7E44">
        <w:rPr>
          <w:lang w:val="de-DE"/>
        </w:rPr>
        <w:t xml:space="preserve">. </w:t>
      </w:r>
    </w:p>
    <w:p w14:paraId="27032538" w14:textId="77777777" w:rsidR="00CD6EC2" w:rsidRPr="00EE7E44" w:rsidRDefault="00CD6EC2">
      <w:pPr>
        <w:rPr>
          <w:rFonts w:ascii="Calibri" w:eastAsia="Calibri" w:hAnsi="Calibri" w:cs="Arial"/>
          <w:b/>
          <w:bCs/>
          <w:i/>
          <w:color w:val="000000" w:themeColor="text1"/>
          <w:sz w:val="28"/>
          <w:szCs w:val="28"/>
          <w:lang w:val="de-DE" w:eastAsia="en-IE"/>
        </w:rPr>
      </w:pPr>
    </w:p>
    <w:p w14:paraId="3B5259AE" w14:textId="2D72C52D" w:rsidR="00181699" w:rsidRPr="00EE7E44" w:rsidRDefault="00000000">
      <w:pPr>
        <w:rPr>
          <w:lang w:val="de-DE" w:eastAsia="en-IE"/>
        </w:rPr>
      </w:pPr>
      <w:r w:rsidRPr="00EE7E44">
        <w:rPr>
          <w:rFonts w:ascii="Calibri" w:eastAsia="Calibri" w:hAnsi="Calibri" w:cs="Arial"/>
          <w:b/>
          <w:bCs/>
          <w:i/>
          <w:color w:val="000000" w:themeColor="text1"/>
          <w:sz w:val="28"/>
          <w:szCs w:val="28"/>
          <w:lang w:val="de-DE" w:eastAsia="en-IE"/>
        </w:rPr>
        <w:t xml:space="preserve">Aufgabe 1: </w:t>
      </w:r>
      <w:r w:rsidR="008400D2" w:rsidRPr="00EE7E44">
        <w:rPr>
          <w:rFonts w:ascii="Calibri" w:eastAsia="Calibri" w:hAnsi="Calibri" w:cs="Arial"/>
          <w:b/>
          <w:bCs/>
          <w:i/>
          <w:color w:val="000000" w:themeColor="text1"/>
          <w:sz w:val="28"/>
          <w:szCs w:val="28"/>
          <w:lang w:val="de-DE" w:eastAsia="en-IE"/>
        </w:rPr>
        <w:t xml:space="preserve">Stein, Papier, Schere  </w:t>
      </w:r>
    </w:p>
    <w:p w14:paraId="61474A37" w14:textId="774297E8" w:rsidR="00181699" w:rsidRPr="00EE7E44" w:rsidRDefault="00000000">
      <w:pPr>
        <w:pStyle w:val="ID-BodyText"/>
        <w:rPr>
          <w:lang w:val="de-DE"/>
        </w:rPr>
      </w:pPr>
      <w:r w:rsidRPr="00EE7E44">
        <w:rPr>
          <w:lang w:val="de-DE"/>
        </w:rPr>
        <w:t xml:space="preserve">Dieses </w:t>
      </w:r>
      <w:r w:rsidR="00264FAC" w:rsidRPr="00EE7E44">
        <w:rPr>
          <w:lang w:val="de-DE"/>
        </w:rPr>
        <w:t xml:space="preserve">Energizer-Spiel </w:t>
      </w:r>
      <w:r w:rsidR="00BA47F4" w:rsidRPr="00EE7E44">
        <w:rPr>
          <w:lang w:val="de-DE"/>
        </w:rPr>
        <w:t xml:space="preserve">wurde </w:t>
      </w:r>
      <w:r w:rsidR="000D7A4F" w:rsidRPr="00EE7E44">
        <w:rPr>
          <w:lang w:val="de-DE"/>
        </w:rPr>
        <w:t>von Gekeler (</w:t>
      </w:r>
      <w:r w:rsidR="00EE7E44" w:rsidRPr="00EE7E44">
        <w:rPr>
          <w:lang w:val="de-DE"/>
        </w:rPr>
        <w:t>n.d.)</w:t>
      </w:r>
      <w:r w:rsidR="000D7A4F" w:rsidRPr="00EE7E44">
        <w:rPr>
          <w:lang w:val="de-DE"/>
        </w:rPr>
        <w:t xml:space="preserve"> entwickelt. Es </w:t>
      </w:r>
      <w:r w:rsidRPr="00EE7E44">
        <w:rPr>
          <w:lang w:val="de-DE"/>
        </w:rPr>
        <w:t xml:space="preserve">basiert auf dem bekannten Spiel </w:t>
      </w:r>
      <w:r w:rsidRPr="00EE7E44">
        <w:rPr>
          <w:i/>
          <w:iCs/>
          <w:lang w:val="de-DE"/>
        </w:rPr>
        <w:t xml:space="preserve">"Stein, Papier, Schere" </w:t>
      </w:r>
      <w:r w:rsidRPr="00EE7E44">
        <w:rPr>
          <w:lang w:val="de-DE"/>
        </w:rPr>
        <w:t>- mit einer Besonderheit: Die unterlegenen Spieler werden zum Fan der Gewinner, während der Gewinner in die nächste Runde kommt. Das geht so weiter bis zum finalen Showdown mit zwei großen, jubelnden Menschenmengen!</w:t>
      </w:r>
    </w:p>
    <w:p w14:paraId="06F7104D" w14:textId="77777777" w:rsidR="00181699" w:rsidRPr="00EE7E44" w:rsidRDefault="00000000">
      <w:pPr>
        <w:pStyle w:val="ID-BodyText"/>
        <w:rPr>
          <w:rFonts w:cs="Arial"/>
          <w:b/>
          <w:bCs/>
          <w:i/>
          <w:lang w:val="de-DE" w:eastAsia="en-IE"/>
        </w:rPr>
      </w:pPr>
      <w:r w:rsidRPr="00EE7E44">
        <w:rPr>
          <w:rFonts w:cs="Arial"/>
          <w:b/>
          <w:bCs/>
          <w:i/>
          <w:lang w:val="de-DE" w:eastAsia="en-IE"/>
        </w:rPr>
        <w:t xml:space="preserve">Anleitung </w:t>
      </w:r>
      <w:r w:rsidR="00B01C35" w:rsidRPr="00EE7E44">
        <w:rPr>
          <w:rFonts w:cs="Arial"/>
          <w:b/>
          <w:bCs/>
          <w:i/>
          <w:lang w:val="de-DE" w:eastAsia="en-IE"/>
        </w:rPr>
        <w:t xml:space="preserve">für das </w:t>
      </w:r>
      <w:r w:rsidR="00A8603E" w:rsidRPr="00EE7E44">
        <w:rPr>
          <w:rFonts w:cs="Arial"/>
          <w:b/>
          <w:bCs/>
          <w:i/>
          <w:lang w:val="de-DE" w:eastAsia="en-IE"/>
        </w:rPr>
        <w:t>"Stein, Papier, Schere"-Spiel</w:t>
      </w:r>
    </w:p>
    <w:p w14:paraId="4F39182A" w14:textId="77777777" w:rsidR="00181699" w:rsidRPr="00EE7E44" w:rsidRDefault="00000000">
      <w:pPr>
        <w:pStyle w:val="ID-BodyText"/>
        <w:rPr>
          <w:lang w:val="de-DE"/>
        </w:rPr>
      </w:pPr>
      <w:r w:rsidRPr="00EE7E44">
        <w:rPr>
          <w:lang w:val="de-DE"/>
        </w:rPr>
        <w:lastRenderedPageBreak/>
        <w:t>1. Einen Partner finden</w:t>
      </w:r>
    </w:p>
    <w:p w14:paraId="5C60D3F4" w14:textId="77777777" w:rsidR="00181699" w:rsidRPr="00EE7E44" w:rsidRDefault="00000000">
      <w:pPr>
        <w:pStyle w:val="ID-BodyText"/>
        <w:rPr>
          <w:lang w:val="de-DE"/>
        </w:rPr>
      </w:pPr>
      <w:r w:rsidRPr="00EE7E44">
        <w:rPr>
          <w:lang w:val="de-DE"/>
        </w:rPr>
        <w:t>2. Spielen Sie "Stein, Papier, Schere" gegeneinander, bis der erste gewinnt.</w:t>
      </w:r>
    </w:p>
    <w:p w14:paraId="09B02989" w14:textId="77777777" w:rsidR="00181699" w:rsidRPr="00EE7E44" w:rsidRDefault="00000000">
      <w:pPr>
        <w:pStyle w:val="ID-BodyText"/>
        <w:rPr>
          <w:lang w:val="de-DE"/>
        </w:rPr>
      </w:pPr>
      <w:r w:rsidRPr="00EE7E44">
        <w:rPr>
          <w:lang w:val="de-DE"/>
        </w:rPr>
        <w:t xml:space="preserve">3. Der Gewinner muss sich einen neuen Gegner suchen. Der unterlegene Spieler wird ein Fan des Gewinners. </w:t>
      </w:r>
    </w:p>
    <w:p w14:paraId="463623D7" w14:textId="77777777" w:rsidR="00181699" w:rsidRPr="00EE7E44" w:rsidRDefault="00000000">
      <w:pPr>
        <w:pStyle w:val="ID-BodyText"/>
        <w:rPr>
          <w:lang w:val="de-DE"/>
        </w:rPr>
      </w:pPr>
      <w:r w:rsidRPr="00EE7E44">
        <w:rPr>
          <w:lang w:val="de-DE"/>
        </w:rPr>
        <w:t xml:space="preserve">4. Der Gewinner spielt gegen den neuen Gegner, während sein Fan ihn anfeuert. </w:t>
      </w:r>
    </w:p>
    <w:p w14:paraId="2609DC5A" w14:textId="77777777" w:rsidR="00181699" w:rsidRPr="00EE7E44" w:rsidRDefault="00000000">
      <w:pPr>
        <w:pStyle w:val="ID-BodyText"/>
        <w:rPr>
          <w:lang w:val="de-DE"/>
        </w:rPr>
      </w:pPr>
      <w:r w:rsidRPr="00EE7E44">
        <w:rPr>
          <w:lang w:val="de-DE"/>
        </w:rPr>
        <w:t xml:space="preserve">5. Der Gewinner des zweiten Spiels sucht sich einen neuen Gegner, während die unterlegene Mannschaft sich ihrer Fangemeinde anschließt. </w:t>
      </w:r>
    </w:p>
    <w:p w14:paraId="63573C17" w14:textId="054A2CC5" w:rsidR="00181699" w:rsidRPr="00EE7E44" w:rsidRDefault="00000000">
      <w:pPr>
        <w:pStyle w:val="ID-BodyText"/>
        <w:rPr>
          <w:lang w:val="de-DE"/>
        </w:rPr>
      </w:pPr>
      <w:r w:rsidRPr="00EE7E44">
        <w:rPr>
          <w:lang w:val="de-DE"/>
        </w:rPr>
        <w:t xml:space="preserve">6. Wiederhole das, bis es nur noch zwei Gegner gibt, die von einer großen Fangemeinde angefeuert werden. Die letzten beiden müssen so lange spielen, bis ein Spieler </w:t>
      </w:r>
      <w:r w:rsidR="00EE7E44" w:rsidRPr="00EE7E44">
        <w:rPr>
          <w:lang w:val="de-DE"/>
        </w:rPr>
        <w:t>2-mal</w:t>
      </w:r>
      <w:r w:rsidRPr="00EE7E44">
        <w:rPr>
          <w:lang w:val="de-DE"/>
        </w:rPr>
        <w:t xml:space="preserve"> gewonnen hat. </w:t>
      </w:r>
    </w:p>
    <w:p w14:paraId="24A91E91" w14:textId="77777777" w:rsidR="00C478B0" w:rsidRPr="00EE7E44" w:rsidRDefault="00C478B0" w:rsidP="00DE39C6">
      <w:pPr>
        <w:pStyle w:val="ID-BodyText"/>
        <w:rPr>
          <w:i/>
          <w:iCs/>
          <w:lang w:val="de-DE"/>
        </w:rPr>
      </w:pPr>
    </w:p>
    <w:p w14:paraId="07065CD9" w14:textId="77777777" w:rsidR="00BF3FD2" w:rsidRPr="00EE7E44" w:rsidRDefault="00BF3FD2" w:rsidP="00C478B0">
      <w:pPr>
        <w:pStyle w:val="ID-SubHeading"/>
        <w:rPr>
          <w:lang w:val="de-DE"/>
        </w:rPr>
      </w:pPr>
    </w:p>
    <w:p w14:paraId="1A249ED7" w14:textId="77777777" w:rsidR="00181699" w:rsidRPr="00EE7E44" w:rsidRDefault="00000000">
      <w:pPr>
        <w:pStyle w:val="ID-SubHeading"/>
        <w:rPr>
          <w:lang w:val="de-DE"/>
        </w:rPr>
      </w:pPr>
      <w:r w:rsidRPr="00EE7E44">
        <w:rPr>
          <w:lang w:val="de-DE"/>
        </w:rPr>
        <w:t xml:space="preserve">Aufgabe 2: </w:t>
      </w:r>
      <w:r w:rsidR="00C478B0" w:rsidRPr="00EE7E44">
        <w:rPr>
          <w:lang w:val="de-DE"/>
        </w:rPr>
        <w:t>Hello Kitty</w:t>
      </w:r>
    </w:p>
    <w:p w14:paraId="09EE65D1" w14:textId="77777777" w:rsidR="00181699" w:rsidRPr="00EE7E44" w:rsidRDefault="00000000">
      <w:pPr>
        <w:pStyle w:val="ID-BodyText"/>
        <w:rPr>
          <w:lang w:val="de-DE"/>
        </w:rPr>
      </w:pPr>
      <w:r w:rsidRPr="00EE7E44">
        <w:rPr>
          <w:lang w:val="de-DE"/>
        </w:rPr>
        <w:t xml:space="preserve">Dieses </w:t>
      </w:r>
      <w:r w:rsidR="00BA47F4" w:rsidRPr="00EE7E44">
        <w:rPr>
          <w:lang w:val="de-DE"/>
        </w:rPr>
        <w:t xml:space="preserve">Energizer-Spiel wurde von </w:t>
      </w:r>
      <w:r w:rsidR="00DC4997" w:rsidRPr="00EE7E44">
        <w:rPr>
          <w:lang w:val="de-DE"/>
        </w:rPr>
        <w:t xml:space="preserve">Hyper Island an die Northern Quarter Agency </w:t>
      </w:r>
      <w:r w:rsidR="00BA47F4" w:rsidRPr="00EE7E44">
        <w:rPr>
          <w:lang w:val="de-DE"/>
        </w:rPr>
        <w:t>angepasst</w:t>
      </w:r>
      <w:r w:rsidR="00DC4997" w:rsidRPr="00EE7E44">
        <w:rPr>
          <w:lang w:val="de-DE"/>
        </w:rPr>
        <w:t xml:space="preserve">. </w:t>
      </w:r>
      <w:r w:rsidR="00BA47F4" w:rsidRPr="00EE7E44">
        <w:rPr>
          <w:lang w:val="de-DE"/>
        </w:rPr>
        <w:t xml:space="preserve"> Die Teilnehmer sind abwechselnd "Kätzchen" und "Welpen". Die Welpen versuchen, die Kätzchen zu einem Lächeln oder Lachen zu bringen. Das letzte Kätzchen, das noch steht, ist der Gewinner!</w:t>
      </w:r>
    </w:p>
    <w:p w14:paraId="19C4AFE3" w14:textId="77777777" w:rsidR="00181699" w:rsidRPr="00EE7E44" w:rsidRDefault="00000000">
      <w:pPr>
        <w:pStyle w:val="ID-BodyText"/>
        <w:rPr>
          <w:rFonts w:cs="Arial"/>
          <w:b/>
          <w:bCs/>
          <w:i/>
          <w:lang w:val="de-DE" w:eastAsia="en-IE"/>
        </w:rPr>
      </w:pPr>
      <w:r w:rsidRPr="00EE7E44">
        <w:rPr>
          <w:rFonts w:cs="Arial"/>
          <w:b/>
          <w:bCs/>
          <w:i/>
          <w:lang w:val="de-DE" w:eastAsia="en-IE"/>
        </w:rPr>
        <w:t xml:space="preserve">Anleitung </w:t>
      </w:r>
      <w:r w:rsidR="00DC2D14" w:rsidRPr="00EE7E44">
        <w:rPr>
          <w:rFonts w:cs="Arial"/>
          <w:b/>
          <w:bCs/>
          <w:i/>
          <w:lang w:val="de-DE" w:eastAsia="en-IE"/>
        </w:rPr>
        <w:t xml:space="preserve">für </w:t>
      </w:r>
      <w:r w:rsidRPr="00EE7E44">
        <w:rPr>
          <w:rFonts w:cs="Arial"/>
          <w:b/>
          <w:bCs/>
          <w:i/>
          <w:lang w:val="de-DE" w:eastAsia="en-IE"/>
        </w:rPr>
        <w:t>Hello Kitty Game</w:t>
      </w:r>
    </w:p>
    <w:p w14:paraId="299C4A58" w14:textId="77777777" w:rsidR="00181699" w:rsidRPr="00EE7E44" w:rsidRDefault="00000000">
      <w:pPr>
        <w:pStyle w:val="ID-BodyText"/>
        <w:numPr>
          <w:ilvl w:val="0"/>
          <w:numId w:val="28"/>
        </w:numPr>
        <w:tabs>
          <w:tab w:val="clear" w:pos="709"/>
          <w:tab w:val="left" w:pos="567"/>
        </w:tabs>
        <w:ind w:left="426"/>
        <w:rPr>
          <w:lang w:val="de-DE"/>
        </w:rPr>
      </w:pPr>
      <w:r w:rsidRPr="00EE7E44">
        <w:rPr>
          <w:lang w:val="de-DE"/>
        </w:rPr>
        <w:t>Ziehen Sie mit Klebeband eine Linie in der Mitte des Raumes.</w:t>
      </w:r>
    </w:p>
    <w:p w14:paraId="6BDCD241" w14:textId="77777777" w:rsidR="00181699" w:rsidRPr="00EE7E44" w:rsidRDefault="00000000">
      <w:pPr>
        <w:pStyle w:val="ID-BodyText"/>
        <w:numPr>
          <w:ilvl w:val="0"/>
          <w:numId w:val="28"/>
        </w:numPr>
        <w:tabs>
          <w:tab w:val="clear" w:pos="709"/>
          <w:tab w:val="left" w:pos="567"/>
        </w:tabs>
        <w:ind w:left="426"/>
        <w:rPr>
          <w:lang w:val="de-DE"/>
        </w:rPr>
      </w:pPr>
      <w:r w:rsidRPr="00EE7E44">
        <w:rPr>
          <w:lang w:val="de-DE"/>
        </w:rPr>
        <w:t xml:space="preserve">Teilen Sie die Gruppe in zwei Gruppen und lassen Sie sie auf gegenüberliegenden Seiten der Linie stehen. Auf der einen Seite </w:t>
      </w:r>
      <w:r w:rsidR="00BF3FD2" w:rsidRPr="00EE7E44">
        <w:rPr>
          <w:lang w:val="de-DE"/>
        </w:rPr>
        <w:t xml:space="preserve">stehen </w:t>
      </w:r>
      <w:r w:rsidRPr="00EE7E44">
        <w:rPr>
          <w:lang w:val="de-DE"/>
        </w:rPr>
        <w:t xml:space="preserve">die Kätzchen. Auf der anderen Seite </w:t>
      </w:r>
      <w:r w:rsidR="00BF3FD2" w:rsidRPr="00EE7E44">
        <w:rPr>
          <w:lang w:val="de-DE"/>
        </w:rPr>
        <w:t xml:space="preserve">stehen die </w:t>
      </w:r>
      <w:r w:rsidRPr="00EE7E44">
        <w:rPr>
          <w:lang w:val="de-DE"/>
        </w:rPr>
        <w:t>Welpen.</w:t>
      </w:r>
    </w:p>
    <w:p w14:paraId="117B01F9" w14:textId="77777777" w:rsidR="00181699" w:rsidRPr="00EE7E44" w:rsidRDefault="00000000">
      <w:pPr>
        <w:pStyle w:val="ID-BodyText"/>
        <w:numPr>
          <w:ilvl w:val="0"/>
          <w:numId w:val="28"/>
        </w:numPr>
        <w:tabs>
          <w:tab w:val="clear" w:pos="709"/>
          <w:tab w:val="left" w:pos="567"/>
        </w:tabs>
        <w:ind w:left="426"/>
        <w:rPr>
          <w:lang w:val="de-DE"/>
        </w:rPr>
      </w:pPr>
      <w:r w:rsidRPr="00EE7E44">
        <w:rPr>
          <w:lang w:val="de-DE"/>
        </w:rPr>
        <w:t>Kätzchen können weder lächeln noch lachen.</w:t>
      </w:r>
    </w:p>
    <w:p w14:paraId="370778C3" w14:textId="77777777" w:rsidR="00181699" w:rsidRPr="00EE7E44" w:rsidRDefault="00000000">
      <w:pPr>
        <w:pStyle w:val="ID-BodyText"/>
        <w:numPr>
          <w:ilvl w:val="0"/>
          <w:numId w:val="28"/>
        </w:numPr>
        <w:tabs>
          <w:tab w:val="clear" w:pos="709"/>
          <w:tab w:val="left" w:pos="567"/>
        </w:tabs>
        <w:ind w:left="426"/>
        <w:rPr>
          <w:lang w:val="de-DE"/>
        </w:rPr>
      </w:pPr>
      <w:r w:rsidRPr="00EE7E44">
        <w:rPr>
          <w:lang w:val="de-DE"/>
        </w:rPr>
        <w:t>Die Welpen müssen die Kätzchen auf jede erdenkliche Weise begrüßen und versuchen, sie zum Lächeln oder Lachen zu bringen. Die Welpen dürfen die Linie auf dem Boden nicht überschreiten, alles andere ist erlaubt.</w:t>
      </w:r>
    </w:p>
    <w:p w14:paraId="34B0995F" w14:textId="77777777" w:rsidR="00181699" w:rsidRPr="00EE7E44" w:rsidRDefault="00000000">
      <w:pPr>
        <w:pStyle w:val="ID-BodyText"/>
        <w:numPr>
          <w:ilvl w:val="0"/>
          <w:numId w:val="28"/>
        </w:numPr>
        <w:tabs>
          <w:tab w:val="clear" w:pos="709"/>
          <w:tab w:val="left" w:pos="567"/>
        </w:tabs>
        <w:ind w:left="426"/>
        <w:rPr>
          <w:lang w:val="de-DE"/>
        </w:rPr>
      </w:pPr>
      <w:r w:rsidRPr="00EE7E44">
        <w:rPr>
          <w:lang w:val="de-DE"/>
        </w:rPr>
        <w:t>Wenn ein Kätzchen lächelt oder lacht, wird es automatisch zu einem Welpen und muss auf die andere Seite der Linie wechseln.</w:t>
      </w:r>
    </w:p>
    <w:p w14:paraId="75F8A4C1" w14:textId="77777777" w:rsidR="00181699" w:rsidRPr="00EE7E44" w:rsidRDefault="00000000">
      <w:pPr>
        <w:pStyle w:val="ID-BodyText"/>
        <w:numPr>
          <w:ilvl w:val="0"/>
          <w:numId w:val="28"/>
        </w:numPr>
        <w:tabs>
          <w:tab w:val="clear" w:pos="709"/>
          <w:tab w:val="left" w:pos="567"/>
        </w:tabs>
        <w:ind w:left="426"/>
        <w:rPr>
          <w:lang w:val="de-DE"/>
        </w:rPr>
      </w:pPr>
      <w:r w:rsidRPr="00EE7E44">
        <w:rPr>
          <w:lang w:val="de-DE"/>
        </w:rPr>
        <w:t>Fahren Sie fort, bis nur noch ein Kätzchen als Gewinner übrig ist!</w:t>
      </w:r>
    </w:p>
    <w:p w14:paraId="24ADA382" w14:textId="77777777" w:rsidR="00CD6EC2" w:rsidRPr="00EE7E44" w:rsidRDefault="00CD6EC2">
      <w:pPr>
        <w:pStyle w:val="ID-SubHeading"/>
        <w:rPr>
          <w:lang w:val="de-DE"/>
        </w:rPr>
      </w:pPr>
    </w:p>
    <w:p w14:paraId="5ED578BF" w14:textId="3EB79A77" w:rsidR="00181699" w:rsidRPr="00EE7E44" w:rsidRDefault="00000000">
      <w:pPr>
        <w:pStyle w:val="ID-SubHeading"/>
        <w:rPr>
          <w:lang w:val="de-DE"/>
        </w:rPr>
      </w:pPr>
      <w:r w:rsidRPr="00EE7E44">
        <w:rPr>
          <w:lang w:val="de-DE"/>
        </w:rPr>
        <w:t xml:space="preserve">Aufgabe 3: </w:t>
      </w:r>
      <w:r w:rsidR="00B80E82" w:rsidRPr="00EE7E44">
        <w:rPr>
          <w:lang w:val="de-DE"/>
        </w:rPr>
        <w:t>Online-Energizer</w:t>
      </w:r>
    </w:p>
    <w:p w14:paraId="3E86224F" w14:textId="06ED35D5" w:rsidR="00181699" w:rsidRPr="00EE7E44" w:rsidRDefault="00000000">
      <w:pPr>
        <w:rPr>
          <w:lang w:val="de-DE" w:eastAsia="en-IE"/>
        </w:rPr>
      </w:pPr>
      <w:r w:rsidRPr="00EE7E44">
        <w:rPr>
          <w:lang w:val="de-DE" w:eastAsia="en-IE"/>
        </w:rPr>
        <w:t xml:space="preserve">Dieser </w:t>
      </w:r>
      <w:r w:rsidR="00C440CC" w:rsidRPr="00EE7E44">
        <w:rPr>
          <w:lang w:val="de-DE" w:eastAsia="en-IE"/>
        </w:rPr>
        <w:t xml:space="preserve">Online-Energizer enthält </w:t>
      </w:r>
      <w:r w:rsidR="005F0D48" w:rsidRPr="00EE7E44">
        <w:rPr>
          <w:lang w:val="de-DE" w:eastAsia="en-IE"/>
        </w:rPr>
        <w:t xml:space="preserve">6 Gruppen von Fragen, die mit den Teammitgliedern gespielt werden können:  </w:t>
      </w:r>
      <w:r w:rsidR="00F11B1F" w:rsidRPr="00EE7E44">
        <w:rPr>
          <w:lang w:val="de-DE" w:eastAsia="en-IE"/>
        </w:rPr>
        <w:t xml:space="preserve">"Wo auf der Welt", "Erster </w:t>
      </w:r>
      <w:r w:rsidR="003A4ED8" w:rsidRPr="00EE7E44">
        <w:rPr>
          <w:lang w:val="de-DE" w:eastAsia="en-IE"/>
        </w:rPr>
        <w:t>Job</w:t>
      </w:r>
      <w:r w:rsidR="00F11B1F" w:rsidRPr="00EE7E44">
        <w:rPr>
          <w:lang w:val="de-DE" w:eastAsia="en-IE"/>
        </w:rPr>
        <w:t>", "</w:t>
      </w:r>
      <w:r w:rsidR="003A4ED8" w:rsidRPr="00EE7E44">
        <w:rPr>
          <w:lang w:val="de-DE" w:eastAsia="en-IE"/>
        </w:rPr>
        <w:t xml:space="preserve">Flaschengeist", "Zeitmaschine", "Superkräfte" </w:t>
      </w:r>
      <w:r w:rsidR="00797539" w:rsidRPr="00EE7E44">
        <w:rPr>
          <w:lang w:val="de-DE" w:eastAsia="en-IE"/>
        </w:rPr>
        <w:t xml:space="preserve">und "GIF-Turnier" </w:t>
      </w:r>
      <w:r w:rsidR="0004225F" w:rsidRPr="00EE7E44">
        <w:rPr>
          <w:lang w:val="de-DE" w:eastAsia="en-IE"/>
        </w:rPr>
        <w:t xml:space="preserve">(siehe </w:t>
      </w:r>
      <w:r w:rsidR="00504F2C" w:rsidRPr="00EE7E44">
        <w:rPr>
          <w:lang w:val="de-DE" w:eastAsia="en-IE"/>
        </w:rPr>
        <w:fldChar w:fldCharType="begin"/>
      </w:r>
      <w:r w:rsidR="00504F2C" w:rsidRPr="00EE7E44">
        <w:rPr>
          <w:lang w:val="de-DE" w:eastAsia="en-IE"/>
        </w:rPr>
        <w:instrText xml:space="preserve"> REF _Ref97901344 \h </w:instrText>
      </w:r>
      <w:r w:rsidR="00504F2C" w:rsidRPr="00EE7E44">
        <w:rPr>
          <w:lang w:val="de-DE" w:eastAsia="en-IE"/>
        </w:rPr>
      </w:r>
      <w:r w:rsidR="00504F2C" w:rsidRPr="00EE7E44">
        <w:rPr>
          <w:lang w:val="de-DE" w:eastAsia="en-IE"/>
        </w:rPr>
        <w:fldChar w:fldCharType="separate"/>
      </w:r>
      <w:r w:rsidR="00DB75EC" w:rsidRPr="00EE7E44">
        <w:rPr>
          <w:lang w:val="de-DE"/>
        </w:rPr>
        <w:t xml:space="preserve">Abbildung </w:t>
      </w:r>
      <w:r w:rsidR="00DB75EC">
        <w:rPr>
          <w:noProof/>
          <w:lang w:val="de-DE"/>
        </w:rPr>
        <w:t>4</w:t>
      </w:r>
      <w:r w:rsidR="00504F2C" w:rsidRPr="00EE7E44">
        <w:rPr>
          <w:lang w:val="de-DE" w:eastAsia="en-IE"/>
        </w:rPr>
        <w:fldChar w:fldCharType="end"/>
      </w:r>
      <w:r w:rsidR="0004225F" w:rsidRPr="00EE7E44">
        <w:rPr>
          <w:lang w:val="de-DE" w:eastAsia="en-IE"/>
        </w:rPr>
        <w:t>)</w:t>
      </w:r>
      <w:r w:rsidR="00B100A5" w:rsidRPr="00EE7E44">
        <w:rPr>
          <w:lang w:val="de-DE" w:eastAsia="en-IE"/>
        </w:rPr>
        <w:t xml:space="preserve">. Die </w:t>
      </w:r>
      <w:r w:rsidR="000E27EA" w:rsidRPr="00EE7E44">
        <w:rPr>
          <w:lang w:val="de-DE"/>
        </w:rPr>
        <w:t xml:space="preserve">Studierenden </w:t>
      </w:r>
      <w:r w:rsidR="00B100A5" w:rsidRPr="00EE7E44">
        <w:rPr>
          <w:lang w:val="de-DE" w:eastAsia="en-IE"/>
        </w:rPr>
        <w:t xml:space="preserve">können auf dieses Online-Eisbrecherspiel über </w:t>
      </w:r>
      <w:hyperlink r:id="rId43" w:history="1">
        <w:r w:rsidR="00B100A5" w:rsidRPr="00EE7E44">
          <w:rPr>
            <w:rStyle w:val="Hyperlink"/>
            <w:lang w:val="de-DE" w:eastAsia="en-IE"/>
          </w:rPr>
          <w:t xml:space="preserve">Mural's </w:t>
        </w:r>
        <w:r w:rsidR="00611D23" w:rsidRPr="00EE7E44">
          <w:rPr>
            <w:rStyle w:val="Hyperlink"/>
            <w:lang w:val="de-DE" w:eastAsia="en-IE"/>
          </w:rPr>
          <w:t>Online Game</w:t>
        </w:r>
      </w:hyperlink>
      <w:r w:rsidR="00B100A5" w:rsidRPr="00EE7E44">
        <w:rPr>
          <w:lang w:val="de-DE" w:eastAsia="en-IE"/>
        </w:rPr>
        <w:t xml:space="preserve"> zugreifen</w:t>
      </w:r>
      <w:r w:rsidR="00611D23" w:rsidRPr="00EE7E44">
        <w:rPr>
          <w:lang w:val="de-DE" w:eastAsia="en-IE"/>
        </w:rPr>
        <w:t>.</w:t>
      </w:r>
    </w:p>
    <w:p w14:paraId="3ADF1242" w14:textId="77777777" w:rsidR="00611D23" w:rsidRPr="00EE7E44" w:rsidRDefault="00611D23" w:rsidP="00903FCC">
      <w:pPr>
        <w:rPr>
          <w:lang w:val="de-DE" w:eastAsia="en-IE"/>
        </w:rPr>
      </w:pPr>
      <w:r w:rsidRPr="00EE7E44">
        <w:rPr>
          <w:noProof/>
          <w:lang w:val="de-DE"/>
        </w:rPr>
        <w:lastRenderedPageBreak/>
        <w:drawing>
          <wp:inline distT="0" distB="0" distL="0" distR="0" wp14:anchorId="5C995076" wp14:editId="00B0944A">
            <wp:extent cx="6247180" cy="4392385"/>
            <wp:effectExtent l="0" t="0" r="1270" b="825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249342" cy="4393905"/>
                    </a:xfrm>
                    <a:prstGeom prst="rect">
                      <a:avLst/>
                    </a:prstGeom>
                  </pic:spPr>
                </pic:pic>
              </a:graphicData>
            </a:graphic>
          </wp:inline>
        </w:drawing>
      </w:r>
    </w:p>
    <w:p w14:paraId="1ACC347D" w14:textId="4E88AB72" w:rsidR="00181699" w:rsidRPr="00EE7E44" w:rsidRDefault="00000000">
      <w:pPr>
        <w:pStyle w:val="Caption"/>
        <w:rPr>
          <w:rFonts w:ascii="Calibri" w:hAnsi="Calibri" w:cs="Times New Roman"/>
          <w:i/>
          <w:iCs w:val="0"/>
          <w:sz w:val="21"/>
          <w:szCs w:val="21"/>
          <w:lang w:val="de-DE"/>
        </w:rPr>
      </w:pPr>
      <w:bookmarkStart w:id="25" w:name="_Ref97901344"/>
      <w:bookmarkStart w:id="26" w:name="_Toc122745996"/>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4</w:t>
      </w:r>
      <w:r w:rsidRPr="00EE7E44">
        <w:rPr>
          <w:noProof/>
          <w:lang w:val="de-DE"/>
        </w:rPr>
        <w:fldChar w:fldCharType="end"/>
      </w:r>
      <w:bookmarkEnd w:id="25"/>
      <w:r w:rsidRPr="00EE7E44">
        <w:rPr>
          <w:lang w:val="de-DE"/>
        </w:rPr>
        <w:t>: Online-Eisbrecher-Spiel</w:t>
      </w:r>
      <w:bookmarkEnd w:id="26"/>
      <w:r w:rsidR="00334B00" w:rsidRPr="00EE7E44">
        <w:rPr>
          <w:rFonts w:ascii="Calibri" w:hAnsi="Calibri" w:cs="Times New Roman"/>
          <w:i/>
          <w:iCs w:val="0"/>
          <w:sz w:val="21"/>
          <w:szCs w:val="21"/>
          <w:lang w:val="de-DE"/>
        </w:rPr>
        <w:br w:type="page"/>
      </w:r>
    </w:p>
    <w:p w14:paraId="27064FF7" w14:textId="77777777" w:rsidR="00181699" w:rsidRPr="00EE7E44" w:rsidRDefault="00000000">
      <w:pPr>
        <w:pStyle w:val="ID-PinkHeading"/>
        <w:numPr>
          <w:ilvl w:val="0"/>
          <w:numId w:val="23"/>
        </w:numPr>
        <w:ind w:left="0" w:firstLine="0"/>
        <w:rPr>
          <w:color w:val="71CDDC"/>
          <w:lang w:val="de-DE"/>
        </w:rPr>
      </w:pPr>
      <w:bookmarkStart w:id="27" w:name="_Toc98154619"/>
      <w:bookmarkStart w:id="28" w:name="_Toc122745923"/>
      <w:r w:rsidRPr="00EE7E44">
        <w:rPr>
          <w:color w:val="71CDDC"/>
          <w:lang w:val="de-DE"/>
        </w:rPr>
        <w:lastRenderedPageBreak/>
        <w:t>Stufe 1:</w:t>
      </w:r>
      <w:r w:rsidR="009B706C" w:rsidRPr="00EE7E44">
        <w:rPr>
          <w:color w:val="71CDDC"/>
          <w:lang w:val="de-DE"/>
        </w:rPr>
        <w:t xml:space="preserve"> Identifizierung von Chancen</w:t>
      </w:r>
      <w:bookmarkEnd w:id="27"/>
      <w:bookmarkEnd w:id="28"/>
    </w:p>
    <w:p w14:paraId="3836852E" w14:textId="77777777" w:rsidR="00181699" w:rsidRPr="00EE7E44" w:rsidRDefault="00000000">
      <w:pPr>
        <w:pStyle w:val="ID-BodyText"/>
        <w:rPr>
          <w:lang w:val="de-DE"/>
        </w:rPr>
      </w:pPr>
      <w:r w:rsidRPr="00EE7E44">
        <w:rPr>
          <w:i/>
          <w:iCs/>
          <w:lang w:val="de-DE"/>
        </w:rPr>
        <w:t xml:space="preserve">Die Chancenermittlung </w:t>
      </w:r>
      <w:r w:rsidR="006B20A5" w:rsidRPr="00EE7E44">
        <w:rPr>
          <w:lang w:val="de-DE"/>
        </w:rPr>
        <w:t xml:space="preserve">ist </w:t>
      </w:r>
      <w:r w:rsidR="00FF0201" w:rsidRPr="00EE7E44">
        <w:rPr>
          <w:lang w:val="de-DE"/>
        </w:rPr>
        <w:t xml:space="preserve">die </w:t>
      </w:r>
      <w:r w:rsidR="006B20A5" w:rsidRPr="00EE7E44">
        <w:rPr>
          <w:lang w:val="de-DE"/>
        </w:rPr>
        <w:t xml:space="preserve">erste </w:t>
      </w:r>
      <w:r w:rsidR="001C1C05" w:rsidRPr="00EE7E44">
        <w:rPr>
          <w:lang w:val="de-DE"/>
        </w:rPr>
        <w:t xml:space="preserve">Phase </w:t>
      </w:r>
      <w:r w:rsidR="00107D5E" w:rsidRPr="00EE7E44">
        <w:rPr>
          <w:lang w:val="de-DE"/>
        </w:rPr>
        <w:t xml:space="preserve">des </w:t>
      </w:r>
      <w:r w:rsidR="003F694C" w:rsidRPr="00EE7E44">
        <w:rPr>
          <w:lang w:val="de-DE"/>
        </w:rPr>
        <w:t>digitalen Innovationsprozesses für Dienstleistungen. "</w:t>
      </w:r>
      <w:r w:rsidRPr="00EE7E44">
        <w:rPr>
          <w:lang w:val="de-DE"/>
        </w:rPr>
        <w:t xml:space="preserve">Sie besteht darin, zunächst Erkenntnisse über die Kunden zu sammeln, dann aus diesen Erkenntnissen Chancen zu identifizieren und schließlich den Kundenbedarf für digitale Dienstleistungen zu ermitteln. Konkrete Maßnahmen wären zum Beispiel die Durchführung von Marktforschung und Kundenbefragungen, die </w:t>
      </w:r>
      <w:r w:rsidR="00FF0201" w:rsidRPr="00EE7E44">
        <w:rPr>
          <w:lang w:val="de-DE"/>
        </w:rPr>
        <w:t xml:space="preserve">Untersuchung </w:t>
      </w:r>
      <w:r w:rsidRPr="00EE7E44">
        <w:rPr>
          <w:lang w:val="de-DE"/>
        </w:rPr>
        <w:t>neuer Trends und Technologien sowie die Beobachtung von Kunden- und Zielgruppen. Dieser Schritt ist notwendig, um ein Problem auf der Grundlage der Bedürfnisse von Kunden und/oder Nutzern zu verstehen und einzugrenzen. "</w:t>
      </w:r>
      <w:r w:rsidR="00F827E5" w:rsidRPr="00EE7E44">
        <w:rPr>
          <w:lang w:val="de-DE"/>
        </w:rPr>
        <w:t>(</w:t>
      </w:r>
      <w:r w:rsidR="008D233A" w:rsidRPr="00EE7E44">
        <w:rPr>
          <w:lang w:val="de-DE"/>
        </w:rPr>
        <w:t xml:space="preserve">Digital Innovation Audit, 2021). </w:t>
      </w:r>
    </w:p>
    <w:p w14:paraId="1EA0165F" w14:textId="77777777" w:rsidR="00181699" w:rsidRPr="00EE7E44" w:rsidRDefault="00000000">
      <w:pPr>
        <w:pStyle w:val="ID-BodyText"/>
        <w:rPr>
          <w:lang w:val="de-DE"/>
        </w:rPr>
      </w:pPr>
      <w:r w:rsidRPr="00EE7E44">
        <w:rPr>
          <w:lang w:val="de-DE"/>
        </w:rPr>
        <w:t xml:space="preserve">Die Stadt Amsterdam möchte die CO2-Emissionen reduzieren. Intelligente Technologien für die Mobilität - wie Carsharing - sind für die Stadtverwaltung ein wichtiges Instrument, um ihre Ziele zu erreichen. SnappCar ist führend auf dem Carsharing-Markt in den Niederlanden und </w:t>
      </w:r>
      <w:r w:rsidR="00FF0201" w:rsidRPr="00EE7E44">
        <w:rPr>
          <w:lang w:val="de-DE"/>
        </w:rPr>
        <w:t xml:space="preserve">sieht </w:t>
      </w:r>
      <w:r w:rsidRPr="00EE7E44">
        <w:rPr>
          <w:lang w:val="de-DE"/>
        </w:rPr>
        <w:t>Möglichkeiten, als Unternehmen weiter zu wachsen und gleichzeitig einen Einfluss auf die Umwelt zu haben.</w:t>
      </w:r>
    </w:p>
    <w:p w14:paraId="7E86FA1F" w14:textId="77777777" w:rsidR="00181699" w:rsidRPr="00EE7E44" w:rsidRDefault="00000000">
      <w:pPr>
        <w:pStyle w:val="ID-BodyText"/>
        <w:rPr>
          <w:lang w:val="de-DE"/>
        </w:rPr>
      </w:pPr>
      <w:r w:rsidRPr="00EE7E44">
        <w:rPr>
          <w:lang w:val="de-DE"/>
        </w:rPr>
        <w:t xml:space="preserve">Eine Chance ist eine neuartige Kombination von Rohstoffen, Märkten, Kanälen, Prozessen, Produkten und Dienstleistungen, die als durchführbar und wünschenswert erachtet wird und die, wenn sie umgesetzt wird, einen Wert </w:t>
      </w:r>
      <w:r w:rsidR="004C4EB2" w:rsidRPr="00EE7E44">
        <w:rPr>
          <w:lang w:val="de-DE"/>
        </w:rPr>
        <w:t xml:space="preserve">für den </w:t>
      </w:r>
      <w:r w:rsidRPr="00EE7E44">
        <w:rPr>
          <w:lang w:val="de-DE"/>
        </w:rPr>
        <w:t>Nutzer schafft.</w:t>
      </w:r>
    </w:p>
    <w:p w14:paraId="1B367FA2" w14:textId="77777777" w:rsidR="00181699" w:rsidRPr="00EE7E44" w:rsidRDefault="00000000">
      <w:pPr>
        <w:pStyle w:val="ID-BodyText"/>
        <w:rPr>
          <w:lang w:val="de-DE"/>
        </w:rPr>
      </w:pPr>
      <w:r w:rsidRPr="00EE7E44">
        <w:rPr>
          <w:lang w:val="de-DE"/>
        </w:rPr>
        <w:t xml:space="preserve">Für die Phase der </w:t>
      </w:r>
      <w:r w:rsidR="008E05AD" w:rsidRPr="00EE7E44">
        <w:rPr>
          <w:lang w:val="de-DE"/>
        </w:rPr>
        <w:t xml:space="preserve">Chancenermittlung wurden </w:t>
      </w:r>
      <w:r w:rsidRPr="00EE7E44">
        <w:rPr>
          <w:lang w:val="de-DE"/>
        </w:rPr>
        <w:t xml:space="preserve">fünf verschiedene Aufgaben oder Aktivitäten entwickelt, um </w:t>
      </w:r>
      <w:r w:rsidR="000547FF" w:rsidRPr="00EE7E44">
        <w:rPr>
          <w:lang w:val="de-DE"/>
        </w:rPr>
        <w:t xml:space="preserve">Chancen zu identifizieren, indem Kundeneinblicke gesammelt, </w:t>
      </w:r>
      <w:r w:rsidR="008E05AD" w:rsidRPr="00EE7E44">
        <w:rPr>
          <w:lang w:val="de-DE"/>
        </w:rPr>
        <w:t xml:space="preserve">Bereiche mit Chancen identifiziert und Bedürfnisse für digitale Dienstleistungen ermittelt werden. Die </w:t>
      </w:r>
      <w:r w:rsidR="008D0991" w:rsidRPr="00EE7E44">
        <w:rPr>
          <w:lang w:val="de-DE"/>
        </w:rPr>
        <w:t xml:space="preserve">Dozenten </w:t>
      </w:r>
      <w:r w:rsidR="00B33295" w:rsidRPr="00EE7E44">
        <w:rPr>
          <w:lang w:val="de-DE"/>
        </w:rPr>
        <w:t xml:space="preserve">können diese Aktivitäten je nach den </w:t>
      </w:r>
      <w:r w:rsidR="00CA262A" w:rsidRPr="00EE7E44">
        <w:rPr>
          <w:lang w:val="de-DE"/>
        </w:rPr>
        <w:t xml:space="preserve">Lernzielen des Kurses </w:t>
      </w:r>
      <w:r w:rsidR="00A45C94" w:rsidRPr="00EE7E44">
        <w:rPr>
          <w:lang w:val="de-DE"/>
        </w:rPr>
        <w:t xml:space="preserve">auswählen oder in </w:t>
      </w:r>
      <w:r w:rsidR="00B33295" w:rsidRPr="00EE7E44">
        <w:rPr>
          <w:lang w:val="de-DE"/>
        </w:rPr>
        <w:t>ihren Lehrplan integrieren</w:t>
      </w:r>
      <w:r w:rsidR="00CA262A" w:rsidRPr="00EE7E44">
        <w:rPr>
          <w:lang w:val="de-DE"/>
        </w:rPr>
        <w:t>.</w:t>
      </w:r>
    </w:p>
    <w:p w14:paraId="14CB33CF" w14:textId="77777777" w:rsidR="00181699" w:rsidRPr="00EE7E44" w:rsidRDefault="00000000">
      <w:pPr>
        <w:pStyle w:val="ID-SubHeading"/>
        <w:rPr>
          <w:lang w:val="de-DE"/>
        </w:rPr>
      </w:pPr>
      <w:r w:rsidRPr="00EE7E44">
        <w:rPr>
          <w:lang w:val="de-DE"/>
        </w:rPr>
        <w:t xml:space="preserve">Aufgabe </w:t>
      </w:r>
      <w:r w:rsidR="00CE4280" w:rsidRPr="00EE7E44">
        <w:rPr>
          <w:lang w:val="de-DE"/>
        </w:rPr>
        <w:t>1</w:t>
      </w:r>
      <w:r w:rsidR="007B70D5" w:rsidRPr="00EE7E44">
        <w:rPr>
          <w:lang w:val="de-DE"/>
        </w:rPr>
        <w:t xml:space="preserve">: </w:t>
      </w:r>
      <w:r w:rsidR="00DD7A86" w:rsidRPr="00EE7E44">
        <w:rPr>
          <w:lang w:val="de-DE"/>
        </w:rPr>
        <w:t>5C-Analyse</w:t>
      </w:r>
    </w:p>
    <w:p w14:paraId="528F4A64" w14:textId="5841AC64" w:rsidR="00181699" w:rsidRPr="00EE7E44" w:rsidRDefault="00000000">
      <w:pPr>
        <w:pStyle w:val="ID-BodyText"/>
        <w:rPr>
          <w:lang w:val="de-DE"/>
        </w:rPr>
      </w:pPr>
      <w:r w:rsidRPr="00EE7E44">
        <w:rPr>
          <w:lang w:val="de-DE"/>
        </w:rPr>
        <w:t xml:space="preserve">Die </w:t>
      </w:r>
      <w:r w:rsidR="000E27EA" w:rsidRPr="00EE7E44">
        <w:rPr>
          <w:lang w:val="de-DE"/>
        </w:rPr>
        <w:t xml:space="preserve">Studierenden </w:t>
      </w:r>
      <w:r w:rsidRPr="00EE7E44">
        <w:rPr>
          <w:lang w:val="de-DE"/>
        </w:rPr>
        <w:t xml:space="preserve">müssen </w:t>
      </w:r>
      <w:r w:rsidR="00FF0201" w:rsidRPr="00EE7E44">
        <w:rPr>
          <w:lang w:val="de-DE"/>
        </w:rPr>
        <w:t xml:space="preserve">über den </w:t>
      </w:r>
      <w:r w:rsidR="00F021D8" w:rsidRPr="00EE7E44">
        <w:rPr>
          <w:lang w:val="de-DE"/>
        </w:rPr>
        <w:t xml:space="preserve">Text und die gegebenen Informationen nachdenken und Möglichkeiten für den Carsharing-Markt in Amsterdam für SnappCar identifizieren. Die </w:t>
      </w:r>
      <w:r w:rsidR="000E27EA" w:rsidRPr="00EE7E44">
        <w:rPr>
          <w:lang w:val="de-DE"/>
        </w:rPr>
        <w:t xml:space="preserve">Studierenden </w:t>
      </w:r>
      <w:r w:rsidRPr="00EE7E44">
        <w:rPr>
          <w:lang w:val="de-DE"/>
        </w:rPr>
        <w:t xml:space="preserve">müssen </w:t>
      </w:r>
      <w:r w:rsidR="00F021D8" w:rsidRPr="00EE7E44">
        <w:rPr>
          <w:lang w:val="de-DE"/>
        </w:rPr>
        <w:t xml:space="preserve">über die Fragen nachdenken, die </w:t>
      </w:r>
      <w:r w:rsidR="008C3CFE" w:rsidRPr="00EE7E44">
        <w:rPr>
          <w:lang w:val="de-DE"/>
        </w:rPr>
        <w:t xml:space="preserve">sie </w:t>
      </w:r>
      <w:r w:rsidR="00F021D8" w:rsidRPr="00EE7E44">
        <w:rPr>
          <w:lang w:val="de-DE"/>
        </w:rPr>
        <w:t>über den Markt, die Kunden und den städtischen Kontext beantworten müssen, und herausarbeiten</w:t>
      </w:r>
      <w:r w:rsidR="004C4EB2" w:rsidRPr="00EE7E44">
        <w:rPr>
          <w:lang w:val="de-DE"/>
        </w:rPr>
        <w:t xml:space="preserve">, </w:t>
      </w:r>
      <w:r w:rsidR="00F021D8" w:rsidRPr="00EE7E44">
        <w:rPr>
          <w:lang w:val="de-DE"/>
        </w:rPr>
        <w:t xml:space="preserve">welche Strategien </w:t>
      </w:r>
      <w:r w:rsidR="007C412C" w:rsidRPr="00EE7E44">
        <w:rPr>
          <w:lang w:val="de-DE"/>
        </w:rPr>
        <w:t xml:space="preserve">sie </w:t>
      </w:r>
      <w:r w:rsidR="00F021D8" w:rsidRPr="00EE7E44">
        <w:rPr>
          <w:lang w:val="de-DE"/>
        </w:rPr>
        <w:t xml:space="preserve">zur Beantwortung dieser Fragen nach einer 5C-Analyse anwenden würden. </w:t>
      </w:r>
    </w:p>
    <w:p w14:paraId="5E25AF06" w14:textId="52A2EFD8" w:rsidR="00181699" w:rsidRPr="00EE7E44" w:rsidRDefault="00000000">
      <w:pPr>
        <w:pStyle w:val="ID-BodyText"/>
        <w:rPr>
          <w:lang w:val="de-DE"/>
        </w:rPr>
      </w:pPr>
      <w:r w:rsidRPr="00EE7E44">
        <w:rPr>
          <w:lang w:val="de-DE"/>
        </w:rPr>
        <w:t xml:space="preserve">Die 5C-Analyse ist ein Marketingrahmen zur Analyse des Umfelds, in dem ein Unternehmen tätig ist. Sie kann Aufschluss über die wichtigsten Erfolgsfaktoren sowie über die Risiken geben, die von verschiedenen Umweltfaktoren ausgehen. Die 5Cs sind Unternehmen, Mitarbeiter, Kunden, Wettbewerber und Kontext </w:t>
      </w:r>
      <w:r w:rsidR="00770E1E" w:rsidRPr="00EE7E44">
        <w:rPr>
          <w:lang w:val="de-DE"/>
        </w:rPr>
        <w:t xml:space="preserve">(siehe </w:t>
      </w:r>
      <w:r w:rsidR="00770E1E" w:rsidRPr="00EE7E44">
        <w:rPr>
          <w:lang w:val="de-DE"/>
        </w:rPr>
        <w:fldChar w:fldCharType="begin"/>
      </w:r>
      <w:r w:rsidR="00770E1E" w:rsidRPr="00EE7E44">
        <w:rPr>
          <w:lang w:val="de-DE"/>
        </w:rPr>
        <w:instrText xml:space="preserve"> REF _Ref97741530 \h </w:instrText>
      </w:r>
      <w:r w:rsidR="00770E1E" w:rsidRPr="00EE7E44">
        <w:rPr>
          <w:lang w:val="de-DE"/>
        </w:rPr>
      </w:r>
      <w:r w:rsidR="000E27EA" w:rsidRPr="00EE7E44">
        <w:rPr>
          <w:lang w:val="de-DE"/>
        </w:rPr>
        <w:instrText xml:space="preserve"> \* MERGEFORMAT </w:instrText>
      </w:r>
      <w:r w:rsidR="00770E1E" w:rsidRPr="00EE7E44">
        <w:rPr>
          <w:lang w:val="de-DE"/>
        </w:rPr>
        <w:fldChar w:fldCharType="separate"/>
      </w:r>
      <w:r w:rsidR="00DB75EC" w:rsidRPr="00EE7E44">
        <w:rPr>
          <w:lang w:val="de-DE"/>
        </w:rPr>
        <w:t xml:space="preserve">Abbildung </w:t>
      </w:r>
      <w:r w:rsidR="00DB75EC">
        <w:rPr>
          <w:noProof/>
          <w:lang w:val="de-DE"/>
        </w:rPr>
        <w:t>5</w:t>
      </w:r>
      <w:r w:rsidR="00770E1E" w:rsidRPr="00EE7E44">
        <w:rPr>
          <w:lang w:val="de-DE"/>
        </w:rPr>
        <w:fldChar w:fldCharType="end"/>
      </w:r>
      <w:r w:rsidR="00770E1E" w:rsidRPr="00EE7E44">
        <w:rPr>
          <w:lang w:val="de-DE"/>
        </w:rPr>
        <w:t>)</w:t>
      </w:r>
      <w:r w:rsidRPr="00EE7E44">
        <w:rPr>
          <w:lang w:val="de-DE"/>
        </w:rPr>
        <w:t>.</w:t>
      </w:r>
    </w:p>
    <w:p w14:paraId="66B86B12" w14:textId="04DAA5BE" w:rsidR="00181699" w:rsidRPr="00EE7E44" w:rsidRDefault="00AF3862">
      <w:pPr>
        <w:pStyle w:val="ID-BodyText"/>
        <w:rPr>
          <w:lang w:val="de-DE"/>
        </w:rPr>
      </w:pPr>
      <w:r w:rsidRPr="00EE7E44">
        <w:rPr>
          <w:lang w:val="de-DE"/>
        </w:rPr>
        <w:t xml:space="preserve">Die </w:t>
      </w:r>
      <w:r w:rsidR="000E27EA" w:rsidRPr="00EE7E44">
        <w:rPr>
          <w:lang w:val="de-DE"/>
        </w:rPr>
        <w:t xml:space="preserve">Studierenden </w:t>
      </w:r>
      <w:r w:rsidR="005533D3" w:rsidRPr="00EE7E44">
        <w:rPr>
          <w:lang w:val="de-DE"/>
        </w:rPr>
        <w:t xml:space="preserve">können die relevanten </w:t>
      </w:r>
      <w:r w:rsidR="005533D3" w:rsidRPr="00EE7E44">
        <w:rPr>
          <w:rFonts w:cs="Calibri"/>
          <w:lang w:val="de-DE"/>
        </w:rPr>
        <w:t xml:space="preserve">Werkzeuge aus dem </w:t>
      </w:r>
      <w:hyperlink r:id="rId45" w:history="1">
        <w:r w:rsidR="005533D3" w:rsidRPr="00EE7E44">
          <w:rPr>
            <w:rStyle w:val="Hyperlink"/>
            <w:rFonts w:eastAsiaTheme="minorHAnsi" w:cs="Calibri"/>
            <w:lang w:val="de-DE"/>
          </w:rPr>
          <w:t xml:space="preserve">Digital Innovation </w:t>
        </w:r>
        <w:r w:rsidR="00BA5497" w:rsidRPr="00EE7E44">
          <w:rPr>
            <w:rStyle w:val="Hyperlink"/>
            <w:rFonts w:eastAsiaTheme="minorHAnsi" w:cs="Calibri"/>
            <w:lang w:val="de-DE"/>
          </w:rPr>
          <w:t>Scanner Tool</w:t>
        </w:r>
      </w:hyperlink>
      <w:r w:rsidR="005533D3" w:rsidRPr="00EE7E44">
        <w:rPr>
          <w:lang w:val="de-DE"/>
        </w:rPr>
        <w:t xml:space="preserve"> auswählen</w:t>
      </w:r>
      <w:r w:rsidR="00BA5497" w:rsidRPr="00EE7E44">
        <w:rPr>
          <w:rStyle w:val="Hyperlink"/>
          <w:rFonts w:eastAsiaTheme="minorHAnsi" w:cs="Calibri"/>
          <w:color w:val="000000" w:themeColor="text1"/>
          <w:u w:val="none"/>
          <w:lang w:val="de-DE"/>
        </w:rPr>
        <w:t>.</w:t>
      </w:r>
      <w:r w:rsidR="000E27EA" w:rsidRPr="00EE7E44">
        <w:rPr>
          <w:rStyle w:val="Hyperlink"/>
          <w:rFonts w:eastAsiaTheme="minorHAnsi" w:cs="Calibri"/>
          <w:color w:val="000000" w:themeColor="text1"/>
          <w:u w:val="none"/>
          <w:lang w:val="de-DE"/>
        </w:rPr>
        <w:t xml:space="preserve"> </w:t>
      </w:r>
      <w:r w:rsidRPr="00EE7E44">
        <w:rPr>
          <w:rFonts w:cs="Calibri"/>
          <w:lang w:val="de-DE"/>
        </w:rPr>
        <w:t xml:space="preserve">Die </w:t>
      </w:r>
      <w:r w:rsidR="000E27EA" w:rsidRPr="00EE7E44">
        <w:rPr>
          <w:lang w:val="de-DE"/>
        </w:rPr>
        <w:t>Studierenden</w:t>
      </w:r>
      <w:r w:rsidRPr="00EE7E44">
        <w:rPr>
          <w:rFonts w:cs="Calibri"/>
          <w:lang w:val="de-DE"/>
        </w:rPr>
        <w:t xml:space="preserve"> </w:t>
      </w:r>
      <w:r w:rsidR="00362571" w:rsidRPr="00EE7E44">
        <w:rPr>
          <w:rFonts w:cs="Calibri"/>
          <w:lang w:val="de-DE"/>
        </w:rPr>
        <w:t xml:space="preserve">können auch die </w:t>
      </w:r>
      <w:hyperlink r:id="rId46" w:history="1">
        <w:r w:rsidR="00240F8A" w:rsidRPr="00EE7E44">
          <w:rPr>
            <w:rStyle w:val="Hyperlink"/>
            <w:rFonts w:eastAsiaTheme="minorHAnsi" w:cs="Calibri"/>
            <w:lang w:val="de-DE"/>
          </w:rPr>
          <w:t>Miro 5C-Vorlage</w:t>
        </w:r>
      </w:hyperlink>
      <w:r w:rsidR="00362571" w:rsidRPr="00EE7E44">
        <w:rPr>
          <w:rFonts w:cs="Calibri"/>
          <w:lang w:val="de-DE"/>
        </w:rPr>
        <w:t xml:space="preserve"> verwenden</w:t>
      </w:r>
      <w:r w:rsidR="00240F8A" w:rsidRPr="00EE7E44">
        <w:rPr>
          <w:rFonts w:cs="Calibri"/>
          <w:lang w:val="de-DE"/>
        </w:rPr>
        <w:t xml:space="preserve">. </w:t>
      </w:r>
      <w:r w:rsidR="00BA5497" w:rsidRPr="00EE7E44">
        <w:rPr>
          <w:lang w:val="de-DE"/>
        </w:rPr>
        <w:t xml:space="preserve"> </w:t>
      </w:r>
    </w:p>
    <w:p w14:paraId="61DE33B3" w14:textId="75701C84" w:rsidR="00181699" w:rsidRPr="00EE7E44" w:rsidRDefault="00000000">
      <w:pPr>
        <w:spacing w:after="0" w:line="240" w:lineRule="auto"/>
        <w:jc w:val="both"/>
        <w:rPr>
          <w:rFonts w:ascii="Calibri" w:hAnsi="Calibri" w:cs="Calibri"/>
          <w:sz w:val="21"/>
          <w:szCs w:val="21"/>
          <w:lang w:val="de-DE"/>
        </w:rPr>
      </w:pPr>
      <w:r w:rsidRPr="00EE7E44">
        <w:rPr>
          <w:rFonts w:ascii="Calibri" w:hAnsi="Calibri" w:cs="Calibri"/>
          <w:b/>
          <w:bCs/>
          <w:sz w:val="21"/>
          <w:szCs w:val="21"/>
          <w:lang w:val="de-DE"/>
        </w:rPr>
        <w:t xml:space="preserve">Schritt 1: Unternehmen </w:t>
      </w:r>
      <w:r w:rsidR="00F2293E" w:rsidRPr="00EE7E44">
        <w:rPr>
          <w:rFonts w:ascii="Calibri" w:hAnsi="Calibri" w:cs="Calibri"/>
          <w:b/>
          <w:bCs/>
          <w:sz w:val="21"/>
          <w:szCs w:val="21"/>
          <w:lang w:val="de-DE"/>
        </w:rPr>
        <w:t xml:space="preserve">- </w:t>
      </w:r>
      <w:r w:rsidRPr="00EE7E44">
        <w:rPr>
          <w:rFonts w:ascii="Calibri" w:hAnsi="Calibri" w:cs="Calibri"/>
          <w:sz w:val="21"/>
          <w:szCs w:val="21"/>
          <w:lang w:val="de-DE"/>
        </w:rPr>
        <w:t xml:space="preserve">Was sind die </w:t>
      </w:r>
      <w:r w:rsidR="0090058A" w:rsidRPr="00EE7E44">
        <w:rPr>
          <w:rFonts w:ascii="Calibri" w:hAnsi="Calibri" w:cs="Calibri"/>
          <w:sz w:val="21"/>
          <w:szCs w:val="21"/>
          <w:lang w:val="de-DE"/>
        </w:rPr>
        <w:t xml:space="preserve">Stärken </w:t>
      </w:r>
      <w:r w:rsidRPr="00EE7E44">
        <w:rPr>
          <w:rFonts w:ascii="Calibri" w:hAnsi="Calibri" w:cs="Calibri"/>
          <w:sz w:val="21"/>
          <w:szCs w:val="21"/>
          <w:lang w:val="de-DE"/>
        </w:rPr>
        <w:t xml:space="preserve">und </w:t>
      </w:r>
      <w:r w:rsidR="0090058A" w:rsidRPr="00EE7E44">
        <w:rPr>
          <w:rFonts w:ascii="Calibri" w:hAnsi="Calibri" w:cs="Calibri"/>
          <w:sz w:val="21"/>
          <w:szCs w:val="21"/>
          <w:lang w:val="de-DE"/>
        </w:rPr>
        <w:t xml:space="preserve">Schwächen des </w:t>
      </w:r>
      <w:r w:rsidRPr="00EE7E44">
        <w:rPr>
          <w:rFonts w:ascii="Calibri" w:hAnsi="Calibri" w:cs="Calibri"/>
          <w:sz w:val="21"/>
          <w:szCs w:val="21"/>
          <w:lang w:val="de-DE"/>
        </w:rPr>
        <w:t xml:space="preserve">Unternehmens? </w:t>
      </w:r>
    </w:p>
    <w:p w14:paraId="5105263A" w14:textId="7B1B5B5D" w:rsidR="00181699" w:rsidRPr="00EE7E44" w:rsidRDefault="00000000">
      <w:pPr>
        <w:spacing w:after="0" w:line="240" w:lineRule="auto"/>
        <w:jc w:val="both"/>
        <w:rPr>
          <w:rFonts w:ascii="Calibri" w:hAnsi="Calibri" w:cs="Calibri"/>
          <w:sz w:val="21"/>
          <w:szCs w:val="21"/>
          <w:lang w:val="de-DE"/>
        </w:rPr>
      </w:pPr>
      <w:r w:rsidRPr="00EE7E44">
        <w:rPr>
          <w:rFonts w:ascii="Calibri" w:hAnsi="Calibri" w:cs="Calibri"/>
          <w:b/>
          <w:bCs/>
          <w:sz w:val="21"/>
          <w:szCs w:val="21"/>
          <w:lang w:val="de-DE"/>
        </w:rPr>
        <w:t xml:space="preserve">Schritt 2: Kollaborateure </w:t>
      </w:r>
      <w:r w:rsidR="00F2293E" w:rsidRPr="00EE7E44">
        <w:rPr>
          <w:rFonts w:ascii="Calibri" w:hAnsi="Calibri" w:cs="Calibri"/>
          <w:b/>
          <w:bCs/>
          <w:sz w:val="21"/>
          <w:szCs w:val="21"/>
          <w:lang w:val="de-DE"/>
        </w:rPr>
        <w:t xml:space="preserve">- </w:t>
      </w:r>
      <w:r w:rsidRPr="00EE7E44">
        <w:rPr>
          <w:rFonts w:ascii="Calibri" w:hAnsi="Calibri" w:cs="Calibri"/>
          <w:sz w:val="21"/>
          <w:szCs w:val="21"/>
          <w:lang w:val="de-DE"/>
        </w:rPr>
        <w:t xml:space="preserve">Wer ist ein wichtiger </w:t>
      </w:r>
      <w:r w:rsidR="00F63AC7" w:rsidRPr="00EE7E44">
        <w:rPr>
          <w:rFonts w:ascii="Calibri" w:hAnsi="Calibri" w:cs="Calibri"/>
          <w:sz w:val="21"/>
          <w:szCs w:val="21"/>
          <w:lang w:val="de-DE"/>
        </w:rPr>
        <w:t>Mitarbeiter</w:t>
      </w:r>
      <w:r w:rsidRPr="00EE7E44">
        <w:rPr>
          <w:rFonts w:ascii="Calibri" w:hAnsi="Calibri" w:cs="Calibri"/>
          <w:sz w:val="21"/>
          <w:szCs w:val="21"/>
          <w:lang w:val="de-DE"/>
        </w:rPr>
        <w:t xml:space="preserve">, damit dieser Dienst funktioniert? Welche Unterstützungsdienste und -anbieter werden benötigt, damit das Unternehmen sein Geschäft betreiben kann? </w:t>
      </w:r>
    </w:p>
    <w:p w14:paraId="16D55C23" w14:textId="17DF4D59" w:rsidR="00181699" w:rsidRPr="00EE7E44" w:rsidRDefault="00000000">
      <w:pPr>
        <w:spacing w:after="0" w:line="240" w:lineRule="auto"/>
        <w:jc w:val="both"/>
        <w:rPr>
          <w:rFonts w:ascii="Calibri" w:hAnsi="Calibri" w:cs="Calibri"/>
          <w:sz w:val="21"/>
          <w:szCs w:val="21"/>
          <w:lang w:val="de-DE"/>
        </w:rPr>
      </w:pPr>
      <w:r w:rsidRPr="00EE7E44">
        <w:rPr>
          <w:rFonts w:ascii="Calibri" w:hAnsi="Calibri" w:cs="Calibri"/>
          <w:b/>
          <w:bCs/>
          <w:sz w:val="21"/>
          <w:szCs w:val="21"/>
          <w:lang w:val="de-DE"/>
        </w:rPr>
        <w:t xml:space="preserve">Schritt 3: Kunden </w:t>
      </w:r>
      <w:r w:rsidR="00F2293E" w:rsidRPr="00EE7E44">
        <w:rPr>
          <w:rFonts w:ascii="Calibri" w:hAnsi="Calibri" w:cs="Calibri"/>
          <w:b/>
          <w:bCs/>
          <w:sz w:val="21"/>
          <w:szCs w:val="21"/>
          <w:lang w:val="de-DE"/>
        </w:rPr>
        <w:t xml:space="preserve">- </w:t>
      </w:r>
      <w:r w:rsidRPr="00EE7E44">
        <w:rPr>
          <w:rFonts w:ascii="Calibri" w:hAnsi="Calibri" w:cs="Calibri"/>
          <w:sz w:val="21"/>
          <w:szCs w:val="21"/>
          <w:lang w:val="de-DE"/>
        </w:rPr>
        <w:t xml:space="preserve">Wer sind die potenziellen Nutzer? Welche Probleme beschäftigen die Kunden? Was sind ihre Bedürfnisse? In diesem Schritt können die </w:t>
      </w:r>
      <w:r w:rsidR="004944FD" w:rsidRPr="00EE7E44">
        <w:rPr>
          <w:rFonts w:ascii="Calibri" w:hAnsi="Calibri" w:cs="Calibri"/>
          <w:sz w:val="21"/>
          <w:szCs w:val="21"/>
          <w:lang w:val="de-DE"/>
        </w:rPr>
        <w:t>Studierenden</w:t>
      </w:r>
      <w:r w:rsidR="00AF3862" w:rsidRPr="00EE7E44">
        <w:rPr>
          <w:rFonts w:ascii="Calibri" w:hAnsi="Calibri" w:cs="Calibri"/>
          <w:sz w:val="21"/>
          <w:szCs w:val="21"/>
          <w:lang w:val="de-DE"/>
        </w:rPr>
        <w:t xml:space="preserve"> </w:t>
      </w:r>
      <w:r w:rsidRPr="00EE7E44">
        <w:rPr>
          <w:rFonts w:ascii="Calibri" w:hAnsi="Calibri" w:cs="Calibri"/>
          <w:sz w:val="21"/>
          <w:szCs w:val="21"/>
          <w:lang w:val="de-DE"/>
        </w:rPr>
        <w:t>Kundenbefragungen durchführen</w:t>
      </w:r>
      <w:r w:rsidR="006156FD" w:rsidRPr="00EE7E44">
        <w:rPr>
          <w:rFonts w:ascii="Calibri" w:hAnsi="Calibri" w:cs="Calibri"/>
          <w:sz w:val="21"/>
          <w:szCs w:val="21"/>
          <w:lang w:val="de-DE"/>
        </w:rPr>
        <w:t xml:space="preserve">, Dimensionen des Nutzerverhaltens ermitteln und </w:t>
      </w:r>
      <w:r w:rsidR="004B4A52" w:rsidRPr="00EE7E44">
        <w:rPr>
          <w:rFonts w:ascii="Calibri" w:hAnsi="Calibri" w:cs="Calibri"/>
          <w:sz w:val="21"/>
          <w:szCs w:val="21"/>
          <w:lang w:val="de-DE"/>
        </w:rPr>
        <w:t xml:space="preserve">Informationen über die Präferenzen der </w:t>
      </w:r>
      <w:r w:rsidR="00322A70" w:rsidRPr="00EE7E44">
        <w:rPr>
          <w:rFonts w:ascii="Calibri" w:hAnsi="Calibri" w:cs="Calibri"/>
          <w:sz w:val="21"/>
          <w:szCs w:val="21"/>
          <w:lang w:val="de-DE"/>
        </w:rPr>
        <w:t>Verbraucher</w:t>
      </w:r>
      <w:r w:rsidR="004B4A52" w:rsidRPr="00EE7E44">
        <w:rPr>
          <w:rFonts w:ascii="Calibri" w:hAnsi="Calibri" w:cs="Calibri"/>
          <w:sz w:val="21"/>
          <w:szCs w:val="21"/>
          <w:lang w:val="de-DE"/>
        </w:rPr>
        <w:t xml:space="preserve"> sammeln. </w:t>
      </w:r>
    </w:p>
    <w:p w14:paraId="2FFC3ABA" w14:textId="29B1FC4C" w:rsidR="00181699" w:rsidRPr="00EE7E44" w:rsidRDefault="00000000">
      <w:pPr>
        <w:spacing w:after="0" w:line="240" w:lineRule="auto"/>
        <w:jc w:val="both"/>
        <w:rPr>
          <w:rFonts w:ascii="Calibri" w:hAnsi="Calibri" w:cs="Calibri"/>
          <w:sz w:val="21"/>
          <w:szCs w:val="21"/>
          <w:lang w:val="de-DE"/>
        </w:rPr>
      </w:pPr>
      <w:r w:rsidRPr="00EE7E44">
        <w:rPr>
          <w:rFonts w:ascii="Calibri" w:hAnsi="Calibri" w:cs="Calibri"/>
          <w:b/>
          <w:bCs/>
          <w:sz w:val="21"/>
          <w:szCs w:val="21"/>
          <w:lang w:val="de-DE"/>
        </w:rPr>
        <w:t xml:space="preserve">Schritt 4: Wettbewerber </w:t>
      </w:r>
      <w:r w:rsidR="004944FD" w:rsidRPr="00EE7E44">
        <w:rPr>
          <w:rFonts w:ascii="Calibri" w:hAnsi="Calibri" w:cs="Calibri"/>
          <w:b/>
          <w:bCs/>
          <w:sz w:val="21"/>
          <w:szCs w:val="21"/>
          <w:lang w:val="de-DE"/>
        </w:rPr>
        <w:t xml:space="preserve">- </w:t>
      </w:r>
      <w:r w:rsidRPr="00EE7E44">
        <w:rPr>
          <w:rFonts w:ascii="Calibri" w:hAnsi="Calibri" w:cs="Calibri"/>
          <w:sz w:val="21"/>
          <w:szCs w:val="21"/>
          <w:lang w:val="de-DE"/>
        </w:rPr>
        <w:t xml:space="preserve">Wer sind die Konkurrenten? Wie </w:t>
      </w:r>
      <w:r w:rsidR="00322A70" w:rsidRPr="00EE7E44">
        <w:rPr>
          <w:rFonts w:ascii="Calibri" w:hAnsi="Calibri" w:cs="Calibri"/>
          <w:sz w:val="21"/>
          <w:szCs w:val="21"/>
          <w:lang w:val="de-DE"/>
        </w:rPr>
        <w:t xml:space="preserve">können </w:t>
      </w:r>
      <w:r w:rsidRPr="00EE7E44">
        <w:rPr>
          <w:rFonts w:ascii="Calibri" w:hAnsi="Calibri" w:cs="Calibri"/>
          <w:sz w:val="21"/>
          <w:szCs w:val="21"/>
          <w:lang w:val="de-DE"/>
        </w:rPr>
        <w:t xml:space="preserve">sie das Unternehmen </w:t>
      </w:r>
      <w:r w:rsidR="0090058A" w:rsidRPr="00EE7E44">
        <w:rPr>
          <w:rFonts w:ascii="Calibri" w:hAnsi="Calibri" w:cs="Calibri"/>
          <w:sz w:val="21"/>
          <w:szCs w:val="21"/>
          <w:lang w:val="de-DE"/>
        </w:rPr>
        <w:t>bedrohen</w:t>
      </w:r>
      <w:r w:rsidRPr="00EE7E44">
        <w:rPr>
          <w:rFonts w:ascii="Calibri" w:hAnsi="Calibri" w:cs="Calibri"/>
          <w:sz w:val="21"/>
          <w:szCs w:val="21"/>
          <w:lang w:val="de-DE"/>
        </w:rPr>
        <w:t>? Was können sie auf dem Markt anbieten, was das Unternehmen nicht kann?</w:t>
      </w:r>
    </w:p>
    <w:p w14:paraId="2A6518EB" w14:textId="2C28BE5C" w:rsidR="00181699" w:rsidRPr="00EE7E44" w:rsidRDefault="00000000">
      <w:pPr>
        <w:spacing w:after="0" w:line="240" w:lineRule="auto"/>
        <w:jc w:val="both"/>
        <w:rPr>
          <w:rFonts w:ascii="Calibri" w:hAnsi="Calibri" w:cs="Calibri"/>
          <w:sz w:val="21"/>
          <w:szCs w:val="21"/>
          <w:lang w:val="de-DE"/>
        </w:rPr>
      </w:pPr>
      <w:r w:rsidRPr="00EE7E44">
        <w:rPr>
          <w:rFonts w:ascii="Calibri" w:hAnsi="Calibri" w:cs="Calibri"/>
          <w:b/>
          <w:bCs/>
          <w:sz w:val="21"/>
          <w:szCs w:val="21"/>
          <w:lang w:val="de-DE"/>
        </w:rPr>
        <w:t xml:space="preserve"> Schritt 5: Kontext </w:t>
      </w:r>
      <w:r w:rsidR="004944FD" w:rsidRPr="00EE7E44">
        <w:rPr>
          <w:rFonts w:ascii="Calibri" w:hAnsi="Calibri" w:cs="Calibri"/>
          <w:b/>
          <w:bCs/>
          <w:sz w:val="21"/>
          <w:szCs w:val="21"/>
          <w:lang w:val="de-DE"/>
        </w:rPr>
        <w:t xml:space="preserve">- </w:t>
      </w:r>
      <w:r w:rsidRPr="00EE7E44">
        <w:rPr>
          <w:rFonts w:ascii="Calibri" w:hAnsi="Calibri" w:cs="Calibri"/>
          <w:sz w:val="21"/>
          <w:szCs w:val="21"/>
          <w:lang w:val="de-DE"/>
        </w:rPr>
        <w:t xml:space="preserve">In welchem Kontext ist ein Unternehmen tätig? Welche städtischen Aspekte wirken sich direkt </w:t>
      </w:r>
      <w:r w:rsidR="00AF3862" w:rsidRPr="00EE7E44">
        <w:rPr>
          <w:rFonts w:ascii="Calibri" w:hAnsi="Calibri" w:cs="Calibri"/>
          <w:sz w:val="21"/>
          <w:szCs w:val="21"/>
          <w:lang w:val="de-DE"/>
        </w:rPr>
        <w:t>auf das Unternehmen aus</w:t>
      </w:r>
      <w:r w:rsidRPr="00EE7E44">
        <w:rPr>
          <w:rFonts w:ascii="Calibri" w:hAnsi="Calibri" w:cs="Calibri"/>
          <w:sz w:val="21"/>
          <w:szCs w:val="21"/>
          <w:lang w:val="de-DE"/>
        </w:rPr>
        <w:t>?</w:t>
      </w:r>
    </w:p>
    <w:p w14:paraId="6FFB4760" w14:textId="77777777" w:rsidR="00CA1593" w:rsidRPr="00EE7E44" w:rsidRDefault="00CA1593" w:rsidP="00F03D96">
      <w:pPr>
        <w:spacing w:after="0" w:line="240" w:lineRule="auto"/>
        <w:jc w:val="both"/>
        <w:rPr>
          <w:rFonts w:ascii="Times New Roman" w:hAnsi="Times New Roman" w:cs="Times New Roman"/>
          <w:lang w:val="de-DE"/>
        </w:rPr>
      </w:pPr>
      <w:r w:rsidRPr="00EE7E44">
        <w:rPr>
          <w:rFonts w:ascii="Times New Roman" w:hAnsi="Times New Roman" w:cs="Times New Roman"/>
          <w:noProof/>
          <w:lang w:val="de-DE"/>
        </w:rPr>
        <w:drawing>
          <wp:inline distT="0" distB="0" distL="0" distR="0" wp14:anchorId="1135910F" wp14:editId="31EBFA54">
            <wp:extent cx="5989955" cy="914400"/>
            <wp:effectExtent l="19050" t="0" r="10795" b="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15EE277D" w14:textId="56D7D86A" w:rsidR="00181699" w:rsidRPr="00EE7E44" w:rsidRDefault="00000000">
      <w:pPr>
        <w:pStyle w:val="Caption"/>
        <w:rPr>
          <w:rFonts w:ascii="Times New Roman" w:hAnsi="Times New Roman" w:cs="Times New Roman"/>
          <w:lang w:val="de-DE"/>
        </w:rPr>
      </w:pPr>
      <w:bookmarkStart w:id="29" w:name="_Ref97741530"/>
      <w:bookmarkStart w:id="30" w:name="_Toc122745997"/>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5</w:t>
      </w:r>
      <w:r w:rsidRPr="00EE7E44">
        <w:rPr>
          <w:noProof/>
          <w:lang w:val="de-DE"/>
        </w:rPr>
        <w:fldChar w:fldCharType="end"/>
      </w:r>
      <w:bookmarkEnd w:id="29"/>
      <w:r w:rsidRPr="00EE7E44">
        <w:rPr>
          <w:lang w:val="de-DE"/>
        </w:rPr>
        <w:t xml:space="preserve">: </w:t>
      </w:r>
      <w:r w:rsidR="000E4CA4" w:rsidRPr="00EE7E44">
        <w:rPr>
          <w:rFonts w:ascii="Times New Roman" w:hAnsi="Times New Roman" w:cs="Times New Roman"/>
          <w:lang w:val="de-DE"/>
        </w:rPr>
        <w:t>5C-Analyse</w:t>
      </w:r>
      <w:bookmarkEnd w:id="30"/>
    </w:p>
    <w:p w14:paraId="6C6D9264" w14:textId="77777777" w:rsidR="00181699" w:rsidRPr="00EE7E44" w:rsidRDefault="00000000">
      <w:pPr>
        <w:pStyle w:val="ID-SubHeading"/>
        <w:rPr>
          <w:lang w:val="de-DE"/>
        </w:rPr>
      </w:pPr>
      <w:r w:rsidRPr="00EE7E44">
        <w:rPr>
          <w:lang w:val="de-DE"/>
        </w:rPr>
        <w:lastRenderedPageBreak/>
        <w:t xml:space="preserve">Aufgabe </w:t>
      </w:r>
      <w:r w:rsidR="00F37311" w:rsidRPr="00EE7E44">
        <w:rPr>
          <w:lang w:val="de-DE"/>
        </w:rPr>
        <w:t xml:space="preserve">2: </w:t>
      </w:r>
      <w:r w:rsidR="00120728" w:rsidRPr="00EE7E44">
        <w:rPr>
          <w:lang w:val="de-DE"/>
        </w:rPr>
        <w:t xml:space="preserve">Kontextkarte </w:t>
      </w:r>
      <w:r w:rsidR="00F37311" w:rsidRPr="00EE7E44">
        <w:rPr>
          <w:lang w:val="de-DE"/>
        </w:rPr>
        <w:t>Canvas</w:t>
      </w:r>
    </w:p>
    <w:p w14:paraId="4295F812" w14:textId="2A1A6CE8" w:rsidR="00181699" w:rsidRPr="00EE7E44" w:rsidRDefault="00000000">
      <w:pPr>
        <w:jc w:val="both"/>
        <w:rPr>
          <w:rFonts w:ascii="Calibri" w:hAnsi="Calibri" w:cs="Calibri"/>
          <w:sz w:val="21"/>
          <w:szCs w:val="21"/>
          <w:lang w:val="de-DE" w:eastAsia="en-IE"/>
        </w:rPr>
      </w:pPr>
      <w:r w:rsidRPr="00EE7E44">
        <w:rPr>
          <w:rFonts w:ascii="Calibri" w:hAnsi="Calibri" w:cs="Calibri"/>
          <w:sz w:val="21"/>
          <w:szCs w:val="21"/>
          <w:lang w:val="de-DE" w:eastAsia="en-IE"/>
        </w:rPr>
        <w:t xml:space="preserve">Das Context Canvas wurde von David Sibbet von Grove International entwickelt </w:t>
      </w:r>
      <w:r w:rsidR="00EC7DC4" w:rsidRPr="00EE7E44">
        <w:rPr>
          <w:rFonts w:ascii="Calibri" w:hAnsi="Calibri" w:cs="Calibri"/>
          <w:sz w:val="21"/>
          <w:szCs w:val="21"/>
          <w:lang w:val="de-DE" w:eastAsia="en-IE"/>
        </w:rPr>
        <w:t>("Context Canvas", n.d.)</w:t>
      </w:r>
      <w:r w:rsidRPr="00EE7E44">
        <w:rPr>
          <w:rFonts w:ascii="Calibri" w:hAnsi="Calibri" w:cs="Calibri"/>
          <w:sz w:val="21"/>
          <w:szCs w:val="21"/>
          <w:lang w:val="de-DE" w:eastAsia="en-IE"/>
        </w:rPr>
        <w:t xml:space="preserve">. </w:t>
      </w:r>
      <w:r w:rsidR="006934F2" w:rsidRPr="00EE7E44">
        <w:rPr>
          <w:rFonts w:ascii="Calibri" w:hAnsi="Calibri" w:cs="Calibri"/>
          <w:sz w:val="21"/>
          <w:szCs w:val="21"/>
          <w:lang w:val="de-DE" w:eastAsia="en-IE"/>
        </w:rPr>
        <w:t>Das Context Canvas ist ein alternatives Rahmenwerk zur 5C-Analyse</w:t>
      </w:r>
      <w:r w:rsidR="00E159A6" w:rsidRPr="00EE7E44">
        <w:rPr>
          <w:rFonts w:ascii="Calibri" w:hAnsi="Calibri" w:cs="Calibri"/>
          <w:sz w:val="21"/>
          <w:szCs w:val="21"/>
          <w:lang w:val="de-DE" w:eastAsia="en-IE"/>
        </w:rPr>
        <w:t xml:space="preserve">, das den Studierenden hilft, den Kontext zu verstehen. Die Studierenden können diese </w:t>
      </w:r>
      <w:r w:rsidR="002D107C" w:rsidRPr="00EE7E44">
        <w:rPr>
          <w:rFonts w:ascii="Calibri" w:hAnsi="Calibri" w:cs="Calibri"/>
          <w:sz w:val="21"/>
          <w:szCs w:val="21"/>
          <w:lang w:val="de-DE" w:eastAsia="en-IE"/>
        </w:rPr>
        <w:t xml:space="preserve">Vorlage anstelle der 5C-Analyse </w:t>
      </w:r>
      <w:r w:rsidR="00E159A6" w:rsidRPr="00EE7E44">
        <w:rPr>
          <w:rFonts w:ascii="Calibri" w:hAnsi="Calibri" w:cs="Calibri"/>
          <w:sz w:val="21"/>
          <w:szCs w:val="21"/>
          <w:lang w:val="de-DE" w:eastAsia="en-IE"/>
        </w:rPr>
        <w:t xml:space="preserve">verwenden, um die Trends mit </w:t>
      </w:r>
      <w:r w:rsidR="002D107C" w:rsidRPr="00EE7E44">
        <w:rPr>
          <w:rFonts w:ascii="Calibri" w:hAnsi="Calibri" w:cs="Calibri"/>
          <w:sz w:val="21"/>
          <w:szCs w:val="21"/>
          <w:lang w:val="de-DE" w:eastAsia="en-IE"/>
        </w:rPr>
        <w:t xml:space="preserve">ihren Teammitgliedern zu erfassen </w:t>
      </w:r>
      <w:r w:rsidR="00E159A6" w:rsidRPr="00EE7E44">
        <w:rPr>
          <w:rFonts w:ascii="Calibri" w:hAnsi="Calibri" w:cs="Calibri"/>
          <w:sz w:val="21"/>
          <w:szCs w:val="21"/>
          <w:lang w:val="de-DE" w:eastAsia="en-IE"/>
        </w:rPr>
        <w:t xml:space="preserve">und verschiedene Perspektiven auszutauschen. Es hilft den </w:t>
      </w:r>
      <w:r w:rsidR="002D107C" w:rsidRPr="00EE7E44">
        <w:rPr>
          <w:rFonts w:ascii="Calibri" w:hAnsi="Calibri" w:cs="Calibri"/>
          <w:sz w:val="21"/>
          <w:szCs w:val="21"/>
          <w:lang w:val="de-DE" w:eastAsia="en-IE"/>
        </w:rPr>
        <w:t xml:space="preserve">Studierenden, </w:t>
      </w:r>
      <w:r w:rsidR="00E159A6" w:rsidRPr="00EE7E44">
        <w:rPr>
          <w:rFonts w:ascii="Calibri" w:hAnsi="Calibri" w:cs="Calibri"/>
          <w:sz w:val="21"/>
          <w:szCs w:val="21"/>
          <w:lang w:val="de-DE" w:eastAsia="en-IE"/>
        </w:rPr>
        <w:t xml:space="preserve">nach </w:t>
      </w:r>
      <w:r w:rsidR="00266ACA" w:rsidRPr="00EE7E44">
        <w:rPr>
          <w:rFonts w:ascii="Calibri" w:hAnsi="Calibri" w:cs="Calibri"/>
          <w:sz w:val="21"/>
          <w:szCs w:val="21"/>
          <w:lang w:val="de-DE" w:eastAsia="en-IE"/>
        </w:rPr>
        <w:t xml:space="preserve">externen </w:t>
      </w:r>
      <w:r w:rsidR="00591480" w:rsidRPr="00EE7E44">
        <w:rPr>
          <w:rFonts w:ascii="Calibri" w:hAnsi="Calibri" w:cs="Calibri"/>
          <w:sz w:val="21"/>
          <w:szCs w:val="21"/>
          <w:lang w:val="de-DE" w:eastAsia="en-IE"/>
        </w:rPr>
        <w:t xml:space="preserve">Umweltfaktoren für </w:t>
      </w:r>
      <w:r w:rsidR="00266ACA" w:rsidRPr="00EE7E44">
        <w:rPr>
          <w:rFonts w:ascii="Calibri" w:hAnsi="Calibri" w:cs="Calibri"/>
          <w:sz w:val="21"/>
          <w:szCs w:val="21"/>
          <w:lang w:val="de-DE" w:eastAsia="en-IE"/>
        </w:rPr>
        <w:t xml:space="preserve">das Unternehmen </w:t>
      </w:r>
      <w:r w:rsidR="00E159A6" w:rsidRPr="00EE7E44">
        <w:rPr>
          <w:rFonts w:ascii="Calibri" w:hAnsi="Calibri" w:cs="Calibri"/>
          <w:sz w:val="21"/>
          <w:szCs w:val="21"/>
          <w:lang w:val="de-DE" w:eastAsia="en-IE"/>
        </w:rPr>
        <w:t xml:space="preserve">zu suchen </w:t>
      </w:r>
      <w:r w:rsidR="00AC5603" w:rsidRPr="00EE7E44">
        <w:rPr>
          <w:rFonts w:ascii="Calibri" w:hAnsi="Calibri" w:cs="Calibri"/>
          <w:sz w:val="21"/>
          <w:szCs w:val="21"/>
          <w:lang w:val="de-DE" w:eastAsia="en-IE"/>
        </w:rPr>
        <w:t xml:space="preserve">(siehe </w:t>
      </w:r>
      <w:r w:rsidR="00AC5603" w:rsidRPr="00EE7E44">
        <w:rPr>
          <w:rFonts w:ascii="Calibri" w:hAnsi="Calibri" w:cs="Calibri"/>
          <w:sz w:val="21"/>
          <w:szCs w:val="21"/>
          <w:lang w:val="de-DE" w:eastAsia="en-IE"/>
        </w:rPr>
        <w:fldChar w:fldCharType="begin"/>
      </w:r>
      <w:r w:rsidR="00AC5603" w:rsidRPr="00EE7E44">
        <w:rPr>
          <w:rFonts w:ascii="Calibri" w:hAnsi="Calibri" w:cs="Calibri"/>
          <w:sz w:val="21"/>
          <w:szCs w:val="21"/>
          <w:lang w:val="de-DE" w:eastAsia="en-IE"/>
        </w:rPr>
        <w:instrText xml:space="preserve"> REF _Ref97823233 \h </w:instrText>
      </w:r>
      <w:r w:rsidR="00A147F7" w:rsidRPr="00EE7E44">
        <w:rPr>
          <w:rFonts w:ascii="Calibri" w:hAnsi="Calibri" w:cs="Calibri"/>
          <w:sz w:val="21"/>
          <w:szCs w:val="21"/>
          <w:lang w:val="de-DE" w:eastAsia="en-IE"/>
        </w:rPr>
        <w:instrText xml:space="preserve"> \* MERGEFORMAT </w:instrText>
      </w:r>
      <w:r w:rsidR="00AC5603" w:rsidRPr="00EE7E44">
        <w:rPr>
          <w:rFonts w:ascii="Calibri" w:hAnsi="Calibri" w:cs="Calibri"/>
          <w:sz w:val="21"/>
          <w:szCs w:val="21"/>
          <w:lang w:val="de-DE" w:eastAsia="en-IE"/>
        </w:rPr>
      </w:r>
      <w:r w:rsidR="00AC5603" w:rsidRPr="00EE7E44">
        <w:rPr>
          <w:rFonts w:ascii="Calibri" w:hAnsi="Calibri" w:cs="Calibri"/>
          <w:sz w:val="21"/>
          <w:szCs w:val="21"/>
          <w:lang w:val="de-DE" w:eastAsia="en-IE"/>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6</w:t>
      </w:r>
      <w:r w:rsidR="00AC5603" w:rsidRPr="00EE7E44">
        <w:rPr>
          <w:rFonts w:ascii="Calibri" w:hAnsi="Calibri" w:cs="Calibri"/>
          <w:sz w:val="21"/>
          <w:szCs w:val="21"/>
          <w:lang w:val="de-DE" w:eastAsia="en-IE"/>
        </w:rPr>
        <w:fldChar w:fldCharType="end"/>
      </w:r>
      <w:r w:rsidR="00AC5603" w:rsidRPr="00EE7E44">
        <w:rPr>
          <w:rFonts w:ascii="Calibri" w:hAnsi="Calibri" w:cs="Calibri"/>
          <w:sz w:val="21"/>
          <w:szCs w:val="21"/>
          <w:lang w:val="de-DE" w:eastAsia="en-IE"/>
        </w:rPr>
        <w:t>)</w:t>
      </w:r>
      <w:r w:rsidR="00266ACA" w:rsidRPr="00EE7E44">
        <w:rPr>
          <w:rFonts w:ascii="Calibri" w:hAnsi="Calibri" w:cs="Calibri"/>
          <w:sz w:val="21"/>
          <w:szCs w:val="21"/>
          <w:lang w:val="de-DE" w:eastAsia="en-IE"/>
        </w:rPr>
        <w:t>.</w:t>
      </w:r>
      <w:r w:rsidR="00952A8D" w:rsidRPr="00EE7E44">
        <w:rPr>
          <w:rFonts w:ascii="Calibri" w:hAnsi="Calibri" w:cs="Calibri"/>
          <w:sz w:val="21"/>
          <w:szCs w:val="21"/>
          <w:lang w:val="de-DE" w:eastAsia="en-IE"/>
        </w:rPr>
        <w:t xml:space="preserve"> Auf diese Weise können die </w:t>
      </w:r>
      <w:r w:rsidR="000E27EA" w:rsidRPr="00EE7E44">
        <w:rPr>
          <w:sz w:val="21"/>
          <w:szCs w:val="21"/>
          <w:lang w:val="de-DE"/>
        </w:rPr>
        <w:t xml:space="preserve">Studierenden </w:t>
      </w:r>
      <w:r w:rsidR="00952A8D" w:rsidRPr="00EE7E44">
        <w:rPr>
          <w:rFonts w:ascii="Calibri" w:hAnsi="Calibri" w:cs="Calibri"/>
          <w:sz w:val="21"/>
          <w:szCs w:val="21"/>
          <w:lang w:val="de-DE" w:eastAsia="en-IE"/>
        </w:rPr>
        <w:t xml:space="preserve">besser darstellen, was in der Welt vor sich geht und was sich verändert und das Unternehmen in Zukunft beeinflussen wird. </w:t>
      </w:r>
      <w:r w:rsidR="009F6397" w:rsidRPr="00EE7E44">
        <w:rPr>
          <w:rFonts w:ascii="Calibri" w:hAnsi="Calibri" w:cs="Calibri"/>
          <w:sz w:val="21"/>
          <w:szCs w:val="21"/>
          <w:lang w:val="de-DE" w:eastAsia="en-IE"/>
        </w:rPr>
        <w:t xml:space="preserve">Die </w:t>
      </w:r>
      <w:r w:rsidR="000E27EA" w:rsidRPr="00EE7E44">
        <w:rPr>
          <w:sz w:val="21"/>
          <w:szCs w:val="21"/>
          <w:lang w:val="de-DE"/>
        </w:rPr>
        <w:t xml:space="preserve">Studierenden </w:t>
      </w:r>
      <w:r w:rsidR="009F6397" w:rsidRPr="00EE7E44">
        <w:rPr>
          <w:rFonts w:ascii="Calibri" w:hAnsi="Calibri" w:cs="Calibri"/>
          <w:sz w:val="21"/>
          <w:szCs w:val="21"/>
          <w:lang w:val="de-DE" w:eastAsia="en-IE"/>
        </w:rPr>
        <w:t xml:space="preserve">können sich das </w:t>
      </w:r>
      <w:hyperlink r:id="rId52" w:history="1">
        <w:r w:rsidR="009F6397" w:rsidRPr="00EE7E44">
          <w:rPr>
            <w:rStyle w:val="Hyperlink"/>
            <w:rFonts w:ascii="Calibri" w:hAnsi="Calibri" w:cs="Calibri"/>
            <w:sz w:val="21"/>
            <w:szCs w:val="21"/>
            <w:lang w:val="de-DE" w:eastAsia="en-IE"/>
          </w:rPr>
          <w:t xml:space="preserve">Context </w:t>
        </w:r>
        <w:r w:rsidR="00120728" w:rsidRPr="00EE7E44">
          <w:rPr>
            <w:rStyle w:val="Hyperlink"/>
            <w:rFonts w:ascii="Calibri" w:hAnsi="Calibri" w:cs="Calibri"/>
            <w:sz w:val="21"/>
            <w:szCs w:val="21"/>
            <w:lang w:val="de-DE" w:eastAsia="en-IE"/>
          </w:rPr>
          <w:t>Map Canvas</w:t>
        </w:r>
      </w:hyperlink>
      <w:r w:rsidR="009F6397" w:rsidRPr="00EE7E44">
        <w:rPr>
          <w:rFonts w:ascii="Calibri" w:hAnsi="Calibri" w:cs="Calibri"/>
          <w:sz w:val="21"/>
          <w:szCs w:val="21"/>
          <w:lang w:val="de-DE" w:eastAsia="en-IE"/>
        </w:rPr>
        <w:t xml:space="preserve"> Video ansehen, um das </w:t>
      </w:r>
      <w:r w:rsidR="00120728" w:rsidRPr="00EE7E44">
        <w:rPr>
          <w:rFonts w:ascii="Calibri" w:hAnsi="Calibri" w:cs="Calibri"/>
          <w:sz w:val="21"/>
          <w:szCs w:val="21"/>
          <w:lang w:val="de-DE" w:eastAsia="en-IE"/>
        </w:rPr>
        <w:t xml:space="preserve">Canvas </w:t>
      </w:r>
      <w:r w:rsidR="009F6397" w:rsidRPr="00EE7E44">
        <w:rPr>
          <w:rFonts w:ascii="Calibri" w:hAnsi="Calibri" w:cs="Calibri"/>
          <w:sz w:val="21"/>
          <w:szCs w:val="21"/>
          <w:lang w:val="de-DE" w:eastAsia="en-IE"/>
        </w:rPr>
        <w:t>besser zu verstehen.</w:t>
      </w:r>
    </w:p>
    <w:p w14:paraId="0E5A9A31" w14:textId="09B50797" w:rsidR="00181699" w:rsidRPr="00EE7E44" w:rsidRDefault="00E64590">
      <w:pPr>
        <w:jc w:val="both"/>
        <w:rPr>
          <w:rFonts w:ascii="Calibri" w:hAnsi="Calibri" w:cs="Calibri"/>
          <w:sz w:val="21"/>
          <w:szCs w:val="21"/>
          <w:lang w:val="de-DE" w:eastAsia="en-IE"/>
        </w:rPr>
      </w:pPr>
      <w:r w:rsidRPr="00EE7E44">
        <w:rPr>
          <w:rFonts w:ascii="Calibri" w:hAnsi="Calibri" w:cs="Calibri"/>
          <w:sz w:val="21"/>
          <w:szCs w:val="21"/>
          <w:lang w:val="de-DE"/>
        </w:rPr>
        <w:t xml:space="preserve">Die </w:t>
      </w:r>
      <w:r w:rsidR="000E27EA" w:rsidRPr="00EE7E44">
        <w:rPr>
          <w:sz w:val="21"/>
          <w:szCs w:val="21"/>
          <w:lang w:val="de-DE"/>
        </w:rPr>
        <w:t xml:space="preserve">Studierenden </w:t>
      </w:r>
      <w:r w:rsidR="00000000" w:rsidRPr="00EE7E44">
        <w:rPr>
          <w:rFonts w:ascii="Calibri" w:hAnsi="Calibri" w:cs="Calibri"/>
          <w:sz w:val="21"/>
          <w:szCs w:val="21"/>
          <w:lang w:val="de-DE"/>
        </w:rPr>
        <w:t xml:space="preserve">können die entsprechenden Werkzeuge aus dem </w:t>
      </w:r>
      <w:hyperlink r:id="rId53" w:history="1">
        <w:r w:rsidR="00000000" w:rsidRPr="00EE7E44">
          <w:rPr>
            <w:rStyle w:val="Hyperlink"/>
            <w:rFonts w:ascii="Calibri" w:hAnsi="Calibri" w:cs="Calibri"/>
            <w:sz w:val="21"/>
            <w:szCs w:val="21"/>
            <w:lang w:val="de-DE"/>
          </w:rPr>
          <w:t>Digital Innovation Scanner Tool</w:t>
        </w:r>
      </w:hyperlink>
      <w:r w:rsidR="00000000" w:rsidRPr="00EE7E44">
        <w:rPr>
          <w:rFonts w:ascii="Calibri" w:hAnsi="Calibri" w:cs="Calibri"/>
          <w:sz w:val="21"/>
          <w:szCs w:val="21"/>
          <w:lang w:val="de-DE"/>
        </w:rPr>
        <w:t xml:space="preserve"> auswählen, um </w:t>
      </w:r>
      <w:r w:rsidR="00000000" w:rsidRPr="00EE7E44">
        <w:rPr>
          <w:rFonts w:ascii="Calibri" w:hAnsi="Calibri" w:cs="Calibri"/>
          <w:sz w:val="21"/>
          <w:szCs w:val="21"/>
          <w:lang w:val="de-DE" w:eastAsia="en-IE"/>
        </w:rPr>
        <w:t xml:space="preserve">eine Kontextkarte zu erstellen. </w:t>
      </w:r>
      <w:r w:rsidR="00B82D57" w:rsidRPr="00EE7E44">
        <w:rPr>
          <w:rFonts w:ascii="Calibri" w:hAnsi="Calibri" w:cs="Calibri"/>
          <w:sz w:val="21"/>
          <w:szCs w:val="21"/>
          <w:lang w:val="de-DE" w:eastAsia="en-IE"/>
        </w:rPr>
        <w:t xml:space="preserve">Die </w:t>
      </w:r>
      <w:r w:rsidR="000E27EA" w:rsidRPr="00EE7E44">
        <w:rPr>
          <w:sz w:val="21"/>
          <w:szCs w:val="21"/>
          <w:lang w:val="de-DE"/>
        </w:rPr>
        <w:t xml:space="preserve">Studierenden </w:t>
      </w:r>
      <w:r w:rsidR="00B82D57" w:rsidRPr="00EE7E44">
        <w:rPr>
          <w:rFonts w:ascii="Calibri" w:hAnsi="Calibri" w:cs="Calibri"/>
          <w:sz w:val="21"/>
          <w:szCs w:val="21"/>
          <w:lang w:val="de-DE" w:eastAsia="en-IE"/>
        </w:rPr>
        <w:t xml:space="preserve">können auch </w:t>
      </w:r>
      <w:hyperlink r:id="rId54" w:history="1">
        <w:r w:rsidR="00B82D57" w:rsidRPr="00EE7E44">
          <w:rPr>
            <w:rStyle w:val="Hyperlink"/>
            <w:rFonts w:ascii="Calibri" w:hAnsi="Calibri" w:cs="Calibri"/>
            <w:sz w:val="21"/>
            <w:szCs w:val="21"/>
            <w:lang w:val="de-DE" w:eastAsia="en-IE"/>
          </w:rPr>
          <w:t>Miro Context Map Canvas</w:t>
        </w:r>
      </w:hyperlink>
      <w:r w:rsidR="00B82D57" w:rsidRPr="00EE7E44">
        <w:rPr>
          <w:rFonts w:ascii="Calibri" w:hAnsi="Calibri" w:cs="Calibri"/>
          <w:sz w:val="21"/>
          <w:szCs w:val="21"/>
          <w:lang w:val="de-DE" w:eastAsia="en-IE"/>
        </w:rPr>
        <w:t xml:space="preserve"> verwenden.</w:t>
      </w:r>
    </w:p>
    <w:p w14:paraId="44DA0080" w14:textId="77777777" w:rsidR="00266ACA" w:rsidRPr="00EE7E44" w:rsidRDefault="002F08ED" w:rsidP="00F37311">
      <w:pPr>
        <w:rPr>
          <w:lang w:val="de-DE" w:eastAsia="en-IE"/>
        </w:rPr>
      </w:pPr>
      <w:r w:rsidRPr="00EE7E44">
        <w:rPr>
          <w:noProof/>
          <w:lang w:val="de-DE"/>
        </w:rPr>
        <w:drawing>
          <wp:inline distT="0" distB="0" distL="0" distR="0" wp14:anchorId="67862EAC" wp14:editId="21B966E2">
            <wp:extent cx="5749747" cy="4059178"/>
            <wp:effectExtent l="0" t="0" r="381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52248" cy="4060944"/>
                    </a:xfrm>
                    <a:prstGeom prst="rect">
                      <a:avLst/>
                    </a:prstGeom>
                  </pic:spPr>
                </pic:pic>
              </a:graphicData>
            </a:graphic>
          </wp:inline>
        </w:drawing>
      </w:r>
    </w:p>
    <w:p w14:paraId="7A51F8E7" w14:textId="71D33A09" w:rsidR="00181699" w:rsidRPr="00EE7E44" w:rsidRDefault="00000000">
      <w:pPr>
        <w:pStyle w:val="Caption"/>
        <w:rPr>
          <w:rFonts w:ascii="Calibri" w:hAnsi="Calibri" w:cs="Calibri"/>
          <w:sz w:val="21"/>
          <w:szCs w:val="21"/>
          <w:lang w:val="de-DE" w:eastAsia="en-IE"/>
        </w:rPr>
      </w:pPr>
      <w:bookmarkStart w:id="31" w:name="_Ref97823233"/>
      <w:bookmarkStart w:id="32" w:name="_Toc122745998"/>
      <w:r w:rsidRPr="00EE7E44">
        <w:rPr>
          <w:rFonts w:ascii="Calibri" w:hAnsi="Calibri" w:cs="Calibri"/>
          <w:sz w:val="21"/>
          <w:szCs w:val="21"/>
          <w:lang w:val="de-DE"/>
        </w:rPr>
        <w:t xml:space="preserve">Abbildung </w:t>
      </w:r>
      <w:r w:rsidRPr="00EE7E44">
        <w:rPr>
          <w:rFonts w:ascii="Calibri" w:hAnsi="Calibri" w:cs="Calibri"/>
          <w:sz w:val="21"/>
          <w:szCs w:val="21"/>
          <w:lang w:val="de-DE"/>
        </w:rPr>
        <w:fldChar w:fldCharType="begin"/>
      </w:r>
      <w:r w:rsidRPr="00EE7E44">
        <w:rPr>
          <w:rFonts w:ascii="Calibri" w:hAnsi="Calibri" w:cs="Calibri"/>
          <w:sz w:val="21"/>
          <w:szCs w:val="21"/>
          <w:lang w:val="de-DE"/>
        </w:rPr>
        <w:instrText xml:space="preserve"> SEQ Figure \* ARABIC </w:instrText>
      </w:r>
      <w:r w:rsidRPr="00EE7E44">
        <w:rPr>
          <w:rFonts w:ascii="Calibri" w:hAnsi="Calibri" w:cs="Calibri"/>
          <w:sz w:val="21"/>
          <w:szCs w:val="21"/>
          <w:lang w:val="de-DE"/>
        </w:rPr>
        <w:fldChar w:fldCharType="separate"/>
      </w:r>
      <w:r w:rsidR="00DB75EC">
        <w:rPr>
          <w:rFonts w:ascii="Calibri" w:hAnsi="Calibri" w:cs="Calibri"/>
          <w:noProof/>
          <w:sz w:val="21"/>
          <w:szCs w:val="21"/>
          <w:lang w:val="de-DE"/>
        </w:rPr>
        <w:t>6</w:t>
      </w:r>
      <w:r w:rsidRPr="00EE7E44">
        <w:rPr>
          <w:rFonts w:ascii="Calibri" w:hAnsi="Calibri" w:cs="Calibri"/>
          <w:sz w:val="21"/>
          <w:szCs w:val="21"/>
          <w:lang w:val="de-DE"/>
        </w:rPr>
        <w:fldChar w:fldCharType="end"/>
      </w:r>
      <w:bookmarkEnd w:id="31"/>
      <w:r w:rsidRPr="00EE7E44">
        <w:rPr>
          <w:rFonts w:ascii="Calibri" w:hAnsi="Calibri" w:cs="Calibri"/>
          <w:sz w:val="21"/>
          <w:szCs w:val="21"/>
          <w:lang w:val="de-DE"/>
        </w:rPr>
        <w:t>: Context Map Canvas (</w:t>
      </w:r>
      <w:r w:rsidRPr="00EE7E44">
        <w:rPr>
          <w:rFonts w:ascii="Calibri" w:hAnsi="Calibri" w:cs="Calibri"/>
          <w:sz w:val="21"/>
          <w:szCs w:val="21"/>
          <w:lang w:val="de-DE" w:eastAsia="en-IE"/>
        </w:rPr>
        <w:t>"Context Canvas", n.d.)</w:t>
      </w:r>
      <w:bookmarkEnd w:id="32"/>
    </w:p>
    <w:p w14:paraId="35C69DEB" w14:textId="57DE9E41" w:rsidR="00181699" w:rsidRPr="00EE7E44" w:rsidRDefault="00000000">
      <w:pPr>
        <w:rPr>
          <w:rFonts w:ascii="Calibri" w:hAnsi="Calibri" w:cs="Calibri"/>
          <w:sz w:val="21"/>
          <w:szCs w:val="21"/>
          <w:lang w:val="de-DE" w:eastAsia="en-IE"/>
        </w:rPr>
      </w:pPr>
      <w:r w:rsidRPr="00EE7E44">
        <w:rPr>
          <w:rFonts w:ascii="Calibri" w:hAnsi="Calibri" w:cs="Calibri"/>
          <w:sz w:val="21"/>
          <w:szCs w:val="21"/>
          <w:lang w:val="de-DE" w:eastAsia="en-IE"/>
        </w:rPr>
        <w:t xml:space="preserve">Wie man in </w:t>
      </w:r>
      <w:r w:rsidRPr="00EE7E44">
        <w:rPr>
          <w:rFonts w:ascii="Calibri" w:hAnsi="Calibri" w:cs="Calibri"/>
          <w:sz w:val="21"/>
          <w:szCs w:val="21"/>
          <w:lang w:val="de-DE" w:eastAsia="en-IE"/>
        </w:rPr>
        <w:fldChar w:fldCharType="begin"/>
      </w:r>
      <w:r w:rsidRPr="00EE7E44">
        <w:rPr>
          <w:rFonts w:ascii="Calibri" w:hAnsi="Calibri" w:cs="Calibri"/>
          <w:sz w:val="21"/>
          <w:szCs w:val="21"/>
          <w:lang w:val="de-DE" w:eastAsia="en-IE"/>
        </w:rPr>
        <w:instrText xml:space="preserve"> REF _Ref97823620 \h </w:instrText>
      </w:r>
      <w:r w:rsidR="00A147F7" w:rsidRPr="00EE7E44">
        <w:rPr>
          <w:rFonts w:ascii="Calibri" w:hAnsi="Calibri" w:cs="Calibri"/>
          <w:sz w:val="21"/>
          <w:szCs w:val="21"/>
          <w:lang w:val="de-DE" w:eastAsia="en-IE"/>
        </w:rPr>
        <w:instrText xml:space="preserve"> \* MERGEFORMAT </w:instrText>
      </w:r>
      <w:r w:rsidRPr="00EE7E44">
        <w:rPr>
          <w:rFonts w:ascii="Calibri" w:hAnsi="Calibri" w:cs="Calibri"/>
          <w:sz w:val="21"/>
          <w:szCs w:val="21"/>
          <w:lang w:val="de-DE" w:eastAsia="en-IE"/>
        </w:rPr>
      </w:r>
      <w:r w:rsidRPr="00EE7E44">
        <w:rPr>
          <w:rFonts w:ascii="Calibri" w:hAnsi="Calibri" w:cs="Calibri"/>
          <w:sz w:val="21"/>
          <w:szCs w:val="21"/>
          <w:lang w:val="de-DE" w:eastAsia="en-IE"/>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7</w:t>
      </w:r>
      <w:r w:rsidRPr="00EE7E44">
        <w:rPr>
          <w:rFonts w:ascii="Calibri" w:hAnsi="Calibri" w:cs="Calibri"/>
          <w:sz w:val="21"/>
          <w:szCs w:val="21"/>
          <w:lang w:val="de-DE" w:eastAsia="en-IE"/>
        </w:rPr>
        <w:fldChar w:fldCharType="end"/>
      </w:r>
      <w:r w:rsidRPr="00EE7E44">
        <w:rPr>
          <w:rFonts w:ascii="Calibri" w:hAnsi="Calibri" w:cs="Calibri"/>
          <w:sz w:val="21"/>
          <w:szCs w:val="21"/>
          <w:lang w:val="de-DE" w:eastAsia="en-IE"/>
        </w:rPr>
        <w:t xml:space="preserve">zu sehen ist, </w:t>
      </w:r>
      <w:r w:rsidR="000F1A0F" w:rsidRPr="00EE7E44">
        <w:rPr>
          <w:rFonts w:ascii="Calibri" w:hAnsi="Calibri" w:cs="Calibri"/>
          <w:sz w:val="21"/>
          <w:szCs w:val="21"/>
          <w:lang w:val="de-DE" w:eastAsia="en-IE"/>
        </w:rPr>
        <w:t xml:space="preserve">umfasst die Context Map Canvas 8 </w:t>
      </w:r>
      <w:r w:rsidR="00A27C67" w:rsidRPr="00EE7E44">
        <w:rPr>
          <w:rFonts w:ascii="Calibri" w:hAnsi="Calibri" w:cs="Calibri"/>
          <w:sz w:val="21"/>
          <w:szCs w:val="21"/>
          <w:lang w:val="de-DE" w:eastAsia="en-IE"/>
        </w:rPr>
        <w:t xml:space="preserve">Bereiche. Beim Ausfüllen aller </w:t>
      </w:r>
      <w:r w:rsidR="0007247B" w:rsidRPr="00EE7E44">
        <w:rPr>
          <w:rFonts w:ascii="Calibri" w:hAnsi="Calibri" w:cs="Calibri"/>
          <w:sz w:val="21"/>
          <w:szCs w:val="21"/>
          <w:lang w:val="de-DE" w:eastAsia="en-IE"/>
        </w:rPr>
        <w:t xml:space="preserve">Bereiche </w:t>
      </w:r>
      <w:r w:rsidR="00A27C67" w:rsidRPr="00EE7E44">
        <w:rPr>
          <w:rFonts w:ascii="Calibri" w:hAnsi="Calibri" w:cs="Calibri"/>
          <w:sz w:val="21"/>
          <w:szCs w:val="21"/>
          <w:lang w:val="de-DE" w:eastAsia="en-IE"/>
        </w:rPr>
        <w:t xml:space="preserve">des Canvas </w:t>
      </w:r>
      <w:r w:rsidR="0007247B" w:rsidRPr="00EE7E44">
        <w:rPr>
          <w:rFonts w:ascii="Calibri" w:hAnsi="Calibri" w:cs="Calibri"/>
          <w:sz w:val="21"/>
          <w:szCs w:val="21"/>
          <w:lang w:val="de-DE" w:eastAsia="en-IE"/>
        </w:rPr>
        <w:t xml:space="preserve">müssen die </w:t>
      </w:r>
      <w:r w:rsidR="000E27EA" w:rsidRPr="00EE7E44">
        <w:rPr>
          <w:sz w:val="21"/>
          <w:szCs w:val="21"/>
          <w:lang w:val="de-DE"/>
        </w:rPr>
        <w:t xml:space="preserve">Studierenden </w:t>
      </w:r>
      <w:r w:rsidR="0007247B" w:rsidRPr="00EE7E44">
        <w:rPr>
          <w:rFonts w:ascii="Calibri" w:hAnsi="Calibri" w:cs="Calibri"/>
          <w:sz w:val="21"/>
          <w:szCs w:val="21"/>
          <w:lang w:val="de-DE" w:eastAsia="en-IE"/>
        </w:rPr>
        <w:t xml:space="preserve">Beweise für ihre Annahmen finden. </w:t>
      </w:r>
      <w:r w:rsidR="000938D6" w:rsidRPr="00EE7E44">
        <w:rPr>
          <w:rFonts w:ascii="Calibri" w:hAnsi="Calibri" w:cs="Calibri"/>
          <w:sz w:val="21"/>
          <w:szCs w:val="21"/>
          <w:lang w:val="de-DE" w:eastAsia="en-IE"/>
        </w:rPr>
        <w:t xml:space="preserve">Nachdem sie </w:t>
      </w:r>
      <w:r w:rsidR="00C46CD4" w:rsidRPr="00EE7E44">
        <w:rPr>
          <w:rFonts w:ascii="Calibri" w:hAnsi="Calibri" w:cs="Calibri"/>
          <w:sz w:val="21"/>
          <w:szCs w:val="21"/>
          <w:lang w:val="de-DE" w:eastAsia="en-IE"/>
        </w:rPr>
        <w:t xml:space="preserve">Beweise für ihre Annahmen erbracht haben, müssen die </w:t>
      </w:r>
      <w:r w:rsidR="000E27EA" w:rsidRPr="00EE7E44">
        <w:rPr>
          <w:sz w:val="21"/>
          <w:szCs w:val="21"/>
          <w:lang w:val="de-DE"/>
        </w:rPr>
        <w:t xml:space="preserve">Studierenden </w:t>
      </w:r>
      <w:r w:rsidR="00C46CD4" w:rsidRPr="00EE7E44">
        <w:rPr>
          <w:rFonts w:ascii="Calibri" w:hAnsi="Calibri" w:cs="Calibri"/>
          <w:sz w:val="21"/>
          <w:szCs w:val="21"/>
          <w:lang w:val="de-DE" w:eastAsia="en-IE"/>
        </w:rPr>
        <w:t xml:space="preserve">die 3 größten </w:t>
      </w:r>
      <w:r w:rsidR="00EC362B" w:rsidRPr="00EE7E44">
        <w:rPr>
          <w:rFonts w:ascii="Calibri" w:hAnsi="Calibri" w:cs="Calibri"/>
          <w:sz w:val="21"/>
          <w:szCs w:val="21"/>
          <w:lang w:val="de-DE" w:eastAsia="en-IE"/>
        </w:rPr>
        <w:t xml:space="preserve">Bedrohungen und Chancen </w:t>
      </w:r>
      <w:r w:rsidR="00C46CD4" w:rsidRPr="00EE7E44">
        <w:rPr>
          <w:rFonts w:ascii="Calibri" w:hAnsi="Calibri" w:cs="Calibri"/>
          <w:sz w:val="21"/>
          <w:szCs w:val="21"/>
          <w:lang w:val="de-DE" w:eastAsia="en-IE"/>
        </w:rPr>
        <w:t>markieren</w:t>
      </w:r>
      <w:r w:rsidR="00EC362B" w:rsidRPr="00EE7E44">
        <w:rPr>
          <w:rFonts w:ascii="Calibri" w:hAnsi="Calibri" w:cs="Calibri"/>
          <w:sz w:val="21"/>
          <w:szCs w:val="21"/>
          <w:lang w:val="de-DE" w:eastAsia="en-IE"/>
        </w:rPr>
        <w:t>.</w:t>
      </w:r>
    </w:p>
    <w:p w14:paraId="1FA51EB5" w14:textId="77777777" w:rsidR="00181699" w:rsidRPr="00EE7E44" w:rsidRDefault="00000000">
      <w:pPr>
        <w:pStyle w:val="ListParagraph"/>
        <w:numPr>
          <w:ilvl w:val="0"/>
          <w:numId w:val="29"/>
        </w:numPr>
        <w:ind w:left="426"/>
        <w:rPr>
          <w:rFonts w:ascii="Calibri" w:hAnsi="Calibri" w:cs="Calibri"/>
          <w:sz w:val="21"/>
          <w:szCs w:val="21"/>
          <w:lang w:val="de-DE" w:eastAsia="en-IE"/>
        </w:rPr>
      </w:pPr>
      <w:r w:rsidRPr="00EE7E44">
        <w:rPr>
          <w:rFonts w:ascii="Calibri" w:hAnsi="Calibri" w:cs="Calibri"/>
          <w:sz w:val="21"/>
          <w:szCs w:val="21"/>
          <w:lang w:val="de-DE" w:eastAsia="en-IE"/>
        </w:rPr>
        <w:t xml:space="preserve">IHR </w:t>
      </w:r>
      <w:r w:rsidR="00EF3D68" w:rsidRPr="00EE7E44">
        <w:rPr>
          <w:rFonts w:ascii="Calibri" w:hAnsi="Calibri" w:cs="Calibri"/>
          <w:sz w:val="21"/>
          <w:szCs w:val="21"/>
          <w:lang w:val="de-DE" w:eastAsia="en-IE"/>
        </w:rPr>
        <w:t>UNTERNEHMEN</w:t>
      </w:r>
      <w:r w:rsidR="00307788" w:rsidRPr="00EE7E44">
        <w:rPr>
          <w:rFonts w:ascii="Calibri" w:hAnsi="Calibri" w:cs="Calibri"/>
          <w:sz w:val="21"/>
          <w:szCs w:val="21"/>
          <w:lang w:val="de-DE" w:eastAsia="en-IE"/>
        </w:rPr>
        <w:t xml:space="preserve">: Das </w:t>
      </w:r>
      <w:r w:rsidR="00EF3D68" w:rsidRPr="00EE7E44">
        <w:rPr>
          <w:rFonts w:ascii="Calibri" w:hAnsi="Calibri" w:cs="Calibri"/>
          <w:sz w:val="21"/>
          <w:szCs w:val="21"/>
          <w:lang w:val="de-DE" w:eastAsia="en-IE"/>
        </w:rPr>
        <w:t>Unternehmen oder die Organisation steht in der Mitte des Bildes.</w:t>
      </w:r>
    </w:p>
    <w:p w14:paraId="1C97D388" w14:textId="77777777" w:rsidR="00181699" w:rsidRPr="00EE7E44" w:rsidRDefault="00000000">
      <w:pPr>
        <w:pStyle w:val="ListParagraph"/>
        <w:numPr>
          <w:ilvl w:val="0"/>
          <w:numId w:val="29"/>
        </w:numPr>
        <w:ind w:left="426"/>
        <w:rPr>
          <w:rFonts w:ascii="Calibri" w:hAnsi="Calibri" w:cs="Calibri"/>
          <w:sz w:val="21"/>
          <w:szCs w:val="21"/>
          <w:lang w:val="de-DE" w:eastAsia="en-IE"/>
        </w:rPr>
      </w:pPr>
      <w:r w:rsidRPr="00EE7E44">
        <w:rPr>
          <w:rFonts w:ascii="Calibri" w:hAnsi="Calibri" w:cs="Calibri"/>
          <w:sz w:val="21"/>
          <w:szCs w:val="21"/>
          <w:lang w:val="de-DE" w:eastAsia="en-IE"/>
        </w:rPr>
        <w:t>DEMOGRAFISCHE TRENDS</w:t>
      </w:r>
      <w:r w:rsidR="00307788" w:rsidRPr="00EE7E44">
        <w:rPr>
          <w:rFonts w:ascii="Calibri" w:hAnsi="Calibri" w:cs="Calibri"/>
          <w:sz w:val="21"/>
          <w:szCs w:val="21"/>
          <w:lang w:val="de-DE" w:eastAsia="en-IE"/>
        </w:rPr>
        <w:t>:</w:t>
      </w:r>
      <w:r w:rsidRPr="00EE7E44">
        <w:rPr>
          <w:rFonts w:ascii="Calibri" w:hAnsi="Calibri" w:cs="Calibri"/>
          <w:sz w:val="21"/>
          <w:szCs w:val="21"/>
          <w:lang w:val="de-DE" w:eastAsia="en-IE"/>
        </w:rPr>
        <w:t xml:space="preserve"> Suchen Sie nach Daten zu Demografie, Bildungsniveau und Beschäftigungssituation. Was sind die großen Veränderungen in diesen Bereichen</w:t>
      </w:r>
      <w:r w:rsidR="00532809" w:rsidRPr="00EE7E44">
        <w:rPr>
          <w:rFonts w:ascii="Calibri" w:hAnsi="Calibri" w:cs="Calibri"/>
          <w:sz w:val="21"/>
          <w:szCs w:val="21"/>
          <w:lang w:val="de-DE" w:eastAsia="en-IE"/>
        </w:rPr>
        <w:t xml:space="preserve">? </w:t>
      </w:r>
    </w:p>
    <w:p w14:paraId="079AD0B7" w14:textId="100DCA79" w:rsidR="00181699" w:rsidRPr="00EE7E44" w:rsidRDefault="00000000">
      <w:pPr>
        <w:pStyle w:val="ListParagraph"/>
        <w:numPr>
          <w:ilvl w:val="0"/>
          <w:numId w:val="29"/>
        </w:numPr>
        <w:ind w:left="426"/>
        <w:rPr>
          <w:rFonts w:ascii="Calibri" w:hAnsi="Calibri" w:cs="Calibri"/>
          <w:sz w:val="21"/>
          <w:szCs w:val="21"/>
          <w:lang w:val="de-DE" w:eastAsia="en-IE"/>
        </w:rPr>
      </w:pPr>
      <w:r w:rsidRPr="00EE7E44">
        <w:rPr>
          <w:rFonts w:ascii="Calibri" w:hAnsi="Calibri" w:cs="Calibri"/>
          <w:sz w:val="21"/>
          <w:szCs w:val="21"/>
          <w:lang w:val="de-DE" w:eastAsia="en-IE"/>
        </w:rPr>
        <w:t xml:space="preserve">RULES &amp; REGULATIONS Welche Politiken, Regeln und Vorschriften werden nach Meinung </w:t>
      </w:r>
      <w:r w:rsidR="00AF3862" w:rsidRPr="00EE7E44">
        <w:rPr>
          <w:rFonts w:ascii="Calibri" w:hAnsi="Calibri" w:cs="Calibri"/>
          <w:sz w:val="21"/>
          <w:szCs w:val="21"/>
          <w:lang w:val="de-DE" w:eastAsia="en-IE"/>
        </w:rPr>
        <w:t xml:space="preserve">der </w:t>
      </w:r>
      <w:r w:rsidR="00EE7E44" w:rsidRPr="00EE7E44">
        <w:rPr>
          <w:sz w:val="21"/>
          <w:szCs w:val="21"/>
          <w:lang w:val="de-DE"/>
        </w:rPr>
        <w:t xml:space="preserve">Studierenden </w:t>
      </w:r>
      <w:r w:rsidRPr="00EE7E44">
        <w:rPr>
          <w:rFonts w:ascii="Calibri" w:hAnsi="Calibri" w:cs="Calibri"/>
          <w:sz w:val="21"/>
          <w:szCs w:val="21"/>
          <w:lang w:val="de-DE" w:eastAsia="en-IE"/>
        </w:rPr>
        <w:t>in der (nahen) Zukunft angewendet werden? Was hat die Regierung vor? Gibt es neue Steuern?</w:t>
      </w:r>
    </w:p>
    <w:p w14:paraId="5945BAD2" w14:textId="08C784C8" w:rsidR="00181699" w:rsidRPr="00EE7E44" w:rsidRDefault="00000000">
      <w:pPr>
        <w:pStyle w:val="ListParagraph"/>
        <w:numPr>
          <w:ilvl w:val="0"/>
          <w:numId w:val="29"/>
        </w:numPr>
        <w:ind w:left="426"/>
        <w:rPr>
          <w:rFonts w:ascii="Calibri" w:hAnsi="Calibri" w:cs="Calibri"/>
          <w:sz w:val="21"/>
          <w:szCs w:val="21"/>
          <w:lang w:val="de-DE" w:eastAsia="en-IE"/>
        </w:rPr>
      </w:pPr>
      <w:r w:rsidRPr="00EE7E44">
        <w:rPr>
          <w:rFonts w:ascii="Calibri" w:hAnsi="Calibri" w:cs="Calibri"/>
          <w:sz w:val="21"/>
          <w:szCs w:val="21"/>
          <w:lang w:val="de-DE" w:eastAsia="en-IE"/>
        </w:rPr>
        <w:lastRenderedPageBreak/>
        <w:t xml:space="preserve">WIRTSCHAFT &amp; UMWELT Was geschieht in der Wirtschaft? Und wie sieht es im weiteren Umfeld aus? Gibt es wirtschaftliche Trends, die sich auf </w:t>
      </w:r>
      <w:r w:rsidR="0064545C" w:rsidRPr="00EE7E44">
        <w:rPr>
          <w:rFonts w:ascii="Calibri" w:hAnsi="Calibri" w:cs="Calibri"/>
          <w:sz w:val="21"/>
          <w:szCs w:val="21"/>
          <w:lang w:val="de-DE" w:eastAsia="en-IE"/>
        </w:rPr>
        <w:t xml:space="preserve">das </w:t>
      </w:r>
      <w:r w:rsidRPr="00EE7E44">
        <w:rPr>
          <w:rFonts w:ascii="Calibri" w:hAnsi="Calibri" w:cs="Calibri"/>
          <w:sz w:val="21"/>
          <w:szCs w:val="21"/>
          <w:lang w:val="de-DE" w:eastAsia="en-IE"/>
        </w:rPr>
        <w:t xml:space="preserve">Unternehmen auswirken werden? Glauben </w:t>
      </w:r>
      <w:r w:rsidR="00AF3862" w:rsidRPr="00EE7E44">
        <w:rPr>
          <w:rFonts w:ascii="Calibri" w:hAnsi="Calibri" w:cs="Calibri"/>
          <w:sz w:val="21"/>
          <w:szCs w:val="21"/>
          <w:lang w:val="de-DE" w:eastAsia="en-IE"/>
        </w:rPr>
        <w:t xml:space="preserve">die </w:t>
      </w:r>
      <w:r w:rsidR="00EE7E44" w:rsidRPr="00EE7E44">
        <w:rPr>
          <w:sz w:val="21"/>
          <w:szCs w:val="21"/>
          <w:lang w:val="de-DE"/>
        </w:rPr>
        <w:t>Studierenden</w:t>
      </w:r>
      <w:r w:rsidR="00AF3862" w:rsidRPr="00EE7E44">
        <w:rPr>
          <w:rFonts w:ascii="Calibri" w:hAnsi="Calibri" w:cs="Calibri"/>
          <w:sz w:val="21"/>
          <w:szCs w:val="21"/>
          <w:lang w:val="de-DE" w:eastAsia="en-IE"/>
        </w:rPr>
        <w:t xml:space="preserve">, dass der </w:t>
      </w:r>
      <w:r w:rsidRPr="00EE7E44">
        <w:rPr>
          <w:rFonts w:ascii="Calibri" w:hAnsi="Calibri" w:cs="Calibri"/>
          <w:sz w:val="21"/>
          <w:szCs w:val="21"/>
          <w:lang w:val="de-DE" w:eastAsia="en-IE"/>
        </w:rPr>
        <w:t>Klimawandel Auswirkungen haben wird?</w:t>
      </w:r>
    </w:p>
    <w:p w14:paraId="631CE8EC" w14:textId="77777777" w:rsidR="00181699" w:rsidRPr="00EE7E44" w:rsidRDefault="00000000">
      <w:pPr>
        <w:pStyle w:val="ListParagraph"/>
        <w:numPr>
          <w:ilvl w:val="0"/>
          <w:numId w:val="29"/>
        </w:numPr>
        <w:ind w:left="426"/>
        <w:rPr>
          <w:rFonts w:ascii="Calibri" w:hAnsi="Calibri" w:cs="Calibri"/>
          <w:sz w:val="21"/>
          <w:szCs w:val="21"/>
          <w:lang w:val="de-DE" w:eastAsia="en-IE"/>
        </w:rPr>
      </w:pPr>
      <w:r w:rsidRPr="00EE7E44">
        <w:rPr>
          <w:rFonts w:ascii="Calibri" w:hAnsi="Calibri" w:cs="Calibri"/>
          <w:sz w:val="21"/>
          <w:szCs w:val="21"/>
          <w:lang w:val="de-DE" w:eastAsia="en-IE"/>
        </w:rPr>
        <w:t>WETTBEWERB Was ist mit der Konkurrenz? Nehmen Sie sich die Zeit, um den unerwarteten Wettbewerb zu finden. Gibt es neue Einträge? Kommt die Konkurrenz aus unerwarteten Quellen?</w:t>
      </w:r>
    </w:p>
    <w:p w14:paraId="67208F62" w14:textId="77777777" w:rsidR="00181699" w:rsidRPr="00EE7E44" w:rsidRDefault="00000000">
      <w:pPr>
        <w:pStyle w:val="ListParagraph"/>
        <w:numPr>
          <w:ilvl w:val="0"/>
          <w:numId w:val="29"/>
        </w:numPr>
        <w:ind w:left="426"/>
        <w:rPr>
          <w:rFonts w:ascii="Calibri" w:hAnsi="Calibri" w:cs="Calibri"/>
          <w:sz w:val="21"/>
          <w:szCs w:val="21"/>
          <w:lang w:val="de-DE" w:eastAsia="en-IE"/>
        </w:rPr>
      </w:pPr>
      <w:r w:rsidRPr="00EE7E44">
        <w:rPr>
          <w:rFonts w:ascii="Calibri" w:hAnsi="Calibri" w:cs="Calibri"/>
          <w:sz w:val="21"/>
          <w:szCs w:val="21"/>
          <w:lang w:val="de-DE" w:eastAsia="en-IE"/>
        </w:rPr>
        <w:t xml:space="preserve">TECHNOLOGIETRENDS Welche neuen technologischen Trends sehen </w:t>
      </w:r>
      <w:r w:rsidR="00AF3862" w:rsidRPr="00EE7E44">
        <w:rPr>
          <w:rFonts w:ascii="Calibri" w:hAnsi="Calibri" w:cs="Calibri"/>
          <w:sz w:val="21"/>
          <w:szCs w:val="21"/>
          <w:lang w:val="de-DE" w:eastAsia="en-IE"/>
        </w:rPr>
        <w:t>die Studierenden</w:t>
      </w:r>
      <w:r w:rsidRPr="00EE7E44">
        <w:rPr>
          <w:rFonts w:ascii="Calibri" w:hAnsi="Calibri" w:cs="Calibri"/>
          <w:sz w:val="21"/>
          <w:szCs w:val="21"/>
          <w:lang w:val="de-DE" w:eastAsia="en-IE"/>
        </w:rPr>
        <w:t xml:space="preserve">, die sich auf </w:t>
      </w:r>
      <w:r w:rsidR="009D2344" w:rsidRPr="00EE7E44">
        <w:rPr>
          <w:rFonts w:ascii="Calibri" w:hAnsi="Calibri" w:cs="Calibri"/>
          <w:sz w:val="21"/>
          <w:szCs w:val="21"/>
          <w:lang w:val="de-DE" w:eastAsia="en-IE"/>
        </w:rPr>
        <w:t xml:space="preserve">das </w:t>
      </w:r>
      <w:r w:rsidRPr="00EE7E44">
        <w:rPr>
          <w:rFonts w:ascii="Calibri" w:hAnsi="Calibri" w:cs="Calibri"/>
          <w:sz w:val="21"/>
          <w:szCs w:val="21"/>
          <w:lang w:val="de-DE" w:eastAsia="en-IE"/>
        </w:rPr>
        <w:t>Unternehmen auswirken werden?</w:t>
      </w:r>
    </w:p>
    <w:p w14:paraId="672980C9" w14:textId="7F1AA8A7" w:rsidR="00181699" w:rsidRPr="00EE7E44" w:rsidRDefault="00000000">
      <w:pPr>
        <w:pStyle w:val="ListParagraph"/>
        <w:numPr>
          <w:ilvl w:val="0"/>
          <w:numId w:val="29"/>
        </w:numPr>
        <w:ind w:left="426"/>
        <w:rPr>
          <w:rFonts w:ascii="Calibri" w:hAnsi="Calibri" w:cs="Calibri"/>
          <w:sz w:val="21"/>
          <w:szCs w:val="21"/>
          <w:lang w:val="de-DE" w:eastAsia="en-IE"/>
        </w:rPr>
      </w:pPr>
      <w:r w:rsidRPr="00EE7E44">
        <w:rPr>
          <w:rFonts w:ascii="Calibri" w:hAnsi="Calibri" w:cs="Calibri"/>
          <w:sz w:val="21"/>
          <w:szCs w:val="21"/>
          <w:lang w:val="de-DE" w:eastAsia="en-IE"/>
        </w:rPr>
        <w:t xml:space="preserve">KUNDENBEDÜRFNISSE Wie werden sich die Kundenbedürfnisse in Zukunft verändern? Sehen </w:t>
      </w:r>
      <w:r w:rsidR="00AF3862" w:rsidRPr="00EE7E44">
        <w:rPr>
          <w:rFonts w:ascii="Calibri" w:hAnsi="Calibri" w:cs="Calibri"/>
          <w:sz w:val="21"/>
          <w:szCs w:val="21"/>
          <w:lang w:val="de-DE" w:eastAsia="en-IE"/>
        </w:rPr>
        <w:t xml:space="preserve">die </w:t>
      </w:r>
      <w:r w:rsidR="00EE7E44" w:rsidRPr="00EE7E44">
        <w:rPr>
          <w:sz w:val="21"/>
          <w:szCs w:val="21"/>
          <w:lang w:val="de-DE"/>
        </w:rPr>
        <w:t xml:space="preserve">Studierenden </w:t>
      </w:r>
      <w:r w:rsidRPr="00EE7E44">
        <w:rPr>
          <w:rFonts w:ascii="Calibri" w:hAnsi="Calibri" w:cs="Calibri"/>
          <w:sz w:val="21"/>
          <w:szCs w:val="21"/>
          <w:lang w:val="de-DE" w:eastAsia="en-IE"/>
        </w:rPr>
        <w:t xml:space="preserve">neue Trends? Erkennen </w:t>
      </w:r>
      <w:r w:rsidR="00AF3862" w:rsidRPr="00EE7E44">
        <w:rPr>
          <w:rFonts w:ascii="Calibri" w:hAnsi="Calibri" w:cs="Calibri"/>
          <w:sz w:val="21"/>
          <w:szCs w:val="21"/>
          <w:lang w:val="de-DE" w:eastAsia="en-IE"/>
        </w:rPr>
        <w:t xml:space="preserve">die Studenten </w:t>
      </w:r>
      <w:r w:rsidRPr="00EE7E44">
        <w:rPr>
          <w:rFonts w:ascii="Calibri" w:hAnsi="Calibri" w:cs="Calibri"/>
          <w:sz w:val="21"/>
          <w:szCs w:val="21"/>
          <w:lang w:val="de-DE" w:eastAsia="en-IE"/>
        </w:rPr>
        <w:t>große Veränderungen im Kundenverhalten? Gibt es neue Trends, die sich durchsetzen?</w:t>
      </w:r>
    </w:p>
    <w:p w14:paraId="3E3E8539" w14:textId="706AC0A6" w:rsidR="00181699" w:rsidRPr="00EE7E44" w:rsidRDefault="00000000">
      <w:pPr>
        <w:pStyle w:val="ListParagraph"/>
        <w:numPr>
          <w:ilvl w:val="0"/>
          <w:numId w:val="29"/>
        </w:numPr>
        <w:ind w:left="426"/>
        <w:rPr>
          <w:rFonts w:ascii="Calibri" w:hAnsi="Calibri" w:cs="Calibri"/>
          <w:sz w:val="21"/>
          <w:szCs w:val="21"/>
          <w:lang w:val="de-DE" w:eastAsia="en-IE"/>
        </w:rPr>
      </w:pPr>
      <w:r w:rsidRPr="00EE7E44">
        <w:rPr>
          <w:rFonts w:ascii="Calibri" w:hAnsi="Calibri" w:cs="Calibri"/>
          <w:sz w:val="21"/>
          <w:szCs w:val="21"/>
          <w:lang w:val="de-DE" w:eastAsia="en-IE"/>
        </w:rPr>
        <w:t xml:space="preserve">UNGEWISSHEITEN Sehen </w:t>
      </w:r>
      <w:r w:rsidR="00AF3862" w:rsidRPr="00EE7E44">
        <w:rPr>
          <w:rFonts w:ascii="Calibri" w:hAnsi="Calibri" w:cs="Calibri"/>
          <w:sz w:val="21"/>
          <w:szCs w:val="21"/>
          <w:lang w:val="de-DE" w:eastAsia="en-IE"/>
        </w:rPr>
        <w:t xml:space="preserve">die </w:t>
      </w:r>
      <w:r w:rsidR="00EE7E44" w:rsidRPr="00EE7E44">
        <w:rPr>
          <w:sz w:val="21"/>
          <w:szCs w:val="21"/>
          <w:lang w:val="de-DE"/>
        </w:rPr>
        <w:t xml:space="preserve">Studierenden </w:t>
      </w:r>
      <w:r w:rsidRPr="00EE7E44">
        <w:rPr>
          <w:rFonts w:ascii="Calibri" w:hAnsi="Calibri" w:cs="Calibri"/>
          <w:sz w:val="21"/>
          <w:szCs w:val="21"/>
          <w:lang w:val="de-DE" w:eastAsia="en-IE"/>
        </w:rPr>
        <w:t>irgendwelche wichtigen Ungewissheiten? Dinge, die potenziell große Auswirkungen haben könnten, aber es ist unklar, wie oder wann?</w:t>
      </w:r>
    </w:p>
    <w:p w14:paraId="7F89AC40" w14:textId="77777777" w:rsidR="008F7382" w:rsidRPr="00EE7E44" w:rsidRDefault="008F7382" w:rsidP="008F7382">
      <w:pPr>
        <w:rPr>
          <w:rFonts w:ascii="Calibri" w:hAnsi="Calibri" w:cs="Calibri"/>
          <w:sz w:val="21"/>
          <w:szCs w:val="21"/>
          <w:lang w:val="de-DE" w:eastAsia="en-IE"/>
        </w:rPr>
      </w:pPr>
      <w:r w:rsidRPr="00EE7E44">
        <w:rPr>
          <w:rFonts w:ascii="Calibri" w:hAnsi="Calibri" w:cs="Calibri"/>
          <w:noProof/>
          <w:sz w:val="21"/>
          <w:szCs w:val="21"/>
          <w:lang w:val="de-DE"/>
        </w:rPr>
        <w:drawing>
          <wp:inline distT="0" distB="0" distL="0" distR="0" wp14:anchorId="60ACC33E" wp14:editId="51FA9331">
            <wp:extent cx="5905500" cy="4160221"/>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2118"/>
                    <a:stretch/>
                  </pic:blipFill>
                  <pic:spPr bwMode="auto">
                    <a:xfrm>
                      <a:off x="0" y="0"/>
                      <a:ext cx="5912776" cy="4165346"/>
                    </a:xfrm>
                    <a:prstGeom prst="rect">
                      <a:avLst/>
                    </a:prstGeom>
                    <a:ln>
                      <a:noFill/>
                    </a:ln>
                    <a:extLst>
                      <a:ext uri="{53640926-AAD7-44D8-BBD7-CCE9431645EC}">
                        <a14:shadowObscured xmlns:a14="http://schemas.microsoft.com/office/drawing/2010/main"/>
                      </a:ext>
                    </a:extLst>
                  </pic:spPr>
                </pic:pic>
              </a:graphicData>
            </a:graphic>
          </wp:inline>
        </w:drawing>
      </w:r>
    </w:p>
    <w:p w14:paraId="5FA21D91" w14:textId="652B181F" w:rsidR="00181699" w:rsidRPr="00EE7E44" w:rsidRDefault="00000000">
      <w:pPr>
        <w:pStyle w:val="Caption"/>
        <w:rPr>
          <w:rFonts w:ascii="Calibri" w:hAnsi="Calibri" w:cs="Calibri"/>
          <w:sz w:val="21"/>
          <w:szCs w:val="21"/>
          <w:lang w:val="de-DE" w:eastAsia="en-IE"/>
        </w:rPr>
      </w:pPr>
      <w:bookmarkStart w:id="33" w:name="_Ref97823620"/>
      <w:bookmarkStart w:id="34" w:name="_Toc122745999"/>
      <w:r w:rsidRPr="00EE7E44">
        <w:rPr>
          <w:rFonts w:ascii="Calibri" w:hAnsi="Calibri" w:cs="Calibri"/>
          <w:sz w:val="21"/>
          <w:szCs w:val="21"/>
          <w:lang w:val="de-DE"/>
        </w:rPr>
        <w:t xml:space="preserve">Abbildung </w:t>
      </w:r>
      <w:r w:rsidRPr="00EE7E44">
        <w:rPr>
          <w:rFonts w:ascii="Calibri" w:hAnsi="Calibri" w:cs="Calibri"/>
          <w:sz w:val="21"/>
          <w:szCs w:val="21"/>
          <w:lang w:val="de-DE"/>
        </w:rPr>
        <w:fldChar w:fldCharType="begin"/>
      </w:r>
      <w:r w:rsidRPr="00EE7E44">
        <w:rPr>
          <w:rFonts w:ascii="Calibri" w:hAnsi="Calibri" w:cs="Calibri"/>
          <w:sz w:val="21"/>
          <w:szCs w:val="21"/>
          <w:lang w:val="de-DE"/>
        </w:rPr>
        <w:instrText xml:space="preserve"> SEQ Figure \* ARABIC </w:instrText>
      </w:r>
      <w:r w:rsidRPr="00EE7E44">
        <w:rPr>
          <w:rFonts w:ascii="Calibri" w:hAnsi="Calibri" w:cs="Calibri"/>
          <w:sz w:val="21"/>
          <w:szCs w:val="21"/>
          <w:lang w:val="de-DE"/>
        </w:rPr>
        <w:fldChar w:fldCharType="separate"/>
      </w:r>
      <w:r w:rsidR="00DB75EC">
        <w:rPr>
          <w:rFonts w:ascii="Calibri" w:hAnsi="Calibri" w:cs="Calibri"/>
          <w:noProof/>
          <w:sz w:val="21"/>
          <w:szCs w:val="21"/>
          <w:lang w:val="de-DE"/>
        </w:rPr>
        <w:t>7</w:t>
      </w:r>
      <w:r w:rsidRPr="00EE7E44">
        <w:rPr>
          <w:rFonts w:ascii="Calibri" w:hAnsi="Calibri" w:cs="Calibri"/>
          <w:sz w:val="21"/>
          <w:szCs w:val="21"/>
          <w:lang w:val="de-DE"/>
        </w:rPr>
        <w:fldChar w:fldCharType="end"/>
      </w:r>
      <w:bookmarkEnd w:id="33"/>
      <w:r w:rsidRPr="00EE7E44">
        <w:rPr>
          <w:rFonts w:ascii="Calibri" w:hAnsi="Calibri" w:cs="Calibri"/>
          <w:sz w:val="21"/>
          <w:szCs w:val="21"/>
          <w:lang w:val="de-DE"/>
        </w:rPr>
        <w:t xml:space="preserve">: </w:t>
      </w:r>
      <w:r w:rsidR="00034ABA" w:rsidRPr="00EE7E44">
        <w:rPr>
          <w:rFonts w:ascii="Calibri" w:hAnsi="Calibri" w:cs="Calibri"/>
          <w:sz w:val="21"/>
          <w:szCs w:val="21"/>
          <w:lang w:val="de-DE"/>
        </w:rPr>
        <w:t>Context Map Canvas Übersicht (</w:t>
      </w:r>
      <w:r w:rsidR="00034ABA" w:rsidRPr="00EE7E44">
        <w:rPr>
          <w:rFonts w:ascii="Calibri" w:hAnsi="Calibri" w:cs="Calibri"/>
          <w:sz w:val="21"/>
          <w:szCs w:val="21"/>
          <w:lang w:val="de-DE" w:eastAsia="en-IE"/>
        </w:rPr>
        <w:t>"Context Canvas", n.d.)</w:t>
      </w:r>
      <w:bookmarkEnd w:id="34"/>
    </w:p>
    <w:p w14:paraId="69552980" w14:textId="77777777" w:rsidR="00181699" w:rsidRPr="00EE7E44" w:rsidRDefault="00000000">
      <w:pPr>
        <w:pStyle w:val="ID-SubHeading"/>
        <w:rPr>
          <w:lang w:val="de-DE"/>
        </w:rPr>
      </w:pPr>
      <w:r w:rsidRPr="00EE7E44">
        <w:rPr>
          <w:lang w:val="de-DE"/>
        </w:rPr>
        <w:t xml:space="preserve">Aufgabe </w:t>
      </w:r>
      <w:r w:rsidR="002F41B5" w:rsidRPr="00EE7E44">
        <w:rPr>
          <w:lang w:val="de-DE"/>
        </w:rPr>
        <w:t>3</w:t>
      </w:r>
      <w:r w:rsidRPr="00EE7E44">
        <w:rPr>
          <w:lang w:val="de-DE"/>
        </w:rPr>
        <w:t>: SWOT-Analyse</w:t>
      </w:r>
    </w:p>
    <w:p w14:paraId="03260DF0" w14:textId="6057B31F" w:rsidR="00181699" w:rsidRPr="00EE7E44" w:rsidRDefault="00000000">
      <w:pPr>
        <w:spacing w:after="120" w:line="240" w:lineRule="auto"/>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sz w:val="21"/>
          <w:szCs w:val="21"/>
          <w:lang w:val="de-DE"/>
        </w:rPr>
        <w:t xml:space="preserve">Studierenden </w:t>
      </w:r>
      <w:r w:rsidRPr="00EE7E44">
        <w:rPr>
          <w:rFonts w:ascii="Calibri" w:hAnsi="Calibri" w:cs="Calibri"/>
          <w:sz w:val="21"/>
          <w:szCs w:val="21"/>
          <w:lang w:val="de-DE"/>
        </w:rPr>
        <w:t xml:space="preserve">müssen </w:t>
      </w:r>
      <w:r w:rsidR="00A231BE" w:rsidRPr="00EE7E44">
        <w:rPr>
          <w:rFonts w:ascii="Calibri" w:hAnsi="Calibri" w:cs="Calibri"/>
          <w:sz w:val="21"/>
          <w:szCs w:val="21"/>
          <w:lang w:val="de-DE"/>
        </w:rPr>
        <w:t xml:space="preserve">eines der Werkzeuge verwenden, um eine </w:t>
      </w:r>
      <w:r w:rsidR="00A231BE" w:rsidRPr="00EE7E44">
        <w:rPr>
          <w:rFonts w:ascii="Calibri" w:hAnsi="Calibri" w:cs="Calibri"/>
          <w:i/>
          <w:iCs/>
          <w:sz w:val="21"/>
          <w:szCs w:val="21"/>
          <w:lang w:val="de-DE"/>
        </w:rPr>
        <w:t xml:space="preserve">SWOT-Analyse </w:t>
      </w:r>
      <w:r w:rsidR="00A231BE" w:rsidRPr="00EE7E44">
        <w:rPr>
          <w:rFonts w:ascii="Calibri" w:hAnsi="Calibri" w:cs="Calibri"/>
          <w:sz w:val="21"/>
          <w:szCs w:val="21"/>
          <w:lang w:val="de-DE"/>
        </w:rPr>
        <w:t xml:space="preserve">auf visuelle Weise zu präsentieren </w:t>
      </w:r>
      <w:r w:rsidR="0076438B" w:rsidRPr="00EE7E44">
        <w:rPr>
          <w:rFonts w:ascii="Calibri" w:hAnsi="Calibri" w:cs="Calibri"/>
          <w:sz w:val="21"/>
          <w:szCs w:val="21"/>
          <w:lang w:val="de-DE"/>
        </w:rPr>
        <w:t xml:space="preserve">(siehe </w:t>
      </w:r>
      <w:r w:rsidR="0076438B" w:rsidRPr="00EE7E44">
        <w:rPr>
          <w:rFonts w:ascii="Calibri" w:hAnsi="Calibri" w:cs="Calibri"/>
          <w:sz w:val="21"/>
          <w:szCs w:val="21"/>
          <w:lang w:val="de-DE"/>
        </w:rPr>
        <w:fldChar w:fldCharType="begin"/>
      </w:r>
      <w:r w:rsidR="0076438B" w:rsidRPr="00EE7E44">
        <w:rPr>
          <w:rFonts w:ascii="Calibri" w:hAnsi="Calibri" w:cs="Calibri"/>
          <w:sz w:val="21"/>
          <w:szCs w:val="21"/>
          <w:lang w:val="de-DE"/>
        </w:rPr>
        <w:instrText xml:space="preserve"> REF _Ref97741586 \h </w:instrText>
      </w:r>
      <w:r w:rsidR="0076438B" w:rsidRPr="00EE7E44">
        <w:rPr>
          <w:rFonts w:ascii="Calibri" w:hAnsi="Calibri" w:cs="Calibri"/>
          <w:sz w:val="21"/>
          <w:szCs w:val="21"/>
          <w:lang w:val="de-DE"/>
        </w:rPr>
      </w:r>
      <w:r w:rsidR="0076438B" w:rsidRPr="00EE7E44">
        <w:rPr>
          <w:rFonts w:ascii="Calibri" w:hAnsi="Calibri" w:cs="Calibri"/>
          <w:sz w:val="21"/>
          <w:szCs w:val="21"/>
          <w:lang w:val="de-DE"/>
        </w:rPr>
        <w:fldChar w:fldCharType="separate"/>
      </w:r>
      <w:r w:rsidR="00DB75EC" w:rsidRPr="00EE7E44">
        <w:rPr>
          <w:lang w:val="de-DE"/>
        </w:rPr>
        <w:t xml:space="preserve">Abbildung </w:t>
      </w:r>
      <w:r w:rsidR="00DB75EC">
        <w:rPr>
          <w:noProof/>
          <w:lang w:val="de-DE"/>
        </w:rPr>
        <w:t>8</w:t>
      </w:r>
      <w:r w:rsidR="0076438B" w:rsidRPr="00EE7E44">
        <w:rPr>
          <w:rFonts w:ascii="Calibri" w:hAnsi="Calibri" w:cs="Calibri"/>
          <w:sz w:val="21"/>
          <w:szCs w:val="21"/>
          <w:lang w:val="de-DE"/>
        </w:rPr>
        <w:fldChar w:fldCharType="end"/>
      </w:r>
      <w:r w:rsidR="0076438B" w:rsidRPr="00EE7E44">
        <w:rPr>
          <w:rFonts w:ascii="Calibri" w:hAnsi="Calibri" w:cs="Calibri"/>
          <w:sz w:val="21"/>
          <w:szCs w:val="21"/>
          <w:lang w:val="de-DE"/>
        </w:rPr>
        <w:t>)</w:t>
      </w:r>
      <w:r w:rsidR="00A231BE" w:rsidRPr="00EE7E44">
        <w:rPr>
          <w:rFonts w:ascii="Calibri" w:hAnsi="Calibri" w:cs="Calibri"/>
          <w:sz w:val="21"/>
          <w:szCs w:val="21"/>
          <w:lang w:val="de-DE"/>
        </w:rPr>
        <w:t xml:space="preserve">.  </w:t>
      </w:r>
    </w:p>
    <w:p w14:paraId="65F15C05" w14:textId="0C62BFA9" w:rsidR="00181699" w:rsidRPr="00EE7E44" w:rsidRDefault="00000000">
      <w:pPr>
        <w:spacing w:after="120" w:line="240" w:lineRule="auto"/>
        <w:jc w:val="both"/>
        <w:rPr>
          <w:rFonts w:ascii="Calibri" w:hAnsi="Calibri" w:cs="Calibri"/>
          <w:sz w:val="21"/>
          <w:szCs w:val="21"/>
          <w:lang w:val="de-DE"/>
        </w:rPr>
      </w:pPr>
      <w:r w:rsidRPr="00EE7E44">
        <w:rPr>
          <w:rFonts w:ascii="Calibri" w:hAnsi="Calibri" w:cs="Calibri"/>
          <w:sz w:val="21"/>
          <w:szCs w:val="21"/>
          <w:lang w:val="de-DE"/>
        </w:rPr>
        <w:t xml:space="preserve">Für die SWOT-Analyse müssen die </w:t>
      </w:r>
      <w:r w:rsidR="00EE7E44" w:rsidRPr="00EE7E44">
        <w:rPr>
          <w:sz w:val="21"/>
          <w:szCs w:val="21"/>
          <w:lang w:val="de-DE"/>
        </w:rPr>
        <w:t xml:space="preserve">Studierenden </w:t>
      </w:r>
      <w:r w:rsidRPr="00EE7E44">
        <w:rPr>
          <w:rFonts w:ascii="Calibri" w:hAnsi="Calibri" w:cs="Calibri"/>
          <w:sz w:val="21"/>
          <w:szCs w:val="21"/>
          <w:lang w:val="de-DE"/>
        </w:rPr>
        <w:t xml:space="preserve">alle 5Cs-Fragen </w:t>
      </w:r>
      <w:r w:rsidR="008531BC" w:rsidRPr="00EE7E44">
        <w:rPr>
          <w:rFonts w:ascii="Calibri" w:hAnsi="Calibri" w:cs="Calibri"/>
          <w:sz w:val="21"/>
          <w:szCs w:val="21"/>
          <w:lang w:val="de-DE"/>
        </w:rPr>
        <w:t xml:space="preserve">oder die Context Map Canvas </w:t>
      </w:r>
      <w:r w:rsidRPr="00EE7E44">
        <w:rPr>
          <w:rFonts w:ascii="Calibri" w:hAnsi="Calibri" w:cs="Calibri"/>
          <w:sz w:val="21"/>
          <w:szCs w:val="21"/>
          <w:lang w:val="de-DE"/>
        </w:rPr>
        <w:t xml:space="preserve">beantworten und die Stärken, Schwächen, Bedrohungen und Chancen des Unternehmens reﬂektieren und in die SWOT-Matrix eintragen.  </w:t>
      </w:r>
    </w:p>
    <w:p w14:paraId="77640F9F" w14:textId="77777777" w:rsidR="00181699" w:rsidRPr="00EE7E44" w:rsidRDefault="00000000">
      <w:pPr>
        <w:spacing w:after="120" w:line="240" w:lineRule="auto"/>
        <w:jc w:val="both"/>
        <w:rPr>
          <w:rFonts w:ascii="Calibri" w:hAnsi="Calibri" w:cs="Calibri"/>
          <w:sz w:val="21"/>
          <w:szCs w:val="21"/>
          <w:lang w:val="de-DE"/>
        </w:rPr>
      </w:pPr>
      <w:r w:rsidRPr="00EE7E44">
        <w:rPr>
          <w:rFonts w:ascii="Calibri" w:hAnsi="Calibri" w:cs="Calibri"/>
          <w:sz w:val="21"/>
          <w:szCs w:val="21"/>
          <w:lang w:val="de-DE"/>
        </w:rPr>
        <w:t xml:space="preserve">In einer SWOT-Analyse stellen die Stärken und Schwächen Merkmale dar, die unter der Kontrolle des </w:t>
      </w:r>
      <w:r w:rsidR="009D2344" w:rsidRPr="00EE7E44">
        <w:rPr>
          <w:rFonts w:ascii="Calibri" w:hAnsi="Calibri" w:cs="Calibri"/>
          <w:sz w:val="21"/>
          <w:szCs w:val="21"/>
          <w:lang w:val="de-DE"/>
        </w:rPr>
        <w:t xml:space="preserve">Unternehmens stehen und </w:t>
      </w:r>
      <w:r w:rsidRPr="00EE7E44">
        <w:rPr>
          <w:rFonts w:ascii="Calibri" w:hAnsi="Calibri" w:cs="Calibri"/>
          <w:sz w:val="21"/>
          <w:szCs w:val="21"/>
          <w:lang w:val="de-DE"/>
        </w:rPr>
        <w:t xml:space="preserve">als interne Faktoren bezeichnet werden. Die Chancen und Risiken konzentrieren sich auf externe Faktoren, </w:t>
      </w:r>
      <w:r w:rsidRPr="00EE7E44">
        <w:rPr>
          <w:rFonts w:ascii="Calibri" w:hAnsi="Calibri" w:cs="Calibri"/>
          <w:sz w:val="21"/>
          <w:szCs w:val="21"/>
          <w:lang w:val="de-DE"/>
        </w:rPr>
        <w:lastRenderedPageBreak/>
        <w:t xml:space="preserve">die sich auf </w:t>
      </w:r>
      <w:r w:rsidR="009D2344" w:rsidRPr="00EE7E44">
        <w:rPr>
          <w:rFonts w:ascii="Calibri" w:hAnsi="Calibri" w:cs="Calibri"/>
          <w:sz w:val="21"/>
          <w:szCs w:val="21"/>
          <w:lang w:val="de-DE"/>
        </w:rPr>
        <w:t xml:space="preserve">das </w:t>
      </w:r>
      <w:r w:rsidRPr="00EE7E44">
        <w:rPr>
          <w:rFonts w:ascii="Calibri" w:hAnsi="Calibri" w:cs="Calibri"/>
          <w:sz w:val="21"/>
          <w:szCs w:val="21"/>
          <w:lang w:val="de-DE"/>
        </w:rPr>
        <w:t>Unternehmen, das Projekt oder das Produkt auswirken könnten und die außerhalb der Kontrolle des Unternehmens liegen.</w:t>
      </w:r>
    </w:p>
    <w:p w14:paraId="54B83581" w14:textId="04FBE6F8" w:rsidR="00181699" w:rsidRPr="00EE7E44" w:rsidRDefault="00000000">
      <w:pPr>
        <w:spacing w:after="120"/>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sz w:val="21"/>
          <w:szCs w:val="21"/>
          <w:lang w:val="de-DE"/>
        </w:rPr>
        <w:t xml:space="preserve">Studierenden </w:t>
      </w:r>
      <w:r w:rsidR="002B30CE" w:rsidRPr="00EE7E44">
        <w:rPr>
          <w:rFonts w:ascii="Calibri" w:hAnsi="Calibri" w:cs="Calibri"/>
          <w:sz w:val="21"/>
          <w:szCs w:val="21"/>
          <w:lang w:val="de-DE"/>
        </w:rPr>
        <w:t xml:space="preserve">können die relevanten Tools aus dem </w:t>
      </w:r>
      <w:hyperlink r:id="rId57" w:history="1">
        <w:r w:rsidR="002B30CE" w:rsidRPr="00EE7E44">
          <w:rPr>
            <w:rStyle w:val="Hyperlink"/>
            <w:rFonts w:ascii="Calibri" w:hAnsi="Calibri" w:cs="Calibri"/>
            <w:sz w:val="21"/>
            <w:szCs w:val="21"/>
            <w:lang w:val="de-DE"/>
          </w:rPr>
          <w:t>Digital Innovation Scanner Tool</w:t>
        </w:r>
      </w:hyperlink>
      <w:r w:rsidR="002B30CE" w:rsidRPr="00EE7E44">
        <w:rPr>
          <w:rFonts w:ascii="Calibri" w:hAnsi="Calibri" w:cs="Calibri"/>
          <w:sz w:val="21"/>
          <w:szCs w:val="21"/>
          <w:lang w:val="de-DE"/>
        </w:rPr>
        <w:t xml:space="preserve"> auswählen. Die </w:t>
      </w:r>
      <w:r w:rsidR="00EE7E44" w:rsidRPr="00EE7E44">
        <w:rPr>
          <w:sz w:val="21"/>
          <w:szCs w:val="21"/>
          <w:lang w:val="de-DE"/>
        </w:rPr>
        <w:t xml:space="preserve">Studierenden </w:t>
      </w:r>
      <w:r w:rsidR="002B30CE" w:rsidRPr="00EE7E44">
        <w:rPr>
          <w:rFonts w:ascii="Calibri" w:hAnsi="Calibri" w:cs="Calibri"/>
          <w:sz w:val="21"/>
          <w:szCs w:val="21"/>
          <w:lang w:val="de-DE"/>
        </w:rPr>
        <w:t xml:space="preserve">können auch die </w:t>
      </w:r>
      <w:hyperlink r:id="rId58" w:history="1">
        <w:r w:rsidR="00A457B9" w:rsidRPr="00EE7E44">
          <w:rPr>
            <w:rStyle w:val="Hyperlink"/>
            <w:rFonts w:ascii="Calibri" w:hAnsi="Calibri" w:cs="Calibri"/>
            <w:sz w:val="21"/>
            <w:szCs w:val="21"/>
            <w:lang w:val="de-DE"/>
          </w:rPr>
          <w:t>Mural SWOT-Analysevorlage</w:t>
        </w:r>
      </w:hyperlink>
      <w:r w:rsidR="00A457B9" w:rsidRPr="00EE7E44">
        <w:rPr>
          <w:rFonts w:ascii="Calibri" w:hAnsi="Calibri" w:cs="Calibri"/>
          <w:sz w:val="21"/>
          <w:szCs w:val="21"/>
          <w:lang w:val="de-DE"/>
        </w:rPr>
        <w:t xml:space="preserve"> oder die </w:t>
      </w:r>
      <w:hyperlink r:id="rId59" w:history="1">
        <w:r w:rsidR="00A457B9" w:rsidRPr="00EE7E44">
          <w:rPr>
            <w:rStyle w:val="Hyperlink"/>
            <w:rFonts w:ascii="Calibri" w:hAnsi="Calibri" w:cs="Calibri"/>
            <w:sz w:val="21"/>
            <w:szCs w:val="21"/>
            <w:lang w:val="de-DE"/>
          </w:rPr>
          <w:t>Miro SWOT-Analysevorlage</w:t>
        </w:r>
      </w:hyperlink>
      <w:r w:rsidR="002B30CE" w:rsidRPr="00EE7E44">
        <w:rPr>
          <w:rFonts w:ascii="Calibri" w:hAnsi="Calibri" w:cs="Calibri"/>
          <w:sz w:val="21"/>
          <w:szCs w:val="21"/>
          <w:lang w:val="de-DE"/>
        </w:rPr>
        <w:t xml:space="preserve"> verwenden. </w:t>
      </w:r>
    </w:p>
    <w:p w14:paraId="39E981B0" w14:textId="77777777" w:rsidR="002B30CE" w:rsidRPr="00EE7E44" w:rsidRDefault="002B30CE" w:rsidP="00A231BE">
      <w:pPr>
        <w:spacing w:after="0" w:line="240" w:lineRule="auto"/>
        <w:jc w:val="both"/>
        <w:rPr>
          <w:rFonts w:ascii="Times New Roman" w:hAnsi="Times New Roman" w:cs="Times New Roman"/>
          <w:lang w:val="de-DE"/>
        </w:rPr>
      </w:pPr>
    </w:p>
    <w:p w14:paraId="1471226D" w14:textId="77777777" w:rsidR="00F2293E" w:rsidRPr="00EE7E44" w:rsidRDefault="00BB1026" w:rsidP="0076438B">
      <w:pPr>
        <w:spacing w:after="0" w:line="240" w:lineRule="auto"/>
        <w:rPr>
          <w:rFonts w:ascii="Times New Roman" w:hAnsi="Times New Roman" w:cs="Times New Roman"/>
          <w:lang w:val="de-DE"/>
        </w:rPr>
      </w:pPr>
      <w:r w:rsidRPr="00EE7E44">
        <w:rPr>
          <w:noProof/>
          <w:lang w:val="de-DE"/>
        </w:rPr>
        <w:drawing>
          <wp:inline distT="0" distB="0" distL="0" distR="0" wp14:anchorId="2D870009" wp14:editId="63739713">
            <wp:extent cx="2553419" cy="2454282"/>
            <wp:effectExtent l="0" t="0" r="0" b="0"/>
            <wp:docPr id="4" name="Picture 4" descr="SWOT analysis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WOT analysis - Wikipedia"/>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554"/>
                    <a:stretch/>
                  </pic:blipFill>
                  <pic:spPr bwMode="auto">
                    <a:xfrm>
                      <a:off x="0" y="0"/>
                      <a:ext cx="2578473" cy="2478363"/>
                    </a:xfrm>
                    <a:prstGeom prst="rect">
                      <a:avLst/>
                    </a:prstGeom>
                    <a:noFill/>
                    <a:ln>
                      <a:noFill/>
                    </a:ln>
                    <a:extLst>
                      <a:ext uri="{53640926-AAD7-44D8-BBD7-CCE9431645EC}">
                        <a14:shadowObscured xmlns:a14="http://schemas.microsoft.com/office/drawing/2010/main"/>
                      </a:ext>
                    </a:extLst>
                  </pic:spPr>
                </pic:pic>
              </a:graphicData>
            </a:graphic>
          </wp:inline>
        </w:drawing>
      </w:r>
    </w:p>
    <w:p w14:paraId="62E46AF6" w14:textId="6CE4BC47" w:rsidR="00181699" w:rsidRPr="00EE7E44" w:rsidRDefault="00000000">
      <w:pPr>
        <w:pStyle w:val="Caption"/>
        <w:rPr>
          <w:rFonts w:ascii="Times New Roman" w:hAnsi="Times New Roman" w:cs="Times New Roman"/>
          <w:lang w:val="de-DE"/>
        </w:rPr>
      </w:pPr>
      <w:bookmarkStart w:id="35" w:name="_Ref97741586"/>
      <w:bookmarkStart w:id="36" w:name="_Toc122746000"/>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8</w:t>
      </w:r>
      <w:r w:rsidRPr="00EE7E44">
        <w:rPr>
          <w:noProof/>
          <w:lang w:val="de-DE"/>
        </w:rPr>
        <w:fldChar w:fldCharType="end"/>
      </w:r>
      <w:bookmarkEnd w:id="35"/>
      <w:r w:rsidRPr="00EE7E44">
        <w:rPr>
          <w:lang w:val="de-DE"/>
        </w:rPr>
        <w:t>:</w:t>
      </w:r>
      <w:r w:rsidR="00BB1026" w:rsidRPr="00EE7E44">
        <w:rPr>
          <w:rFonts w:ascii="Times New Roman" w:hAnsi="Times New Roman" w:cs="Times New Roman"/>
          <w:lang w:val="de-DE"/>
        </w:rPr>
        <w:t xml:space="preserve"> SWOT-Analyse</w:t>
      </w:r>
      <w:bookmarkEnd w:id="36"/>
    </w:p>
    <w:p w14:paraId="6FE83AC7" w14:textId="77777777" w:rsidR="00181699" w:rsidRPr="00EE7E44" w:rsidRDefault="00000000">
      <w:pPr>
        <w:pStyle w:val="ID-SubHeading"/>
        <w:rPr>
          <w:lang w:val="de-DE"/>
        </w:rPr>
      </w:pPr>
      <w:r w:rsidRPr="00EE7E44">
        <w:rPr>
          <w:lang w:val="de-DE"/>
        </w:rPr>
        <w:t xml:space="preserve">Aufgabe </w:t>
      </w:r>
      <w:r w:rsidR="002F41B5" w:rsidRPr="00EE7E44">
        <w:rPr>
          <w:lang w:val="de-DE"/>
        </w:rPr>
        <w:t>4</w:t>
      </w:r>
      <w:r w:rsidRPr="00EE7E44">
        <w:rPr>
          <w:lang w:val="de-DE"/>
        </w:rPr>
        <w:t xml:space="preserve">: </w:t>
      </w:r>
      <w:r w:rsidR="007879B6" w:rsidRPr="00EE7E44">
        <w:rPr>
          <w:lang w:val="de-DE"/>
        </w:rPr>
        <w:t xml:space="preserve">Rahmen für die </w:t>
      </w:r>
      <w:r w:rsidR="00B23B62" w:rsidRPr="00EE7E44">
        <w:rPr>
          <w:lang w:val="de-DE"/>
        </w:rPr>
        <w:t>zu erledigenden Aufgaben</w:t>
      </w:r>
    </w:p>
    <w:p w14:paraId="3B23D536" w14:textId="7C265212" w:rsidR="00181699" w:rsidRPr="00EE7E44" w:rsidRDefault="00000000">
      <w:pPr>
        <w:jc w:val="both"/>
        <w:rPr>
          <w:rFonts w:ascii="Calibri" w:hAnsi="Calibri" w:cs="Calibri"/>
          <w:sz w:val="21"/>
          <w:szCs w:val="21"/>
          <w:lang w:val="de-DE"/>
        </w:rPr>
      </w:pPr>
      <w:r w:rsidRPr="00EE7E44">
        <w:rPr>
          <w:rFonts w:ascii="Calibri" w:hAnsi="Calibri" w:cs="Calibri"/>
          <w:i/>
          <w:iCs/>
          <w:sz w:val="21"/>
          <w:szCs w:val="21"/>
          <w:lang w:val="de-DE"/>
        </w:rPr>
        <w:t xml:space="preserve">Das Job to be </w:t>
      </w:r>
      <w:r w:rsidR="007879B6" w:rsidRPr="00EE7E44">
        <w:rPr>
          <w:rFonts w:ascii="Calibri" w:hAnsi="Calibri" w:cs="Calibri"/>
          <w:sz w:val="21"/>
          <w:szCs w:val="21"/>
          <w:lang w:val="de-DE"/>
        </w:rPr>
        <w:t xml:space="preserve">Done-Framework </w:t>
      </w:r>
      <w:r w:rsidRPr="00EE7E44">
        <w:rPr>
          <w:rFonts w:ascii="Calibri" w:hAnsi="Calibri" w:cs="Calibri"/>
          <w:sz w:val="21"/>
          <w:szCs w:val="21"/>
          <w:lang w:val="de-DE"/>
        </w:rPr>
        <w:t xml:space="preserve">ist eine kundenzentrierte </w:t>
      </w:r>
      <w:r w:rsidR="001E408B" w:rsidRPr="00EE7E44">
        <w:rPr>
          <w:rFonts w:ascii="Calibri" w:hAnsi="Calibri" w:cs="Calibri"/>
          <w:sz w:val="21"/>
          <w:szCs w:val="21"/>
          <w:lang w:val="de-DE"/>
        </w:rPr>
        <w:t>Innovationsmethode</w:t>
      </w:r>
      <w:r w:rsidR="00D622FB" w:rsidRPr="00EE7E44">
        <w:rPr>
          <w:rFonts w:ascii="Calibri" w:hAnsi="Calibri" w:cs="Calibri"/>
          <w:sz w:val="21"/>
          <w:szCs w:val="21"/>
          <w:lang w:val="de-DE"/>
        </w:rPr>
        <w:t xml:space="preserve">, die </w:t>
      </w:r>
      <w:r w:rsidR="00193D78" w:rsidRPr="00EE7E44">
        <w:rPr>
          <w:rFonts w:ascii="Calibri" w:hAnsi="Calibri" w:cs="Calibri"/>
          <w:sz w:val="21"/>
          <w:szCs w:val="21"/>
          <w:lang w:val="de-DE"/>
        </w:rPr>
        <w:t xml:space="preserve">die Grundlagen des Job to be Done-Denkens in eine Innovationspraxis </w:t>
      </w:r>
      <w:r w:rsidR="00D622FB" w:rsidRPr="00EE7E44">
        <w:rPr>
          <w:rFonts w:ascii="Calibri" w:hAnsi="Calibri" w:cs="Calibri"/>
          <w:sz w:val="21"/>
          <w:szCs w:val="21"/>
          <w:lang w:val="de-DE"/>
        </w:rPr>
        <w:t>umsetzt</w:t>
      </w:r>
      <w:r w:rsidR="00193D78" w:rsidRPr="00EE7E44">
        <w:rPr>
          <w:rFonts w:ascii="Calibri" w:hAnsi="Calibri" w:cs="Calibri"/>
          <w:sz w:val="21"/>
          <w:szCs w:val="21"/>
          <w:lang w:val="de-DE"/>
        </w:rPr>
        <w:t xml:space="preserve">. Dieses Rahmenwerk ermöglicht es Unternehmen, </w:t>
      </w:r>
      <w:r w:rsidR="00FD769A" w:rsidRPr="00EE7E44">
        <w:rPr>
          <w:rFonts w:ascii="Calibri" w:hAnsi="Calibri" w:cs="Calibri"/>
          <w:sz w:val="21"/>
          <w:szCs w:val="21"/>
          <w:lang w:val="de-DE"/>
        </w:rPr>
        <w:t xml:space="preserve">Kundenbedürfnisse zu identifizieren und </w:t>
      </w:r>
      <w:r w:rsidR="00193D78" w:rsidRPr="00EE7E44">
        <w:rPr>
          <w:rFonts w:ascii="Calibri" w:hAnsi="Calibri" w:cs="Calibri"/>
          <w:sz w:val="21"/>
          <w:szCs w:val="21"/>
          <w:lang w:val="de-DE"/>
        </w:rPr>
        <w:t xml:space="preserve">eine Aufgabe, die der Kunde zu erledigen versucht, in spezifische Prozessschritte zu zerlegen. Die daraus resultierende </w:t>
      </w:r>
      <w:r w:rsidR="00EE7E44" w:rsidRPr="00EE7E44">
        <w:rPr>
          <w:rFonts w:ascii="Calibri" w:hAnsi="Calibri" w:cs="Calibri"/>
          <w:sz w:val="21"/>
          <w:szCs w:val="21"/>
          <w:lang w:val="de-DE"/>
        </w:rPr>
        <w:t>Job-Map</w:t>
      </w:r>
      <w:r w:rsidR="00193D78" w:rsidRPr="00EE7E44">
        <w:rPr>
          <w:rFonts w:ascii="Calibri" w:hAnsi="Calibri" w:cs="Calibri"/>
          <w:sz w:val="21"/>
          <w:szCs w:val="21"/>
          <w:lang w:val="de-DE"/>
        </w:rPr>
        <w:t xml:space="preserve"> bietet eine Struktur, die es erstmals ermöglicht, alle Kundenbedürfnisse zu erfassen und systematisch </w:t>
      </w:r>
      <w:r w:rsidR="00643C2D" w:rsidRPr="00EE7E44">
        <w:rPr>
          <w:rFonts w:ascii="Calibri" w:hAnsi="Calibri" w:cs="Calibri"/>
          <w:sz w:val="21"/>
          <w:szCs w:val="21"/>
          <w:lang w:val="de-DE"/>
        </w:rPr>
        <w:t xml:space="preserve">Wachstumschancen zu </w:t>
      </w:r>
      <w:r w:rsidR="00193D78" w:rsidRPr="00EE7E44">
        <w:rPr>
          <w:rFonts w:ascii="Calibri" w:hAnsi="Calibri" w:cs="Calibri"/>
          <w:sz w:val="21"/>
          <w:szCs w:val="21"/>
          <w:lang w:val="de-DE"/>
        </w:rPr>
        <w:t>identifizieren.</w:t>
      </w:r>
    </w:p>
    <w:p w14:paraId="68B74844" w14:textId="5F72B3E8"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sz w:val="21"/>
          <w:szCs w:val="21"/>
          <w:lang w:val="de-DE"/>
        </w:rPr>
        <w:t>Studierenden</w:t>
      </w:r>
      <w:r w:rsidRPr="00EE7E44">
        <w:rPr>
          <w:rFonts w:ascii="Calibri" w:hAnsi="Calibri" w:cs="Calibri"/>
          <w:sz w:val="21"/>
          <w:szCs w:val="21"/>
          <w:lang w:val="de-DE"/>
        </w:rPr>
        <w:t xml:space="preserve"> </w:t>
      </w:r>
      <w:r w:rsidR="00905A2C" w:rsidRPr="00EE7E44">
        <w:rPr>
          <w:rFonts w:ascii="Calibri" w:hAnsi="Calibri" w:cs="Calibri"/>
          <w:sz w:val="21"/>
          <w:szCs w:val="21"/>
          <w:lang w:val="de-DE"/>
        </w:rPr>
        <w:t xml:space="preserve">können sich das </w:t>
      </w:r>
      <w:r w:rsidR="00E65AA0" w:rsidRPr="00EE7E44">
        <w:rPr>
          <w:rFonts w:ascii="Calibri" w:hAnsi="Calibri" w:cs="Calibri"/>
          <w:sz w:val="21"/>
          <w:szCs w:val="21"/>
          <w:lang w:val="de-DE"/>
        </w:rPr>
        <w:t xml:space="preserve">Video </w:t>
      </w:r>
      <w:hyperlink r:id="rId61" w:history="1">
        <w:r w:rsidR="00905A2C" w:rsidRPr="00EE7E44">
          <w:rPr>
            <w:rStyle w:val="Hyperlink"/>
            <w:rFonts w:ascii="Calibri" w:hAnsi="Calibri" w:cs="Calibri"/>
            <w:sz w:val="21"/>
            <w:szCs w:val="21"/>
            <w:lang w:val="de-DE"/>
          </w:rPr>
          <w:t xml:space="preserve">Job to be Done </w:t>
        </w:r>
        <w:r w:rsidR="00E65AA0" w:rsidRPr="00EE7E44">
          <w:rPr>
            <w:rStyle w:val="Hyperlink"/>
            <w:rFonts w:ascii="Calibri" w:hAnsi="Calibri" w:cs="Calibri"/>
            <w:sz w:val="21"/>
            <w:szCs w:val="21"/>
            <w:lang w:val="de-DE"/>
          </w:rPr>
          <w:t>with Examples</w:t>
        </w:r>
      </w:hyperlink>
      <w:r w:rsidR="00E65AA0" w:rsidRPr="00EE7E44">
        <w:rPr>
          <w:rFonts w:ascii="Calibri" w:hAnsi="Calibri" w:cs="Calibri"/>
          <w:sz w:val="21"/>
          <w:szCs w:val="21"/>
          <w:lang w:val="de-DE"/>
        </w:rPr>
        <w:t xml:space="preserve"> ansehen, um den Rahmen besser zu verstehen. </w:t>
      </w:r>
      <w:r w:rsidR="00B01F77" w:rsidRPr="00EE7E44">
        <w:rPr>
          <w:rFonts w:ascii="Calibri" w:hAnsi="Calibri" w:cs="Calibri"/>
          <w:sz w:val="21"/>
          <w:szCs w:val="21"/>
          <w:lang w:val="de-DE"/>
        </w:rPr>
        <w:t xml:space="preserve">Ein weiterer Vorschlag ist das </w:t>
      </w:r>
      <w:r w:rsidR="009F393B" w:rsidRPr="00EE7E44">
        <w:rPr>
          <w:rFonts w:ascii="Calibri" w:hAnsi="Calibri" w:cs="Calibri"/>
          <w:sz w:val="21"/>
          <w:szCs w:val="21"/>
          <w:lang w:val="de-DE"/>
        </w:rPr>
        <w:t xml:space="preserve">Video </w:t>
      </w:r>
      <w:hyperlink r:id="rId62" w:history="1">
        <w:r w:rsidR="009F393B" w:rsidRPr="00EE7E44">
          <w:rPr>
            <w:rStyle w:val="Hyperlink"/>
            <w:rFonts w:ascii="Calibri" w:hAnsi="Calibri" w:cs="Calibri"/>
            <w:sz w:val="21"/>
            <w:szCs w:val="21"/>
            <w:lang w:val="de-DE"/>
          </w:rPr>
          <w:t>The Jobs to be Done Theory</w:t>
        </w:r>
      </w:hyperlink>
      <w:r w:rsidR="009F4F64" w:rsidRPr="00EE7E44">
        <w:rPr>
          <w:rFonts w:ascii="Calibri" w:hAnsi="Calibri" w:cs="Calibri"/>
          <w:sz w:val="21"/>
          <w:szCs w:val="21"/>
          <w:lang w:val="de-DE"/>
        </w:rPr>
        <w:t xml:space="preserve"> des Harvard Business School Professors und Experten für disruptive Innovation Clayton Christensen.</w:t>
      </w:r>
    </w:p>
    <w:p w14:paraId="5A5C35C3"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In diesem Leitfaden </w:t>
      </w:r>
      <w:r w:rsidR="009C7EB8" w:rsidRPr="00EE7E44">
        <w:rPr>
          <w:rFonts w:ascii="Calibri" w:hAnsi="Calibri" w:cs="Calibri"/>
          <w:sz w:val="21"/>
          <w:szCs w:val="21"/>
          <w:lang w:val="de-DE"/>
        </w:rPr>
        <w:t xml:space="preserve">finden </w:t>
      </w:r>
      <w:r w:rsidR="00AF3862" w:rsidRPr="00EE7E44">
        <w:rPr>
          <w:rFonts w:ascii="Calibri" w:hAnsi="Calibri" w:cs="Calibri"/>
          <w:sz w:val="21"/>
          <w:szCs w:val="21"/>
          <w:lang w:val="de-DE"/>
        </w:rPr>
        <w:t xml:space="preserve">die Studierenden </w:t>
      </w:r>
      <w:r w:rsidR="009C7EB8" w:rsidRPr="00EE7E44">
        <w:rPr>
          <w:rFonts w:ascii="Calibri" w:hAnsi="Calibri" w:cs="Calibri"/>
          <w:sz w:val="21"/>
          <w:szCs w:val="21"/>
          <w:lang w:val="de-DE"/>
        </w:rPr>
        <w:t xml:space="preserve">zwei Alternativen für die Entwicklung eines "Jobs to be </w:t>
      </w:r>
      <w:r w:rsidR="00BD7930" w:rsidRPr="00EE7E44">
        <w:rPr>
          <w:rFonts w:ascii="Calibri" w:hAnsi="Calibri" w:cs="Calibri"/>
          <w:sz w:val="21"/>
          <w:szCs w:val="21"/>
          <w:lang w:val="de-DE"/>
        </w:rPr>
        <w:t xml:space="preserve">Done"-Rahmens. Die </w:t>
      </w:r>
      <w:r w:rsidR="008531BC" w:rsidRPr="00EE7E44">
        <w:rPr>
          <w:rFonts w:ascii="Calibri" w:hAnsi="Calibri" w:cs="Calibri"/>
          <w:sz w:val="21"/>
          <w:szCs w:val="21"/>
          <w:lang w:val="de-DE"/>
        </w:rPr>
        <w:t xml:space="preserve">Studierenden können die </w:t>
      </w:r>
      <w:r w:rsidRPr="00EE7E44">
        <w:rPr>
          <w:rFonts w:ascii="Calibri" w:hAnsi="Calibri" w:cs="Calibri"/>
          <w:sz w:val="21"/>
          <w:szCs w:val="21"/>
          <w:lang w:val="de-DE"/>
        </w:rPr>
        <w:t xml:space="preserve">Themen </w:t>
      </w:r>
      <w:r w:rsidR="003A5C58" w:rsidRPr="00EE7E44">
        <w:rPr>
          <w:rFonts w:ascii="Calibri" w:hAnsi="Calibri" w:cs="Calibri"/>
          <w:sz w:val="21"/>
          <w:szCs w:val="21"/>
          <w:lang w:val="de-DE"/>
        </w:rPr>
        <w:t xml:space="preserve">"Wie erfasst man Forschungserkenntnisse mit den </w:t>
      </w:r>
      <w:r w:rsidR="008C3705" w:rsidRPr="00EE7E44">
        <w:rPr>
          <w:rFonts w:ascii="Calibri" w:hAnsi="Calibri" w:cs="Calibri"/>
          <w:sz w:val="21"/>
          <w:szCs w:val="21"/>
          <w:lang w:val="de-DE"/>
        </w:rPr>
        <w:t xml:space="preserve">Jobs to be Done" und "Die Anatomie eines Jobs to be Done" </w:t>
      </w:r>
      <w:r w:rsidR="003A5C58" w:rsidRPr="00EE7E44">
        <w:rPr>
          <w:rFonts w:ascii="Calibri" w:hAnsi="Calibri" w:cs="Calibri"/>
          <w:sz w:val="21"/>
          <w:szCs w:val="21"/>
          <w:lang w:val="de-DE"/>
        </w:rPr>
        <w:t xml:space="preserve">überprüfen, um </w:t>
      </w:r>
      <w:r w:rsidR="00475456" w:rsidRPr="00EE7E44">
        <w:rPr>
          <w:rFonts w:ascii="Calibri" w:hAnsi="Calibri" w:cs="Calibri"/>
          <w:sz w:val="21"/>
          <w:szCs w:val="21"/>
          <w:lang w:val="de-DE"/>
        </w:rPr>
        <w:t xml:space="preserve">den besten Jobs to be Done-Rahmen für </w:t>
      </w:r>
      <w:r w:rsidR="009D2344" w:rsidRPr="00EE7E44">
        <w:rPr>
          <w:rFonts w:ascii="Calibri" w:hAnsi="Calibri" w:cs="Calibri"/>
          <w:sz w:val="21"/>
          <w:szCs w:val="21"/>
          <w:lang w:val="de-DE"/>
        </w:rPr>
        <w:t xml:space="preserve">das Projekt </w:t>
      </w:r>
      <w:r w:rsidR="00D43DA9" w:rsidRPr="00EE7E44">
        <w:rPr>
          <w:rFonts w:ascii="Calibri" w:hAnsi="Calibri" w:cs="Calibri"/>
          <w:sz w:val="21"/>
          <w:szCs w:val="21"/>
          <w:lang w:val="de-DE"/>
        </w:rPr>
        <w:t>auszuwählen/zu bestimmen</w:t>
      </w:r>
      <w:r w:rsidR="00475456" w:rsidRPr="00EE7E44">
        <w:rPr>
          <w:rFonts w:ascii="Calibri" w:hAnsi="Calibri" w:cs="Calibri"/>
          <w:sz w:val="21"/>
          <w:szCs w:val="21"/>
          <w:lang w:val="de-DE"/>
        </w:rPr>
        <w:t xml:space="preserve">. </w:t>
      </w:r>
      <w:r w:rsidR="00345CFA" w:rsidRPr="00EE7E44">
        <w:rPr>
          <w:rFonts w:ascii="Calibri" w:hAnsi="Calibri" w:cs="Calibri"/>
          <w:sz w:val="21"/>
          <w:szCs w:val="21"/>
          <w:lang w:val="de-DE"/>
        </w:rPr>
        <w:t xml:space="preserve">Nach der Erstellung des Jobs to be Done-Frameworks müssen </w:t>
      </w:r>
      <w:r w:rsidR="00AF3862" w:rsidRPr="00EE7E44">
        <w:rPr>
          <w:rFonts w:ascii="Calibri" w:hAnsi="Calibri" w:cs="Calibri"/>
          <w:sz w:val="21"/>
          <w:szCs w:val="21"/>
          <w:lang w:val="de-DE"/>
        </w:rPr>
        <w:t xml:space="preserve">die Studierenden </w:t>
      </w:r>
      <w:r w:rsidR="003C3531" w:rsidRPr="00EE7E44">
        <w:rPr>
          <w:rFonts w:ascii="Calibri" w:hAnsi="Calibri" w:cs="Calibri"/>
          <w:sz w:val="21"/>
          <w:szCs w:val="21"/>
          <w:lang w:val="de-DE"/>
        </w:rPr>
        <w:t xml:space="preserve">User Stories </w:t>
      </w:r>
      <w:r w:rsidR="002D3F5C" w:rsidRPr="00EE7E44">
        <w:rPr>
          <w:rFonts w:ascii="Calibri" w:hAnsi="Calibri" w:cs="Calibri"/>
          <w:sz w:val="21"/>
          <w:szCs w:val="21"/>
          <w:lang w:val="de-DE"/>
        </w:rPr>
        <w:t xml:space="preserve">oder Jobs to be Done-Stories </w:t>
      </w:r>
      <w:r w:rsidR="003C3531" w:rsidRPr="00EE7E44">
        <w:rPr>
          <w:rFonts w:ascii="Calibri" w:hAnsi="Calibri" w:cs="Calibri"/>
          <w:sz w:val="21"/>
          <w:szCs w:val="21"/>
          <w:lang w:val="de-DE"/>
        </w:rPr>
        <w:t>erstellen</w:t>
      </w:r>
      <w:r w:rsidR="008C3705" w:rsidRPr="00EE7E44">
        <w:rPr>
          <w:rFonts w:ascii="Calibri" w:hAnsi="Calibri" w:cs="Calibri"/>
          <w:sz w:val="21"/>
          <w:szCs w:val="21"/>
          <w:lang w:val="de-DE"/>
        </w:rPr>
        <w:t xml:space="preserve">. </w:t>
      </w:r>
    </w:p>
    <w:p w14:paraId="1E876A9C" w14:textId="2B2851C3"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sz w:val="21"/>
          <w:szCs w:val="21"/>
          <w:lang w:val="de-DE"/>
        </w:rPr>
        <w:t xml:space="preserve">Studierenden </w:t>
      </w:r>
      <w:r w:rsidR="008A6DA5" w:rsidRPr="00EE7E44">
        <w:rPr>
          <w:rFonts w:ascii="Calibri" w:hAnsi="Calibri" w:cs="Calibri"/>
          <w:sz w:val="21"/>
          <w:szCs w:val="21"/>
          <w:lang w:val="de-DE"/>
        </w:rPr>
        <w:t xml:space="preserve">können die entsprechenden Werkzeuge aus dem </w:t>
      </w:r>
      <w:hyperlink r:id="rId63" w:history="1">
        <w:r w:rsidR="008A6DA5" w:rsidRPr="00EE7E44">
          <w:rPr>
            <w:rStyle w:val="Hyperlink"/>
            <w:rFonts w:ascii="Calibri" w:hAnsi="Calibri" w:cs="Calibri"/>
            <w:sz w:val="21"/>
            <w:szCs w:val="21"/>
            <w:lang w:val="de-DE"/>
          </w:rPr>
          <w:t>Digital Innovation Scanner Tool</w:t>
        </w:r>
      </w:hyperlink>
      <w:r w:rsidR="008A6DA5" w:rsidRPr="00EE7E44">
        <w:rPr>
          <w:rFonts w:ascii="Calibri" w:hAnsi="Calibri" w:cs="Calibri"/>
          <w:sz w:val="21"/>
          <w:szCs w:val="21"/>
          <w:lang w:val="de-DE"/>
        </w:rPr>
        <w:t xml:space="preserve"> auswählen. </w:t>
      </w:r>
      <w:r w:rsidRPr="00EE7E44">
        <w:rPr>
          <w:rFonts w:ascii="Calibri" w:hAnsi="Calibri" w:cs="Calibri"/>
          <w:sz w:val="21"/>
          <w:szCs w:val="21"/>
          <w:lang w:val="de-DE"/>
        </w:rPr>
        <w:t xml:space="preserve">Die </w:t>
      </w:r>
      <w:r w:rsidR="00EE7E44" w:rsidRPr="00EE7E44">
        <w:rPr>
          <w:sz w:val="21"/>
          <w:szCs w:val="21"/>
          <w:lang w:val="de-DE"/>
        </w:rPr>
        <w:t>Studierenden</w:t>
      </w:r>
      <w:r w:rsidRPr="00EE7E44">
        <w:rPr>
          <w:rFonts w:ascii="Calibri" w:hAnsi="Calibri" w:cs="Calibri"/>
          <w:sz w:val="21"/>
          <w:szCs w:val="21"/>
          <w:lang w:val="de-DE"/>
        </w:rPr>
        <w:t xml:space="preserve"> </w:t>
      </w:r>
      <w:r w:rsidR="008A6DA5" w:rsidRPr="00EE7E44">
        <w:rPr>
          <w:rFonts w:ascii="Calibri" w:hAnsi="Calibri" w:cs="Calibri"/>
          <w:sz w:val="21"/>
          <w:szCs w:val="21"/>
          <w:lang w:val="de-DE"/>
        </w:rPr>
        <w:t xml:space="preserve">können auch die </w:t>
      </w:r>
      <w:hyperlink r:id="rId64" w:history="1">
        <w:r w:rsidR="008A6DA5" w:rsidRPr="00EE7E44">
          <w:rPr>
            <w:rStyle w:val="Hyperlink"/>
            <w:rFonts w:ascii="Calibri" w:hAnsi="Calibri" w:cs="Calibri"/>
            <w:sz w:val="21"/>
            <w:szCs w:val="21"/>
            <w:lang w:val="de-DE"/>
          </w:rPr>
          <w:t>Vorlage Miro Job to be Done</w:t>
        </w:r>
      </w:hyperlink>
      <w:r w:rsidR="008A6DA5" w:rsidRPr="00EE7E44">
        <w:rPr>
          <w:rFonts w:ascii="Calibri" w:hAnsi="Calibri" w:cs="Calibri"/>
          <w:sz w:val="21"/>
          <w:szCs w:val="21"/>
          <w:lang w:val="de-DE"/>
        </w:rPr>
        <w:t xml:space="preserve"> verwenden.</w:t>
      </w:r>
    </w:p>
    <w:p w14:paraId="4C11A44F" w14:textId="77777777" w:rsidR="00181699" w:rsidRPr="00EE7E44" w:rsidRDefault="00000000">
      <w:pPr>
        <w:rPr>
          <w:rFonts w:ascii="Calibri" w:hAnsi="Calibri" w:cs="Calibri"/>
          <w:b/>
          <w:bCs/>
          <w:sz w:val="21"/>
          <w:szCs w:val="21"/>
          <w:lang w:val="de-DE"/>
        </w:rPr>
      </w:pPr>
      <w:r w:rsidRPr="00EE7E44">
        <w:rPr>
          <w:rFonts w:ascii="Calibri" w:hAnsi="Calibri" w:cs="Calibri"/>
          <w:b/>
          <w:bCs/>
          <w:sz w:val="21"/>
          <w:szCs w:val="21"/>
          <w:lang w:val="de-DE"/>
        </w:rPr>
        <w:t>Wie man mit der Vorlage "Zu erledigende Aufgaben" Forschungsergebnisse erfasst</w:t>
      </w:r>
    </w:p>
    <w:p w14:paraId="5BD94908" w14:textId="1AD6F6E3"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sz w:val="21"/>
          <w:szCs w:val="21"/>
          <w:lang w:val="de-DE"/>
        </w:rPr>
        <w:t xml:space="preserve">Studierenden </w:t>
      </w:r>
      <w:r w:rsidR="00672831" w:rsidRPr="00EE7E44">
        <w:rPr>
          <w:rFonts w:ascii="Calibri" w:hAnsi="Calibri" w:cs="Calibri"/>
          <w:sz w:val="21"/>
          <w:szCs w:val="21"/>
          <w:lang w:val="de-DE"/>
        </w:rPr>
        <w:t>können mit der Vorlage "Zu erledigende Aufgaben" Forschungserkenntnisse festhalten</w:t>
      </w:r>
      <w:r w:rsidR="008B038C" w:rsidRPr="00EE7E44">
        <w:rPr>
          <w:rFonts w:ascii="Calibri" w:hAnsi="Calibri" w:cs="Calibri"/>
          <w:sz w:val="21"/>
          <w:szCs w:val="21"/>
          <w:lang w:val="de-DE"/>
        </w:rPr>
        <w:t xml:space="preserve">, indem sie </w:t>
      </w:r>
      <w:r w:rsidR="009D2344" w:rsidRPr="00EE7E44">
        <w:rPr>
          <w:rFonts w:ascii="Calibri" w:hAnsi="Calibri" w:cs="Calibri"/>
          <w:sz w:val="21"/>
          <w:szCs w:val="21"/>
          <w:lang w:val="de-DE"/>
        </w:rPr>
        <w:t xml:space="preserve">ihre </w:t>
      </w:r>
      <w:r w:rsidR="008B038C" w:rsidRPr="00EE7E44">
        <w:rPr>
          <w:rFonts w:ascii="Calibri" w:hAnsi="Calibri" w:cs="Calibri"/>
          <w:sz w:val="21"/>
          <w:szCs w:val="21"/>
          <w:lang w:val="de-DE"/>
        </w:rPr>
        <w:t xml:space="preserve">Ergebnisse in drei </w:t>
      </w:r>
      <w:r w:rsidR="00DF2CE0" w:rsidRPr="00EE7E44">
        <w:rPr>
          <w:rFonts w:ascii="Calibri" w:hAnsi="Calibri" w:cs="Calibri"/>
          <w:sz w:val="21"/>
          <w:szCs w:val="21"/>
          <w:lang w:val="de-DE"/>
        </w:rPr>
        <w:t xml:space="preserve">Schritte </w:t>
      </w:r>
      <w:r w:rsidR="008B038C" w:rsidRPr="00EE7E44">
        <w:rPr>
          <w:rFonts w:ascii="Calibri" w:hAnsi="Calibri" w:cs="Calibri"/>
          <w:sz w:val="21"/>
          <w:szCs w:val="21"/>
          <w:lang w:val="de-DE"/>
        </w:rPr>
        <w:t>unterteilen (</w:t>
      </w:r>
      <w:hyperlink r:id="rId65" w:history="1">
        <w:r w:rsidR="008B038C" w:rsidRPr="00EE7E44">
          <w:rPr>
            <w:rStyle w:val="Hyperlink"/>
            <w:rFonts w:ascii="Calibri" w:hAnsi="Calibri" w:cs="Calibri"/>
            <w:sz w:val="21"/>
            <w:szCs w:val="21"/>
            <w:lang w:val="de-DE"/>
          </w:rPr>
          <w:t>Miro-Vorlage "Zu erledigende Aufgaben</w:t>
        </w:r>
      </w:hyperlink>
      <w:r w:rsidR="00960C7D" w:rsidRPr="00EE7E44">
        <w:rPr>
          <w:rFonts w:ascii="Calibri" w:hAnsi="Calibri" w:cs="Calibri"/>
          <w:sz w:val="21"/>
          <w:szCs w:val="21"/>
          <w:lang w:val="de-DE"/>
        </w:rPr>
        <w:t>", 2022</w:t>
      </w:r>
      <w:r w:rsidR="008B038C" w:rsidRPr="00EE7E44">
        <w:rPr>
          <w:rFonts w:ascii="Calibri" w:hAnsi="Calibri" w:cs="Calibri"/>
          <w:sz w:val="21"/>
          <w:szCs w:val="21"/>
          <w:lang w:val="de-DE"/>
        </w:rPr>
        <w:t>)</w:t>
      </w:r>
      <w:r w:rsidR="00DF2CE0" w:rsidRPr="00EE7E44">
        <w:rPr>
          <w:rFonts w:ascii="Calibri" w:hAnsi="Calibri" w:cs="Calibri"/>
          <w:sz w:val="21"/>
          <w:szCs w:val="21"/>
          <w:lang w:val="de-DE"/>
        </w:rPr>
        <w:t xml:space="preserve">. Die </w:t>
      </w:r>
      <w:r w:rsidR="00EE7E44" w:rsidRPr="00EE7E44">
        <w:rPr>
          <w:sz w:val="21"/>
          <w:szCs w:val="21"/>
          <w:lang w:val="de-DE"/>
        </w:rPr>
        <w:t>Studierenden</w:t>
      </w:r>
      <w:r w:rsidR="00DF2CE0" w:rsidRPr="00EE7E44">
        <w:rPr>
          <w:rFonts w:ascii="Calibri" w:hAnsi="Calibri" w:cs="Calibri"/>
          <w:sz w:val="21"/>
          <w:szCs w:val="21"/>
          <w:lang w:val="de-DE"/>
        </w:rPr>
        <w:t xml:space="preserve"> müssen </w:t>
      </w:r>
      <w:r w:rsidR="00C00E58" w:rsidRPr="00EE7E44">
        <w:rPr>
          <w:rFonts w:ascii="Calibri" w:hAnsi="Calibri" w:cs="Calibri"/>
          <w:sz w:val="21"/>
          <w:szCs w:val="21"/>
          <w:lang w:val="de-DE"/>
        </w:rPr>
        <w:t xml:space="preserve">die folgenden Schritte durchführen: </w:t>
      </w:r>
    </w:p>
    <w:p w14:paraId="39D3AC0C" w14:textId="77777777" w:rsidR="00181699" w:rsidRPr="00EE7E44" w:rsidRDefault="00000000">
      <w:pPr>
        <w:jc w:val="both"/>
        <w:rPr>
          <w:rFonts w:ascii="Calibri" w:hAnsi="Calibri" w:cs="Calibri"/>
          <w:b/>
          <w:bCs/>
          <w:sz w:val="21"/>
          <w:szCs w:val="21"/>
          <w:lang w:val="de-DE"/>
        </w:rPr>
      </w:pPr>
      <w:r w:rsidRPr="00EE7E44">
        <w:rPr>
          <w:rFonts w:ascii="Calibri" w:hAnsi="Calibri" w:cs="Calibri"/>
          <w:b/>
          <w:bCs/>
          <w:sz w:val="21"/>
          <w:szCs w:val="21"/>
          <w:lang w:val="de-DE"/>
        </w:rPr>
        <w:t>Schritt 1: Schaffung von Nachfrage</w:t>
      </w:r>
    </w:p>
    <w:p w14:paraId="087C10AB" w14:textId="77777777" w:rsidR="00181699" w:rsidRPr="00EE7E44" w:rsidRDefault="00606B5B" w:rsidP="00F2293E">
      <w:pPr>
        <w:pStyle w:val="ListParagraph"/>
        <w:numPr>
          <w:ilvl w:val="0"/>
          <w:numId w:val="48"/>
        </w:numPr>
        <w:jc w:val="both"/>
        <w:rPr>
          <w:rFonts w:ascii="Calibri" w:hAnsi="Calibri" w:cs="Calibri"/>
          <w:sz w:val="21"/>
          <w:szCs w:val="21"/>
          <w:lang w:val="de-DE"/>
        </w:rPr>
      </w:pPr>
      <w:r w:rsidRPr="00EE7E44">
        <w:rPr>
          <w:rFonts w:ascii="Calibri" w:hAnsi="Calibri" w:cs="Calibri"/>
          <w:sz w:val="21"/>
          <w:szCs w:val="21"/>
          <w:lang w:val="de-DE"/>
        </w:rPr>
        <w:t xml:space="preserve">Zusammenkommen, um die unerfüllten Bedürfnisse </w:t>
      </w:r>
      <w:r w:rsidR="009D2344" w:rsidRPr="00EE7E44">
        <w:rPr>
          <w:rFonts w:ascii="Calibri" w:hAnsi="Calibri" w:cs="Calibri"/>
          <w:sz w:val="21"/>
          <w:szCs w:val="21"/>
          <w:lang w:val="de-DE"/>
        </w:rPr>
        <w:t xml:space="preserve">ihrer </w:t>
      </w:r>
      <w:r w:rsidRPr="00EE7E44">
        <w:rPr>
          <w:rFonts w:ascii="Calibri" w:hAnsi="Calibri" w:cs="Calibri"/>
          <w:sz w:val="21"/>
          <w:szCs w:val="21"/>
          <w:lang w:val="de-DE"/>
        </w:rPr>
        <w:t>idealen Kunden zusammenzufassen.</w:t>
      </w:r>
    </w:p>
    <w:p w14:paraId="1A982E77" w14:textId="77777777" w:rsidR="00181699" w:rsidRPr="00EE7E44" w:rsidRDefault="00000000" w:rsidP="00F2293E">
      <w:pPr>
        <w:pStyle w:val="ListParagraph"/>
        <w:numPr>
          <w:ilvl w:val="0"/>
          <w:numId w:val="48"/>
        </w:numPr>
        <w:jc w:val="both"/>
        <w:rPr>
          <w:rFonts w:ascii="Calibri" w:hAnsi="Calibri" w:cs="Calibri"/>
          <w:sz w:val="21"/>
          <w:szCs w:val="21"/>
          <w:lang w:val="de-DE"/>
        </w:rPr>
      </w:pPr>
      <w:r w:rsidRPr="00EE7E44">
        <w:rPr>
          <w:rFonts w:ascii="Calibri" w:hAnsi="Calibri" w:cs="Calibri"/>
          <w:sz w:val="21"/>
          <w:szCs w:val="21"/>
          <w:lang w:val="de-DE"/>
        </w:rPr>
        <w:lastRenderedPageBreak/>
        <w:t>Beginnen Sie mit einer Auflistung der Ziele und der Hindernisse, die sie vom Erreichen dieser Ziele abhalten.</w:t>
      </w:r>
    </w:p>
    <w:p w14:paraId="5B3B4380" w14:textId="77777777" w:rsidR="00181699" w:rsidRPr="00EE7E44" w:rsidRDefault="00000000" w:rsidP="00F2293E">
      <w:pPr>
        <w:pStyle w:val="ListParagraph"/>
        <w:numPr>
          <w:ilvl w:val="0"/>
          <w:numId w:val="48"/>
        </w:numPr>
        <w:jc w:val="both"/>
        <w:rPr>
          <w:rFonts w:ascii="Calibri" w:hAnsi="Calibri" w:cs="Calibri"/>
          <w:sz w:val="21"/>
          <w:szCs w:val="21"/>
          <w:lang w:val="de-DE"/>
        </w:rPr>
      </w:pPr>
      <w:r w:rsidRPr="00EE7E44">
        <w:rPr>
          <w:rFonts w:ascii="Calibri" w:hAnsi="Calibri" w:cs="Calibri"/>
          <w:sz w:val="21"/>
          <w:szCs w:val="21"/>
          <w:lang w:val="de-DE"/>
        </w:rPr>
        <w:t>Führen Sie alle Ereignisse, Enttäuschungen, Erfahrungen und andere Auslöser auf, die während des Kaufprozesses für Dringlichkeit gesorgt haben.</w:t>
      </w:r>
    </w:p>
    <w:p w14:paraId="1849E2FE" w14:textId="77777777" w:rsidR="00181699" w:rsidRPr="00EE7E44" w:rsidRDefault="00000000">
      <w:pPr>
        <w:jc w:val="both"/>
        <w:rPr>
          <w:rFonts w:ascii="Calibri" w:hAnsi="Calibri" w:cs="Calibri"/>
          <w:b/>
          <w:bCs/>
          <w:sz w:val="21"/>
          <w:szCs w:val="21"/>
          <w:lang w:val="de-DE"/>
        </w:rPr>
      </w:pPr>
      <w:r w:rsidRPr="00EE7E44">
        <w:rPr>
          <w:rFonts w:ascii="Calibri" w:hAnsi="Calibri" w:cs="Calibri"/>
          <w:b/>
          <w:bCs/>
          <w:sz w:val="21"/>
          <w:szCs w:val="21"/>
          <w:lang w:val="de-DE"/>
        </w:rPr>
        <w:t>Schritt 2: Gewünschter Fortschritt</w:t>
      </w:r>
    </w:p>
    <w:p w14:paraId="6595EA1C" w14:textId="3AD26F0F" w:rsidR="00181699" w:rsidRPr="00EE7E44" w:rsidRDefault="00000000" w:rsidP="00F2293E">
      <w:pPr>
        <w:pStyle w:val="ListParagraph"/>
        <w:numPr>
          <w:ilvl w:val="0"/>
          <w:numId w:val="47"/>
        </w:num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sz w:val="21"/>
          <w:szCs w:val="21"/>
          <w:lang w:val="de-DE"/>
        </w:rPr>
        <w:t xml:space="preserve">Studierenden </w:t>
      </w:r>
      <w:r w:rsidRPr="00EE7E44">
        <w:rPr>
          <w:rFonts w:ascii="Calibri" w:hAnsi="Calibri" w:cs="Calibri"/>
          <w:sz w:val="21"/>
          <w:szCs w:val="21"/>
          <w:lang w:val="de-DE"/>
        </w:rPr>
        <w:t xml:space="preserve">müssen ihre </w:t>
      </w:r>
      <w:r w:rsidR="00606B5B" w:rsidRPr="00EE7E44">
        <w:rPr>
          <w:rFonts w:ascii="Calibri" w:hAnsi="Calibri" w:cs="Calibri"/>
          <w:sz w:val="21"/>
          <w:szCs w:val="21"/>
          <w:lang w:val="de-DE"/>
        </w:rPr>
        <w:t xml:space="preserve">Erkenntnisse in einer kurzen Geschichte über </w:t>
      </w:r>
      <w:r w:rsidR="009D2344" w:rsidRPr="00EE7E44">
        <w:rPr>
          <w:rFonts w:ascii="Calibri" w:hAnsi="Calibri" w:cs="Calibri"/>
          <w:sz w:val="21"/>
          <w:szCs w:val="21"/>
          <w:lang w:val="de-DE"/>
        </w:rPr>
        <w:t xml:space="preserve">ihren </w:t>
      </w:r>
      <w:r w:rsidR="00606B5B" w:rsidRPr="00EE7E44">
        <w:rPr>
          <w:rFonts w:ascii="Calibri" w:hAnsi="Calibri" w:cs="Calibri"/>
          <w:sz w:val="21"/>
          <w:szCs w:val="21"/>
          <w:lang w:val="de-DE"/>
        </w:rPr>
        <w:t xml:space="preserve">idealen Kunden und die Gründe für ihre Entscheidung, etwas zu ändern, zusammenfassen. Vergleichen Sie die Geschichten der einzelnen Gruppen und besprechen Sie ihre Nuancen. Verwenden Sie die Geschichte später, um neue Ideen zu entwickeln und </w:t>
      </w:r>
      <w:r w:rsidR="009D2344" w:rsidRPr="00EE7E44">
        <w:rPr>
          <w:rFonts w:ascii="Calibri" w:hAnsi="Calibri" w:cs="Calibri"/>
          <w:sz w:val="21"/>
          <w:szCs w:val="21"/>
          <w:lang w:val="de-DE"/>
        </w:rPr>
        <w:t xml:space="preserve">ihr </w:t>
      </w:r>
      <w:r w:rsidR="00606B5B" w:rsidRPr="00EE7E44">
        <w:rPr>
          <w:rFonts w:ascii="Calibri" w:hAnsi="Calibri" w:cs="Calibri"/>
          <w:sz w:val="21"/>
          <w:szCs w:val="21"/>
          <w:lang w:val="de-DE"/>
        </w:rPr>
        <w:t>Team auszurichten.</w:t>
      </w:r>
    </w:p>
    <w:p w14:paraId="43432B15" w14:textId="77777777" w:rsidR="00181699" w:rsidRPr="00EE7E44" w:rsidRDefault="00000000" w:rsidP="00F2293E">
      <w:pPr>
        <w:pStyle w:val="ListParagraph"/>
        <w:numPr>
          <w:ilvl w:val="0"/>
          <w:numId w:val="47"/>
        </w:numPr>
        <w:jc w:val="both"/>
        <w:rPr>
          <w:rFonts w:ascii="Calibri" w:hAnsi="Calibri" w:cs="Calibri"/>
          <w:sz w:val="21"/>
          <w:szCs w:val="21"/>
          <w:lang w:val="de-DE"/>
        </w:rPr>
      </w:pPr>
      <w:r w:rsidRPr="00EE7E44">
        <w:rPr>
          <w:rFonts w:ascii="Calibri" w:hAnsi="Calibri" w:cs="Calibri"/>
          <w:sz w:val="21"/>
          <w:szCs w:val="21"/>
          <w:lang w:val="de-DE"/>
        </w:rPr>
        <w:t xml:space="preserve">Destillieren Sie aus </w:t>
      </w:r>
      <w:r w:rsidR="00516A01" w:rsidRPr="00EE7E44">
        <w:rPr>
          <w:rFonts w:ascii="Calibri" w:hAnsi="Calibri" w:cs="Calibri"/>
          <w:sz w:val="21"/>
          <w:szCs w:val="21"/>
          <w:lang w:val="de-DE"/>
        </w:rPr>
        <w:t xml:space="preserve">der </w:t>
      </w:r>
      <w:r w:rsidRPr="00EE7E44">
        <w:rPr>
          <w:rFonts w:ascii="Calibri" w:hAnsi="Calibri" w:cs="Calibri"/>
          <w:sz w:val="21"/>
          <w:szCs w:val="21"/>
          <w:lang w:val="de-DE"/>
        </w:rPr>
        <w:t xml:space="preserve">Geschichte ein einfaches "Job to be done"-Statement, das die Hauptvorteile zum Ausdruck bringt, nach denen die Kunden suchen. </w:t>
      </w:r>
    </w:p>
    <w:p w14:paraId="02D8A896" w14:textId="77777777" w:rsidR="00181699" w:rsidRPr="00EE7E44" w:rsidRDefault="00000000" w:rsidP="00F2293E">
      <w:pPr>
        <w:pStyle w:val="ListParagraph"/>
        <w:numPr>
          <w:ilvl w:val="0"/>
          <w:numId w:val="47"/>
        </w:numPr>
        <w:jc w:val="both"/>
        <w:rPr>
          <w:rFonts w:ascii="Calibri" w:hAnsi="Calibri" w:cs="Calibri"/>
          <w:sz w:val="21"/>
          <w:szCs w:val="21"/>
          <w:lang w:val="de-DE"/>
        </w:rPr>
      </w:pPr>
      <w:r w:rsidRPr="00EE7E44">
        <w:rPr>
          <w:rFonts w:ascii="Calibri" w:hAnsi="Calibri" w:cs="Calibri"/>
          <w:sz w:val="21"/>
          <w:szCs w:val="21"/>
          <w:lang w:val="de-DE"/>
        </w:rPr>
        <w:t>Erfassen Sie, woran der Kunde erkennt, dass er Fortschritte macht, als Fortschrittssignale.</w:t>
      </w:r>
    </w:p>
    <w:p w14:paraId="4CC841CE" w14:textId="77777777" w:rsidR="00181699" w:rsidRPr="00EE7E44" w:rsidRDefault="00000000">
      <w:pPr>
        <w:jc w:val="both"/>
        <w:rPr>
          <w:rFonts w:ascii="Calibri" w:hAnsi="Calibri" w:cs="Calibri"/>
          <w:b/>
          <w:bCs/>
          <w:sz w:val="21"/>
          <w:szCs w:val="21"/>
          <w:lang w:val="de-DE"/>
        </w:rPr>
      </w:pPr>
      <w:r w:rsidRPr="00EE7E44">
        <w:rPr>
          <w:rFonts w:ascii="Calibri" w:hAnsi="Calibri" w:cs="Calibri"/>
          <w:b/>
          <w:bCs/>
          <w:sz w:val="21"/>
          <w:szCs w:val="21"/>
          <w:lang w:val="de-DE"/>
        </w:rPr>
        <w:t xml:space="preserve">Schritt 3: </w:t>
      </w:r>
      <w:r w:rsidR="00606B5B" w:rsidRPr="00EE7E44">
        <w:rPr>
          <w:rFonts w:ascii="Calibri" w:hAnsi="Calibri" w:cs="Calibri"/>
          <w:b/>
          <w:bCs/>
          <w:sz w:val="21"/>
          <w:szCs w:val="21"/>
          <w:lang w:val="de-DE"/>
        </w:rPr>
        <w:t>Einstellung</w:t>
      </w:r>
    </w:p>
    <w:p w14:paraId="39916856" w14:textId="21C8F2BE" w:rsidR="00181699" w:rsidRPr="00EE7E44" w:rsidRDefault="00000000" w:rsidP="00F2293E">
      <w:pPr>
        <w:pStyle w:val="ListParagraph"/>
        <w:numPr>
          <w:ilvl w:val="0"/>
          <w:numId w:val="46"/>
        </w:numPr>
        <w:jc w:val="both"/>
        <w:rPr>
          <w:rFonts w:ascii="Calibri" w:hAnsi="Calibri" w:cs="Calibri"/>
          <w:sz w:val="21"/>
          <w:szCs w:val="21"/>
          <w:lang w:val="de-DE"/>
        </w:rPr>
      </w:pPr>
      <w:r w:rsidRPr="00EE7E44">
        <w:rPr>
          <w:rFonts w:ascii="Calibri" w:hAnsi="Calibri" w:cs="Calibri"/>
          <w:sz w:val="21"/>
          <w:szCs w:val="21"/>
          <w:lang w:val="de-DE"/>
        </w:rPr>
        <w:t xml:space="preserve">Listen Sie auf, welche Lösungen, Produkte oder Verhaltensweisen sie für ihre Aufgabe eingestellt, entlassen und in Betracht gezogen haben </w:t>
      </w:r>
      <w:r w:rsidR="002F41B5" w:rsidRPr="00EE7E44">
        <w:rPr>
          <w:rFonts w:ascii="Calibri" w:hAnsi="Calibri" w:cs="Calibri"/>
          <w:sz w:val="21"/>
          <w:szCs w:val="21"/>
          <w:lang w:val="de-DE"/>
        </w:rPr>
        <w:t xml:space="preserve">(siehe </w:t>
      </w:r>
      <w:r w:rsidR="002F41B5" w:rsidRPr="00EE7E44">
        <w:rPr>
          <w:rFonts w:ascii="Calibri" w:hAnsi="Calibri" w:cs="Calibri"/>
          <w:sz w:val="21"/>
          <w:szCs w:val="21"/>
          <w:lang w:val="de-DE"/>
        </w:rPr>
        <w:fldChar w:fldCharType="begin"/>
      </w:r>
      <w:r w:rsidR="002F41B5" w:rsidRPr="00EE7E44">
        <w:rPr>
          <w:rFonts w:ascii="Calibri" w:hAnsi="Calibri" w:cs="Calibri"/>
          <w:sz w:val="21"/>
          <w:szCs w:val="21"/>
          <w:lang w:val="de-DE"/>
        </w:rPr>
        <w:instrText xml:space="preserve"> REF _Ref97822193 \h </w:instrText>
      </w:r>
      <w:r w:rsidR="002F41B5" w:rsidRPr="00EE7E44">
        <w:rPr>
          <w:lang w:val="de-DE"/>
        </w:rPr>
      </w:r>
      <w:r w:rsidR="002F41B5" w:rsidRPr="00EE7E44">
        <w:rPr>
          <w:rFonts w:ascii="Calibri" w:hAnsi="Calibri" w:cs="Calibri"/>
          <w:sz w:val="21"/>
          <w:szCs w:val="21"/>
          <w:lang w:val="de-DE"/>
        </w:rPr>
        <w:fldChar w:fldCharType="separate"/>
      </w:r>
      <w:r w:rsidR="00DB75EC" w:rsidRPr="00EE7E44">
        <w:rPr>
          <w:lang w:val="de-DE"/>
        </w:rPr>
        <w:t xml:space="preserve">Abbildung </w:t>
      </w:r>
      <w:r w:rsidR="00DB75EC">
        <w:rPr>
          <w:noProof/>
          <w:lang w:val="de-DE"/>
        </w:rPr>
        <w:t>9</w:t>
      </w:r>
      <w:r w:rsidR="002F41B5" w:rsidRPr="00EE7E44">
        <w:rPr>
          <w:rFonts w:ascii="Calibri" w:hAnsi="Calibri" w:cs="Calibri"/>
          <w:sz w:val="21"/>
          <w:szCs w:val="21"/>
          <w:lang w:val="de-DE"/>
        </w:rPr>
        <w:fldChar w:fldCharType="end"/>
      </w:r>
      <w:r w:rsidR="002F41B5" w:rsidRPr="00EE7E44">
        <w:rPr>
          <w:rFonts w:ascii="Calibri" w:hAnsi="Calibri" w:cs="Calibri"/>
          <w:sz w:val="21"/>
          <w:szCs w:val="21"/>
          <w:lang w:val="de-DE"/>
        </w:rPr>
        <w:t>)</w:t>
      </w:r>
      <w:r w:rsidRPr="00EE7E44">
        <w:rPr>
          <w:rFonts w:ascii="Calibri" w:hAnsi="Calibri" w:cs="Calibri"/>
          <w:sz w:val="21"/>
          <w:szCs w:val="21"/>
          <w:lang w:val="de-DE"/>
        </w:rPr>
        <w:t>.</w:t>
      </w:r>
    </w:p>
    <w:p w14:paraId="1A5C7653" w14:textId="77777777" w:rsidR="00181699" w:rsidRPr="00EE7E44" w:rsidRDefault="00000000" w:rsidP="00F2293E">
      <w:pPr>
        <w:pStyle w:val="ListParagraph"/>
        <w:numPr>
          <w:ilvl w:val="0"/>
          <w:numId w:val="46"/>
        </w:numPr>
        <w:jc w:val="both"/>
        <w:rPr>
          <w:rFonts w:ascii="Calibri" w:hAnsi="Calibri" w:cs="Calibri"/>
          <w:sz w:val="21"/>
          <w:szCs w:val="21"/>
          <w:lang w:val="de-DE"/>
        </w:rPr>
      </w:pPr>
      <w:r w:rsidRPr="00EE7E44">
        <w:rPr>
          <w:rFonts w:ascii="Calibri" w:hAnsi="Calibri" w:cs="Calibri"/>
          <w:sz w:val="21"/>
          <w:szCs w:val="21"/>
          <w:lang w:val="de-DE"/>
        </w:rPr>
        <w:t>Erörtern Sie jeden Aspekt des Einstellungsprozesses. Verwenden Sie grüne und rote Klebepunkte, um Elemente hervorzuheben, die das Vertrauen stärken oder schwächen, die das Produkt günstig oder ungünstig erscheinen lassen und die den Kunden helfen oder nicht helfen, sich vorzustellen, wie das Produkt verwendet werden könnte. Listen Sie schließlich Faktoren auf, die das Produkt neu oder vertraut erscheinen lassen.</w:t>
      </w:r>
    </w:p>
    <w:p w14:paraId="683401C7" w14:textId="2DF59B47" w:rsidR="00181699" w:rsidRPr="00EE7E44" w:rsidRDefault="00000000" w:rsidP="00F2293E">
      <w:pPr>
        <w:pStyle w:val="ListParagraph"/>
        <w:numPr>
          <w:ilvl w:val="0"/>
          <w:numId w:val="46"/>
        </w:numPr>
        <w:jc w:val="both"/>
        <w:rPr>
          <w:rFonts w:ascii="Calibri" w:hAnsi="Calibri" w:cs="Calibri"/>
          <w:sz w:val="21"/>
          <w:szCs w:val="21"/>
          <w:lang w:val="de-DE"/>
        </w:rPr>
      </w:pPr>
      <w:r w:rsidRPr="00EE7E44">
        <w:rPr>
          <w:rFonts w:ascii="Calibri" w:hAnsi="Calibri" w:cs="Calibri"/>
          <w:sz w:val="21"/>
          <w:szCs w:val="21"/>
          <w:lang w:val="de-DE"/>
        </w:rPr>
        <w:t xml:space="preserve">Nachdem Sie ein oder alle Interviews </w:t>
      </w:r>
      <w:r w:rsidR="009D2344" w:rsidRPr="00EE7E44">
        <w:rPr>
          <w:rFonts w:ascii="Calibri" w:hAnsi="Calibri" w:cs="Calibri"/>
          <w:sz w:val="21"/>
          <w:szCs w:val="21"/>
          <w:lang w:val="de-DE"/>
        </w:rPr>
        <w:t xml:space="preserve">der </w:t>
      </w:r>
      <w:r w:rsidR="00EE7E44" w:rsidRPr="00EE7E44">
        <w:rPr>
          <w:sz w:val="21"/>
          <w:szCs w:val="21"/>
          <w:lang w:val="de-DE"/>
        </w:rPr>
        <w:t>Studierenden</w:t>
      </w:r>
      <w:r w:rsidR="009D2344" w:rsidRPr="00EE7E44">
        <w:rPr>
          <w:rFonts w:ascii="Calibri" w:hAnsi="Calibri" w:cs="Calibri"/>
          <w:sz w:val="21"/>
          <w:szCs w:val="21"/>
          <w:lang w:val="de-DE"/>
        </w:rPr>
        <w:t xml:space="preserve"> </w:t>
      </w:r>
      <w:r w:rsidRPr="00EE7E44">
        <w:rPr>
          <w:rFonts w:ascii="Calibri" w:hAnsi="Calibri" w:cs="Calibri"/>
          <w:sz w:val="21"/>
          <w:szCs w:val="21"/>
          <w:lang w:val="de-DE"/>
        </w:rPr>
        <w:t xml:space="preserve">auf diese Weise zusammengefasst haben, nutzen Sie die Daten, um Änderungen im Marketing, im Produkt oder im Vertrieb anzuregen. Die Daten von Jobs to be Done ermöglichen es </w:t>
      </w:r>
      <w:r w:rsidR="00AF3862" w:rsidRPr="00EE7E44">
        <w:rPr>
          <w:rFonts w:ascii="Calibri" w:hAnsi="Calibri" w:cs="Calibri"/>
          <w:sz w:val="21"/>
          <w:szCs w:val="21"/>
          <w:lang w:val="de-DE"/>
        </w:rPr>
        <w:t xml:space="preserve">den </w:t>
      </w:r>
      <w:r w:rsidR="00EE7E44" w:rsidRPr="00EE7E44">
        <w:rPr>
          <w:sz w:val="21"/>
          <w:szCs w:val="21"/>
          <w:lang w:val="de-DE"/>
        </w:rPr>
        <w:t>Studierenden</w:t>
      </w:r>
      <w:r w:rsidR="00AF3862" w:rsidRPr="00EE7E44">
        <w:rPr>
          <w:rFonts w:ascii="Calibri" w:hAnsi="Calibri" w:cs="Calibri"/>
          <w:sz w:val="21"/>
          <w:szCs w:val="21"/>
          <w:lang w:val="de-DE"/>
        </w:rPr>
        <w:t xml:space="preserve">, </w:t>
      </w:r>
      <w:r w:rsidR="009D2344" w:rsidRPr="00EE7E44">
        <w:rPr>
          <w:rFonts w:ascii="Calibri" w:hAnsi="Calibri" w:cs="Calibri"/>
          <w:sz w:val="21"/>
          <w:szCs w:val="21"/>
          <w:lang w:val="de-DE"/>
        </w:rPr>
        <w:t xml:space="preserve">ihren </w:t>
      </w:r>
      <w:r w:rsidRPr="00EE7E44">
        <w:rPr>
          <w:rFonts w:ascii="Calibri" w:hAnsi="Calibri" w:cs="Calibri"/>
          <w:sz w:val="21"/>
          <w:szCs w:val="21"/>
          <w:lang w:val="de-DE"/>
        </w:rPr>
        <w:t>idealen Kunden zu ermitteln und Produkte zu entwerfen, die diesen Kunden ansprechen.</w:t>
      </w:r>
    </w:p>
    <w:p w14:paraId="2E350EE7" w14:textId="77777777" w:rsidR="00181699" w:rsidRPr="00EE7E44" w:rsidRDefault="00000000">
      <w:pPr>
        <w:rPr>
          <w:rFonts w:ascii="Calibri" w:hAnsi="Calibri" w:cs="Calibri"/>
          <w:b/>
          <w:bCs/>
          <w:sz w:val="21"/>
          <w:szCs w:val="21"/>
          <w:lang w:val="de-DE"/>
        </w:rPr>
      </w:pPr>
      <w:r w:rsidRPr="00EE7E44">
        <w:rPr>
          <w:rFonts w:ascii="Calibri" w:hAnsi="Calibri" w:cs="Calibri"/>
          <w:b/>
          <w:bCs/>
          <w:sz w:val="21"/>
          <w:szCs w:val="21"/>
          <w:lang w:val="de-DE"/>
        </w:rPr>
        <w:t xml:space="preserve">Die Anatomie der </w:t>
      </w:r>
      <w:r w:rsidR="00CD10F6" w:rsidRPr="00EE7E44">
        <w:rPr>
          <w:rFonts w:ascii="Calibri" w:hAnsi="Calibri" w:cs="Calibri"/>
          <w:b/>
          <w:bCs/>
          <w:sz w:val="21"/>
          <w:szCs w:val="21"/>
          <w:lang w:val="de-DE"/>
        </w:rPr>
        <w:t>zu erledigenden Aufgaben</w:t>
      </w:r>
    </w:p>
    <w:p w14:paraId="44898511" w14:textId="7B566D7B"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Eine alternative Möglichkeit, die Vorlage "Zu erledigende Aufgaben" </w:t>
      </w:r>
      <w:r w:rsidR="0029023A" w:rsidRPr="00EE7E44">
        <w:rPr>
          <w:rFonts w:ascii="Calibri" w:hAnsi="Calibri" w:cs="Calibri"/>
          <w:sz w:val="21"/>
          <w:szCs w:val="21"/>
          <w:lang w:val="de-DE"/>
        </w:rPr>
        <w:t>zu erstellen</w:t>
      </w:r>
      <w:r w:rsidR="00FF7399" w:rsidRPr="00EE7E44">
        <w:rPr>
          <w:rFonts w:ascii="Calibri" w:hAnsi="Calibri" w:cs="Calibri"/>
          <w:sz w:val="21"/>
          <w:szCs w:val="21"/>
          <w:lang w:val="de-DE"/>
        </w:rPr>
        <w:t>, besteht darin</w:t>
      </w:r>
      <w:r w:rsidRPr="00EE7E44">
        <w:rPr>
          <w:rFonts w:ascii="Calibri" w:hAnsi="Calibri" w:cs="Calibri"/>
          <w:sz w:val="21"/>
          <w:szCs w:val="21"/>
          <w:lang w:val="de-DE"/>
        </w:rPr>
        <w:t xml:space="preserve">, die Ergebnisse </w:t>
      </w:r>
      <w:r w:rsidR="009D2344" w:rsidRPr="00EE7E44">
        <w:rPr>
          <w:rFonts w:ascii="Calibri" w:hAnsi="Calibri" w:cs="Calibri"/>
          <w:sz w:val="21"/>
          <w:szCs w:val="21"/>
          <w:lang w:val="de-DE"/>
        </w:rPr>
        <w:t xml:space="preserve">der </w:t>
      </w:r>
      <w:r w:rsidR="00EE7E44" w:rsidRPr="00EE7E44">
        <w:rPr>
          <w:sz w:val="21"/>
          <w:szCs w:val="21"/>
          <w:lang w:val="de-DE"/>
        </w:rPr>
        <w:t xml:space="preserve">Studierenden </w:t>
      </w:r>
      <w:r w:rsidRPr="00EE7E44">
        <w:rPr>
          <w:rFonts w:ascii="Calibri" w:hAnsi="Calibri" w:cs="Calibri"/>
          <w:sz w:val="21"/>
          <w:szCs w:val="21"/>
          <w:lang w:val="de-DE"/>
        </w:rPr>
        <w:t xml:space="preserve">in drei </w:t>
      </w:r>
      <w:r w:rsidR="009F571E" w:rsidRPr="00EE7E44">
        <w:rPr>
          <w:rFonts w:ascii="Calibri" w:hAnsi="Calibri" w:cs="Calibri"/>
          <w:sz w:val="21"/>
          <w:szCs w:val="21"/>
          <w:lang w:val="de-DE"/>
        </w:rPr>
        <w:t xml:space="preserve">Teilkomponenten zu </w:t>
      </w:r>
      <w:r w:rsidRPr="00EE7E44">
        <w:rPr>
          <w:rFonts w:ascii="Calibri" w:hAnsi="Calibri" w:cs="Calibri"/>
          <w:sz w:val="21"/>
          <w:szCs w:val="21"/>
          <w:lang w:val="de-DE"/>
        </w:rPr>
        <w:t xml:space="preserve">unterteilen </w:t>
      </w:r>
      <w:r w:rsidR="00101E86" w:rsidRPr="00EE7E44">
        <w:rPr>
          <w:rFonts w:ascii="Calibri" w:hAnsi="Calibri" w:cs="Calibri"/>
          <w:sz w:val="21"/>
          <w:szCs w:val="21"/>
          <w:lang w:val="de-DE"/>
        </w:rPr>
        <w:t xml:space="preserve">("Job to be Done Framework", n.d.): </w:t>
      </w:r>
    </w:p>
    <w:p w14:paraId="6AC2AC26" w14:textId="77777777" w:rsidR="00181699" w:rsidRPr="00EE7E44" w:rsidRDefault="00000000">
      <w:pPr>
        <w:pStyle w:val="ListParagraph"/>
        <w:numPr>
          <w:ilvl w:val="0"/>
          <w:numId w:val="19"/>
        </w:numPr>
        <w:jc w:val="both"/>
        <w:rPr>
          <w:rFonts w:ascii="Calibri" w:hAnsi="Calibri" w:cs="Calibri"/>
          <w:sz w:val="21"/>
          <w:szCs w:val="21"/>
          <w:lang w:val="de-DE"/>
        </w:rPr>
      </w:pPr>
      <w:r w:rsidRPr="00EE7E44">
        <w:rPr>
          <w:rFonts w:ascii="Calibri" w:hAnsi="Calibri" w:cs="Calibri"/>
          <w:sz w:val="21"/>
          <w:szCs w:val="21"/>
          <w:lang w:val="de-DE"/>
        </w:rPr>
        <w:t>Funktionale Aspekte der Arbeit</w:t>
      </w:r>
    </w:p>
    <w:p w14:paraId="495318E1" w14:textId="77777777" w:rsidR="00181699" w:rsidRPr="00EE7E44" w:rsidRDefault="00000000">
      <w:pPr>
        <w:pStyle w:val="ListParagraph"/>
        <w:numPr>
          <w:ilvl w:val="0"/>
          <w:numId w:val="19"/>
        </w:numPr>
        <w:jc w:val="both"/>
        <w:rPr>
          <w:rFonts w:ascii="Calibri" w:hAnsi="Calibri" w:cs="Calibri"/>
          <w:sz w:val="21"/>
          <w:szCs w:val="21"/>
          <w:lang w:val="de-DE"/>
        </w:rPr>
      </w:pPr>
      <w:r w:rsidRPr="00EE7E44">
        <w:rPr>
          <w:rFonts w:ascii="Calibri" w:hAnsi="Calibri" w:cs="Calibri"/>
          <w:sz w:val="21"/>
          <w:szCs w:val="21"/>
          <w:lang w:val="de-DE"/>
        </w:rPr>
        <w:t>Emotionale Aspekte der Arbeit (persönlich)</w:t>
      </w:r>
    </w:p>
    <w:p w14:paraId="13EE38DF" w14:textId="77777777" w:rsidR="00181699" w:rsidRPr="00EE7E44" w:rsidRDefault="00000000">
      <w:pPr>
        <w:pStyle w:val="ListParagraph"/>
        <w:numPr>
          <w:ilvl w:val="0"/>
          <w:numId w:val="19"/>
        </w:numPr>
        <w:jc w:val="both"/>
        <w:rPr>
          <w:rFonts w:ascii="Calibri" w:hAnsi="Calibri" w:cs="Calibri"/>
          <w:sz w:val="21"/>
          <w:szCs w:val="21"/>
          <w:lang w:val="de-DE"/>
        </w:rPr>
      </w:pPr>
      <w:r w:rsidRPr="00EE7E44">
        <w:rPr>
          <w:rFonts w:ascii="Calibri" w:hAnsi="Calibri" w:cs="Calibri"/>
          <w:sz w:val="21"/>
          <w:szCs w:val="21"/>
          <w:lang w:val="de-DE"/>
        </w:rPr>
        <w:t>Emotionale Aspekte der Arbeit (sozial)</w:t>
      </w:r>
    </w:p>
    <w:p w14:paraId="35088147" w14:textId="77777777" w:rsidR="007B0BDA" w:rsidRPr="00EE7E44" w:rsidRDefault="00000BB9" w:rsidP="00747B2D">
      <w:pPr>
        <w:jc w:val="both"/>
        <w:rPr>
          <w:rFonts w:ascii="Calibri" w:hAnsi="Calibri" w:cs="Calibri"/>
          <w:sz w:val="21"/>
          <w:szCs w:val="21"/>
          <w:lang w:val="de-DE"/>
        </w:rPr>
      </w:pPr>
      <w:r w:rsidRPr="00EE7E44">
        <w:rPr>
          <w:rFonts w:ascii="Calibri" w:hAnsi="Calibri" w:cs="Calibri"/>
          <w:noProof/>
          <w:sz w:val="21"/>
          <w:szCs w:val="21"/>
          <w:lang w:val="de-DE"/>
        </w:rPr>
        <w:drawing>
          <wp:inline distT="0" distB="0" distL="0" distR="0" wp14:anchorId="7107962A" wp14:editId="578D060E">
            <wp:extent cx="1777042" cy="1729578"/>
            <wp:effectExtent l="0" t="0" r="0" b="4445"/>
            <wp:docPr id="13" name="Picture 13" descr="jobs-to-be-done anat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obs-to-be-done anatomy"/>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89175" cy="1741387"/>
                    </a:xfrm>
                    <a:prstGeom prst="rect">
                      <a:avLst/>
                    </a:prstGeom>
                    <a:noFill/>
                    <a:ln>
                      <a:noFill/>
                    </a:ln>
                  </pic:spPr>
                </pic:pic>
              </a:graphicData>
            </a:graphic>
          </wp:inline>
        </w:drawing>
      </w:r>
    </w:p>
    <w:p w14:paraId="22545876" w14:textId="44D42E48" w:rsidR="00181699" w:rsidRPr="00EE7E44" w:rsidRDefault="00000000">
      <w:pPr>
        <w:pStyle w:val="Caption"/>
        <w:rPr>
          <w:rFonts w:ascii="Calibri" w:hAnsi="Calibri" w:cs="Calibri"/>
          <w:sz w:val="21"/>
          <w:szCs w:val="21"/>
          <w:lang w:val="de-DE"/>
        </w:rPr>
      </w:pPr>
      <w:bookmarkStart w:id="37" w:name="_Ref97822193"/>
      <w:bookmarkStart w:id="38" w:name="_Toc122746001"/>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9</w:t>
      </w:r>
      <w:r w:rsidRPr="00EE7E44">
        <w:rPr>
          <w:noProof/>
          <w:lang w:val="de-DE"/>
        </w:rPr>
        <w:fldChar w:fldCharType="end"/>
      </w:r>
      <w:bookmarkEnd w:id="37"/>
      <w:r w:rsidR="00FF0853" w:rsidRPr="00EE7E44">
        <w:rPr>
          <w:rFonts w:ascii="Calibri" w:hAnsi="Calibri" w:cs="Calibri"/>
          <w:sz w:val="21"/>
          <w:szCs w:val="21"/>
          <w:lang w:val="de-DE"/>
        </w:rPr>
        <w:t xml:space="preserve">: Job to be Done Framework </w:t>
      </w:r>
      <w:r w:rsidR="00EA6ECE" w:rsidRPr="00EE7E44">
        <w:rPr>
          <w:rFonts w:ascii="Calibri" w:hAnsi="Calibri" w:cs="Calibri"/>
          <w:sz w:val="21"/>
          <w:szCs w:val="21"/>
          <w:lang w:val="de-DE"/>
        </w:rPr>
        <w:t>(</w:t>
      </w:r>
      <w:r w:rsidR="00E04CF0" w:rsidRPr="00EE7E44">
        <w:rPr>
          <w:rFonts w:ascii="Calibri" w:hAnsi="Calibri" w:cs="Calibri"/>
          <w:sz w:val="21"/>
          <w:szCs w:val="21"/>
          <w:lang w:val="de-DE"/>
        </w:rPr>
        <w:t>"Job to be Done Framework"</w:t>
      </w:r>
      <w:r w:rsidR="00EA6ECE" w:rsidRPr="00EE7E44">
        <w:rPr>
          <w:rFonts w:ascii="Calibri" w:hAnsi="Calibri" w:cs="Calibri"/>
          <w:sz w:val="21"/>
          <w:szCs w:val="21"/>
          <w:lang w:val="de-DE"/>
        </w:rPr>
        <w:t>, n.d.)</w:t>
      </w:r>
      <w:bookmarkEnd w:id="38"/>
    </w:p>
    <w:p w14:paraId="18D26E47" w14:textId="77777777" w:rsidR="00F4630E" w:rsidRPr="00EE7E44" w:rsidRDefault="00F4630E" w:rsidP="00AF634D">
      <w:pPr>
        <w:pStyle w:val="ID-SubHeading"/>
        <w:rPr>
          <w:lang w:val="de-DE"/>
        </w:rPr>
      </w:pPr>
    </w:p>
    <w:p w14:paraId="5BDD513D" w14:textId="77777777" w:rsidR="00F4630E" w:rsidRPr="00EE7E44" w:rsidRDefault="00F4630E" w:rsidP="00AF634D">
      <w:pPr>
        <w:pStyle w:val="ID-SubHeading"/>
        <w:rPr>
          <w:lang w:val="de-DE"/>
        </w:rPr>
      </w:pPr>
    </w:p>
    <w:p w14:paraId="750D03EC" w14:textId="77777777" w:rsidR="00181699" w:rsidRPr="00EE7E44" w:rsidRDefault="00000000">
      <w:pPr>
        <w:pStyle w:val="ID-SubHeading"/>
        <w:rPr>
          <w:lang w:val="de-DE"/>
        </w:rPr>
      </w:pPr>
      <w:r w:rsidRPr="00EE7E44">
        <w:rPr>
          <w:lang w:val="de-DE"/>
        </w:rPr>
        <w:lastRenderedPageBreak/>
        <w:t xml:space="preserve">Aufgabe </w:t>
      </w:r>
      <w:r w:rsidR="002F41B5" w:rsidRPr="00EE7E44">
        <w:rPr>
          <w:lang w:val="de-DE"/>
        </w:rPr>
        <w:t>5</w:t>
      </w:r>
      <w:r w:rsidRPr="00EE7E44">
        <w:rPr>
          <w:lang w:val="de-DE"/>
        </w:rPr>
        <w:t xml:space="preserve">: Zu erledigende Aufgaben </w:t>
      </w:r>
      <w:r w:rsidR="001E5EEB" w:rsidRPr="00EE7E44">
        <w:rPr>
          <w:lang w:val="de-DE"/>
        </w:rPr>
        <w:t xml:space="preserve">zuweisen </w:t>
      </w:r>
    </w:p>
    <w:p w14:paraId="0F5C6C2C" w14:textId="33D41F94" w:rsidR="00181699" w:rsidRPr="00EE7E44" w:rsidRDefault="00E87259">
      <w:pPr>
        <w:jc w:val="both"/>
        <w:rPr>
          <w:rFonts w:ascii="Calibri" w:hAnsi="Calibri" w:cs="Calibri"/>
          <w:sz w:val="21"/>
          <w:szCs w:val="21"/>
          <w:lang w:val="de-DE"/>
        </w:rPr>
      </w:pPr>
      <w:r w:rsidRPr="00EE7E44">
        <w:rPr>
          <w:rFonts w:ascii="Calibri" w:hAnsi="Calibri" w:cs="Calibri"/>
          <w:sz w:val="21"/>
          <w:szCs w:val="21"/>
          <w:lang w:val="de-DE"/>
        </w:rPr>
        <w:t xml:space="preserve">Um Jobs to be Done </w:t>
      </w:r>
      <w:r w:rsidR="005E0AEE" w:rsidRPr="00EE7E44">
        <w:rPr>
          <w:rFonts w:ascii="Calibri" w:hAnsi="Calibri" w:cs="Calibri"/>
          <w:sz w:val="21"/>
          <w:szCs w:val="21"/>
          <w:lang w:val="de-DE"/>
        </w:rPr>
        <w:t>anwenden</w:t>
      </w:r>
      <w:r w:rsidR="00000000" w:rsidRPr="00EE7E44">
        <w:rPr>
          <w:rFonts w:ascii="Calibri" w:hAnsi="Calibri" w:cs="Calibri"/>
          <w:sz w:val="21"/>
          <w:szCs w:val="21"/>
          <w:lang w:val="de-DE"/>
        </w:rPr>
        <w:t xml:space="preserve"> zu können</w:t>
      </w:r>
      <w:r w:rsidRPr="00EE7E44">
        <w:rPr>
          <w:rFonts w:ascii="Calibri" w:hAnsi="Calibri" w:cs="Calibri"/>
          <w:sz w:val="21"/>
          <w:szCs w:val="21"/>
          <w:lang w:val="de-DE"/>
        </w:rPr>
        <w:t xml:space="preserve">, müssen </w:t>
      </w:r>
      <w:r w:rsidR="00AF3862" w:rsidRPr="00EE7E44">
        <w:rPr>
          <w:rFonts w:ascii="Calibri" w:hAnsi="Calibri" w:cs="Calibri"/>
          <w:sz w:val="21"/>
          <w:szCs w:val="21"/>
          <w:lang w:val="de-DE"/>
        </w:rPr>
        <w:t xml:space="preserve">die Studierenden </w:t>
      </w:r>
      <w:r w:rsidRPr="00EE7E44">
        <w:rPr>
          <w:rFonts w:ascii="Calibri" w:hAnsi="Calibri" w:cs="Calibri"/>
          <w:sz w:val="21"/>
          <w:szCs w:val="21"/>
          <w:lang w:val="de-DE"/>
        </w:rPr>
        <w:t xml:space="preserve">Benutzergeschichten in der Form </w:t>
      </w:r>
      <w:r w:rsidR="00EB2F9D" w:rsidRPr="00EE7E44">
        <w:rPr>
          <w:rFonts w:ascii="Calibri" w:hAnsi="Calibri" w:cs="Calibri"/>
          <w:sz w:val="21"/>
          <w:szCs w:val="21"/>
          <w:lang w:val="de-DE"/>
        </w:rPr>
        <w:t>"</w:t>
      </w:r>
      <w:r w:rsidR="005E0AEE" w:rsidRPr="00EE7E44">
        <w:rPr>
          <w:rFonts w:ascii="Calibri" w:hAnsi="Calibri" w:cs="Calibri"/>
          <w:sz w:val="21"/>
          <w:szCs w:val="21"/>
          <w:lang w:val="de-DE"/>
        </w:rPr>
        <w:t>[Wenn _____] [</w:t>
      </w:r>
      <w:r w:rsidR="004944FD" w:rsidRPr="00EE7E44">
        <w:rPr>
          <w:rFonts w:ascii="Calibri" w:hAnsi="Calibri" w:cs="Calibri"/>
          <w:sz w:val="21"/>
          <w:szCs w:val="21"/>
          <w:lang w:val="de-DE"/>
        </w:rPr>
        <w:t>dann möchte ich</w:t>
      </w:r>
      <w:r w:rsidR="005E0AEE" w:rsidRPr="00EE7E44">
        <w:rPr>
          <w:rFonts w:ascii="Calibri" w:hAnsi="Calibri" w:cs="Calibri"/>
          <w:sz w:val="21"/>
          <w:szCs w:val="21"/>
          <w:lang w:val="de-DE"/>
        </w:rPr>
        <w:t xml:space="preserve"> _____] [damit ich _____]</w:t>
      </w:r>
      <w:r w:rsidR="00EB2F9D" w:rsidRPr="00EE7E44">
        <w:rPr>
          <w:rFonts w:ascii="Calibri" w:hAnsi="Calibri" w:cs="Calibri"/>
          <w:sz w:val="21"/>
          <w:szCs w:val="21"/>
          <w:lang w:val="de-DE"/>
        </w:rPr>
        <w:t xml:space="preserve">" </w:t>
      </w:r>
      <w:r w:rsidRPr="00EE7E44">
        <w:rPr>
          <w:rFonts w:ascii="Calibri" w:hAnsi="Calibri" w:cs="Calibri"/>
          <w:sz w:val="21"/>
          <w:szCs w:val="21"/>
          <w:lang w:val="de-DE"/>
        </w:rPr>
        <w:t xml:space="preserve">erstellen </w:t>
      </w:r>
      <w:r w:rsidR="00DD7B3E" w:rsidRPr="00EE7E44">
        <w:rPr>
          <w:rFonts w:ascii="Calibri" w:hAnsi="Calibri" w:cs="Calibri"/>
          <w:sz w:val="21"/>
          <w:szCs w:val="21"/>
          <w:lang w:val="de-DE"/>
        </w:rPr>
        <w:t xml:space="preserve">(siehe </w:t>
      </w:r>
      <w:r w:rsidR="00DD7B3E" w:rsidRPr="00EE7E44">
        <w:rPr>
          <w:rFonts w:ascii="Calibri" w:hAnsi="Calibri" w:cs="Calibri"/>
          <w:sz w:val="21"/>
          <w:szCs w:val="21"/>
          <w:lang w:val="de-DE"/>
        </w:rPr>
        <w:fldChar w:fldCharType="begin"/>
      </w:r>
      <w:r w:rsidR="00DD7B3E" w:rsidRPr="00EE7E44">
        <w:rPr>
          <w:rFonts w:ascii="Calibri" w:hAnsi="Calibri" w:cs="Calibri"/>
          <w:sz w:val="21"/>
          <w:szCs w:val="21"/>
          <w:lang w:val="de-DE"/>
        </w:rPr>
        <w:instrText xml:space="preserve"> REF _Ref97822225 \h </w:instrText>
      </w:r>
      <w:r w:rsidR="00DD7B3E" w:rsidRPr="00EE7E44">
        <w:rPr>
          <w:rFonts w:ascii="Calibri" w:hAnsi="Calibri" w:cs="Calibri"/>
          <w:sz w:val="21"/>
          <w:szCs w:val="21"/>
          <w:lang w:val="de-DE"/>
        </w:rPr>
      </w:r>
      <w:r w:rsidR="00DD7B3E" w:rsidRPr="00EE7E44">
        <w:rPr>
          <w:rFonts w:ascii="Calibri" w:hAnsi="Calibri" w:cs="Calibri"/>
          <w:sz w:val="21"/>
          <w:szCs w:val="21"/>
          <w:lang w:val="de-DE"/>
        </w:rPr>
        <w:fldChar w:fldCharType="separate"/>
      </w:r>
      <w:r w:rsidR="00DB75EC" w:rsidRPr="00EE7E44">
        <w:rPr>
          <w:lang w:val="de-DE"/>
        </w:rPr>
        <w:t xml:space="preserve">Abbildung </w:t>
      </w:r>
      <w:r w:rsidR="00DB75EC">
        <w:rPr>
          <w:noProof/>
          <w:lang w:val="de-DE"/>
        </w:rPr>
        <w:t>10</w:t>
      </w:r>
      <w:r w:rsidR="00DD7B3E" w:rsidRPr="00EE7E44">
        <w:rPr>
          <w:rFonts w:ascii="Calibri" w:hAnsi="Calibri" w:cs="Calibri"/>
          <w:sz w:val="21"/>
          <w:szCs w:val="21"/>
          <w:lang w:val="de-DE"/>
        </w:rPr>
        <w:fldChar w:fldCharType="end"/>
      </w:r>
      <w:r w:rsidR="00DD7B3E" w:rsidRPr="00EE7E44">
        <w:rPr>
          <w:rFonts w:ascii="Calibri" w:hAnsi="Calibri" w:cs="Calibri"/>
          <w:sz w:val="21"/>
          <w:szCs w:val="21"/>
          <w:lang w:val="de-DE"/>
        </w:rPr>
        <w:t>)</w:t>
      </w:r>
      <w:r w:rsidR="00EB2F9D" w:rsidRPr="00EE7E44">
        <w:rPr>
          <w:rFonts w:ascii="Calibri" w:hAnsi="Calibri" w:cs="Calibri"/>
          <w:sz w:val="21"/>
          <w:szCs w:val="21"/>
          <w:lang w:val="de-DE"/>
        </w:rPr>
        <w:t xml:space="preserve">. </w:t>
      </w:r>
      <w:r w:rsidR="00DF2125" w:rsidRPr="00EE7E44">
        <w:rPr>
          <w:rFonts w:ascii="Calibri" w:hAnsi="Calibri" w:cs="Calibri"/>
          <w:sz w:val="21"/>
          <w:szCs w:val="21"/>
          <w:lang w:val="de-DE"/>
        </w:rPr>
        <w:t xml:space="preserve">Das </w:t>
      </w:r>
      <w:r w:rsidR="00DF2125" w:rsidRPr="00EE7E44">
        <w:rPr>
          <w:rFonts w:ascii="Calibri" w:hAnsi="Calibri" w:cs="Calibri"/>
          <w:i/>
          <w:iCs/>
          <w:sz w:val="21"/>
          <w:szCs w:val="21"/>
          <w:lang w:val="de-DE"/>
        </w:rPr>
        <w:t>"</w:t>
      </w:r>
      <w:r w:rsidR="004944FD" w:rsidRPr="00EE7E44">
        <w:rPr>
          <w:rFonts w:ascii="Calibri" w:hAnsi="Calibri" w:cs="Calibri"/>
          <w:i/>
          <w:iCs/>
          <w:sz w:val="21"/>
          <w:szCs w:val="21"/>
          <w:lang w:val="de-DE"/>
        </w:rPr>
        <w:t>Wenn</w:t>
      </w:r>
      <w:r w:rsidR="00DF2125" w:rsidRPr="00EE7E44">
        <w:rPr>
          <w:rFonts w:ascii="Calibri" w:hAnsi="Calibri" w:cs="Calibri"/>
          <w:i/>
          <w:iCs/>
          <w:sz w:val="21"/>
          <w:szCs w:val="21"/>
          <w:lang w:val="de-DE"/>
        </w:rPr>
        <w:t xml:space="preserve">" </w:t>
      </w:r>
      <w:r w:rsidR="00DF2125" w:rsidRPr="00EE7E44">
        <w:rPr>
          <w:rFonts w:ascii="Calibri" w:hAnsi="Calibri" w:cs="Calibri"/>
          <w:sz w:val="21"/>
          <w:szCs w:val="21"/>
          <w:lang w:val="de-DE"/>
        </w:rPr>
        <w:t>bezieht sich auf die Situation, das "</w:t>
      </w:r>
      <w:r w:rsidR="004944FD" w:rsidRPr="00EE7E44">
        <w:rPr>
          <w:rFonts w:ascii="Calibri" w:hAnsi="Calibri" w:cs="Calibri"/>
          <w:i/>
          <w:iCs/>
          <w:sz w:val="21"/>
          <w:szCs w:val="21"/>
          <w:lang w:val="de-DE"/>
        </w:rPr>
        <w:t>dann möchte ich</w:t>
      </w:r>
      <w:r w:rsidR="00DF2125" w:rsidRPr="00EE7E44">
        <w:rPr>
          <w:rFonts w:ascii="Calibri" w:hAnsi="Calibri" w:cs="Calibri"/>
          <w:i/>
          <w:iCs/>
          <w:sz w:val="21"/>
          <w:szCs w:val="21"/>
          <w:lang w:val="de-DE"/>
        </w:rPr>
        <w:t xml:space="preserve">" auf die </w:t>
      </w:r>
      <w:r w:rsidR="00DF2125" w:rsidRPr="00EE7E44">
        <w:rPr>
          <w:rFonts w:ascii="Calibri" w:hAnsi="Calibri" w:cs="Calibri"/>
          <w:sz w:val="21"/>
          <w:szCs w:val="21"/>
          <w:lang w:val="de-DE"/>
        </w:rPr>
        <w:t>Motivation und das "</w:t>
      </w:r>
      <w:r w:rsidR="004944FD" w:rsidRPr="00EE7E44">
        <w:rPr>
          <w:rFonts w:ascii="Calibri" w:hAnsi="Calibri" w:cs="Calibri"/>
          <w:i/>
          <w:iCs/>
          <w:sz w:val="21"/>
          <w:szCs w:val="21"/>
          <w:lang w:val="de-DE"/>
        </w:rPr>
        <w:t>damit ich</w:t>
      </w:r>
      <w:r w:rsidR="00DF2125" w:rsidRPr="00EE7E44">
        <w:rPr>
          <w:rFonts w:ascii="Calibri" w:hAnsi="Calibri" w:cs="Calibri"/>
          <w:i/>
          <w:iCs/>
          <w:sz w:val="21"/>
          <w:szCs w:val="21"/>
          <w:lang w:val="de-DE"/>
        </w:rPr>
        <w:t xml:space="preserve">" auf das </w:t>
      </w:r>
      <w:r w:rsidR="00DF2125" w:rsidRPr="00EE7E44">
        <w:rPr>
          <w:rFonts w:ascii="Calibri" w:hAnsi="Calibri" w:cs="Calibri"/>
          <w:sz w:val="21"/>
          <w:szCs w:val="21"/>
          <w:lang w:val="de-DE"/>
        </w:rPr>
        <w:t>Ergebnis.</w:t>
      </w:r>
    </w:p>
    <w:p w14:paraId="67AE9C23" w14:textId="5A805752" w:rsidR="00EB2F9D" w:rsidRPr="00EE7E44" w:rsidRDefault="004944FD" w:rsidP="00B7748F">
      <w:pPr>
        <w:rPr>
          <w:rFonts w:ascii="Calibri" w:hAnsi="Calibri" w:cs="Calibri"/>
          <w:b/>
          <w:bCs/>
          <w:i/>
          <w:iCs/>
          <w:sz w:val="21"/>
          <w:szCs w:val="21"/>
          <w:lang w:val="de-DE"/>
        </w:rPr>
      </w:pPr>
      <w:r w:rsidRPr="00EE7E44">
        <w:rPr>
          <w:rFonts w:ascii="Calibri" w:hAnsi="Calibri" w:cs="Calibri"/>
          <w:b/>
          <w:bCs/>
          <w:i/>
          <w:iCs/>
          <w:sz w:val="21"/>
          <w:szCs w:val="21"/>
          <w:lang w:val="de-DE"/>
        </w:rPr>
        <w:drawing>
          <wp:inline distT="0" distB="0" distL="0" distR="0" wp14:anchorId="08A2CDC4" wp14:editId="5B35DA55">
            <wp:extent cx="4572000" cy="1325494"/>
            <wp:effectExtent l="0" t="0" r="0" b="8255"/>
            <wp:docPr id="33" name="Picture 3">
              <a:extLst xmlns:a="http://schemas.openxmlformats.org/drawingml/2006/main">
                <a:ext uri="{FF2B5EF4-FFF2-40B4-BE49-F238E27FC236}">
                  <a16:creationId xmlns:a16="http://schemas.microsoft.com/office/drawing/2014/main" id="{256D0E74-4FF5-8959-D69C-6502BEB4E6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56D0E74-4FF5-8959-D69C-6502BEB4E604}"/>
                        </a:ext>
                      </a:extLst>
                    </pic:cNvPr>
                    <pic:cNvPicPr>
                      <a:picLocks noChangeAspect="1"/>
                    </pic:cNvPicPr>
                  </pic:nvPicPr>
                  <pic:blipFill rotWithShape="1">
                    <a:blip r:embed="rId67"/>
                    <a:srcRect r="38747"/>
                    <a:stretch/>
                  </pic:blipFill>
                  <pic:spPr>
                    <a:xfrm>
                      <a:off x="0" y="0"/>
                      <a:ext cx="4585030" cy="1329272"/>
                    </a:xfrm>
                    <a:prstGeom prst="rect">
                      <a:avLst/>
                    </a:prstGeom>
                  </pic:spPr>
                </pic:pic>
              </a:graphicData>
            </a:graphic>
          </wp:inline>
        </w:drawing>
      </w:r>
    </w:p>
    <w:p w14:paraId="30A8E7D9" w14:textId="4BB22519" w:rsidR="00181699" w:rsidRPr="00EE7E44" w:rsidRDefault="00000000">
      <w:pPr>
        <w:pStyle w:val="Caption"/>
        <w:rPr>
          <w:rFonts w:ascii="Calibri" w:hAnsi="Calibri" w:cs="Calibri"/>
          <w:sz w:val="21"/>
          <w:szCs w:val="21"/>
          <w:lang w:val="de-DE"/>
        </w:rPr>
      </w:pPr>
      <w:bookmarkStart w:id="39" w:name="_Ref97822225"/>
      <w:bookmarkStart w:id="40" w:name="_Toc122746002"/>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10</w:t>
      </w:r>
      <w:r w:rsidRPr="00EE7E44">
        <w:rPr>
          <w:noProof/>
          <w:lang w:val="de-DE"/>
        </w:rPr>
        <w:fldChar w:fldCharType="end"/>
      </w:r>
      <w:bookmarkEnd w:id="39"/>
      <w:r w:rsidR="00EB2F9D" w:rsidRPr="00EE7E44">
        <w:rPr>
          <w:rFonts w:ascii="Calibri" w:hAnsi="Calibri" w:cs="Calibri"/>
          <w:sz w:val="21"/>
          <w:szCs w:val="21"/>
          <w:lang w:val="de-DE"/>
        </w:rPr>
        <w:t xml:space="preserve">: Anwenderberichte </w:t>
      </w:r>
      <w:r w:rsidRPr="00EE7E44">
        <w:rPr>
          <w:rFonts w:ascii="Calibri" w:hAnsi="Calibri" w:cs="Calibri"/>
          <w:sz w:val="21"/>
          <w:szCs w:val="21"/>
          <w:lang w:val="de-DE"/>
        </w:rPr>
        <w:t>(</w:t>
      </w:r>
      <w:r w:rsidR="003B051E" w:rsidRPr="00EE7E44">
        <w:rPr>
          <w:rFonts w:ascii="Calibri" w:hAnsi="Calibri" w:cs="Calibri"/>
          <w:sz w:val="21"/>
          <w:szCs w:val="21"/>
          <w:lang w:val="de-DE"/>
        </w:rPr>
        <w:t xml:space="preserve">Jupiter, </w:t>
      </w:r>
      <w:r w:rsidR="00D43469" w:rsidRPr="00EE7E44">
        <w:rPr>
          <w:rFonts w:ascii="Calibri" w:hAnsi="Calibri" w:cs="Calibri"/>
          <w:sz w:val="21"/>
          <w:szCs w:val="21"/>
          <w:lang w:val="de-DE"/>
        </w:rPr>
        <w:t>2017)</w:t>
      </w:r>
      <w:bookmarkEnd w:id="40"/>
      <w:r w:rsidR="007A05A7" w:rsidRPr="00EE7E44">
        <w:rPr>
          <w:rFonts w:ascii="Calibri" w:hAnsi="Calibri" w:cs="Calibri"/>
          <w:sz w:val="21"/>
          <w:szCs w:val="21"/>
          <w:lang w:val="de-DE"/>
        </w:rPr>
        <w:br w:type="page"/>
      </w:r>
    </w:p>
    <w:p w14:paraId="5AD33058" w14:textId="77777777" w:rsidR="00181699" w:rsidRPr="00EE7E44" w:rsidRDefault="00000000">
      <w:pPr>
        <w:pStyle w:val="ID-PinkHeading"/>
        <w:numPr>
          <w:ilvl w:val="0"/>
          <w:numId w:val="23"/>
        </w:numPr>
        <w:ind w:left="0" w:firstLine="0"/>
        <w:rPr>
          <w:color w:val="71CDDC"/>
          <w:lang w:val="de-DE"/>
        </w:rPr>
      </w:pPr>
      <w:bookmarkStart w:id="41" w:name="_Toc98154620"/>
      <w:bookmarkStart w:id="42" w:name="_Toc122745924"/>
      <w:r w:rsidRPr="00EE7E44">
        <w:rPr>
          <w:color w:val="71CDDC"/>
          <w:lang w:val="de-DE"/>
        </w:rPr>
        <w:lastRenderedPageBreak/>
        <w:t xml:space="preserve">Phase 2: </w:t>
      </w:r>
      <w:r w:rsidR="00172BC3" w:rsidRPr="00EE7E44">
        <w:rPr>
          <w:color w:val="71CDDC"/>
          <w:lang w:val="de-DE"/>
        </w:rPr>
        <w:t>Ideenfindung und Ideenmanagement</w:t>
      </w:r>
      <w:bookmarkEnd w:id="41"/>
      <w:bookmarkEnd w:id="42"/>
    </w:p>
    <w:p w14:paraId="72F288DE" w14:textId="0FFCB668" w:rsidR="00181699" w:rsidRPr="00EE7E44" w:rsidRDefault="00000000">
      <w:pPr>
        <w:spacing w:line="276" w:lineRule="auto"/>
        <w:jc w:val="both"/>
        <w:rPr>
          <w:rFonts w:ascii="Calibri" w:hAnsi="Calibri" w:cs="Calibri"/>
          <w:sz w:val="21"/>
          <w:szCs w:val="21"/>
          <w:lang w:val="de-DE"/>
        </w:rPr>
      </w:pPr>
      <w:r w:rsidRPr="00EE7E44">
        <w:rPr>
          <w:rFonts w:ascii="Calibri" w:hAnsi="Calibri" w:cs="Calibri"/>
          <w:sz w:val="21"/>
          <w:szCs w:val="21"/>
          <w:lang w:val="de-DE"/>
        </w:rPr>
        <w:t>Der zweite Prozessschritt ist</w:t>
      </w:r>
      <w:bookmarkStart w:id="43" w:name="_Hlk97892171"/>
      <w:r w:rsidRPr="00EE7E44">
        <w:rPr>
          <w:rFonts w:ascii="Calibri" w:hAnsi="Calibri" w:cs="Calibri"/>
          <w:i/>
          <w:iCs/>
          <w:sz w:val="21"/>
          <w:szCs w:val="21"/>
          <w:lang w:val="de-DE"/>
        </w:rPr>
        <w:t xml:space="preserve"> </w:t>
      </w:r>
      <w:bookmarkEnd w:id="43"/>
      <w:r w:rsidR="004944FD" w:rsidRPr="00EE7E44">
        <w:rPr>
          <w:rFonts w:ascii="Calibri" w:hAnsi="Calibri" w:cs="Calibri"/>
          <w:i/>
          <w:iCs/>
          <w:sz w:val="21"/>
          <w:szCs w:val="21"/>
          <w:lang w:val="de-DE"/>
        </w:rPr>
        <w:t>Ideenfindung und Ideenmanagement</w:t>
      </w:r>
      <w:r w:rsidRPr="00EE7E44">
        <w:rPr>
          <w:rFonts w:ascii="Calibri" w:hAnsi="Calibri" w:cs="Calibri"/>
          <w:sz w:val="21"/>
          <w:szCs w:val="21"/>
          <w:lang w:val="de-DE"/>
        </w:rPr>
        <w:t xml:space="preserve">. </w:t>
      </w:r>
      <w:r w:rsidR="006053F1" w:rsidRPr="00EE7E44">
        <w:rPr>
          <w:rFonts w:ascii="Calibri" w:hAnsi="Calibri" w:cs="Calibri"/>
          <w:sz w:val="21"/>
          <w:szCs w:val="21"/>
          <w:lang w:val="de-DE"/>
        </w:rPr>
        <w:t>"</w:t>
      </w:r>
      <w:r w:rsidRPr="00EE7E44">
        <w:rPr>
          <w:rFonts w:ascii="Calibri" w:hAnsi="Calibri" w:cs="Calibri"/>
          <w:sz w:val="21"/>
          <w:szCs w:val="21"/>
          <w:lang w:val="de-DE"/>
        </w:rPr>
        <w:t xml:space="preserve">Während des Prozessmappings wurde deutlich, dass die 'Ideenfindungsphase' nicht nur die Erstellung von Ideen, sondern den gesamten Entscheidungsprozess umfasst. Daher umfasst die zweite </w:t>
      </w:r>
      <w:r w:rsidR="00741161" w:rsidRPr="00EE7E44">
        <w:rPr>
          <w:rFonts w:ascii="Calibri" w:hAnsi="Calibri" w:cs="Calibri"/>
          <w:sz w:val="21"/>
          <w:szCs w:val="21"/>
          <w:lang w:val="de-DE"/>
        </w:rPr>
        <w:t xml:space="preserve">Prozessphase im Einzelnen die </w:t>
      </w:r>
      <w:r w:rsidRPr="00EE7E44">
        <w:rPr>
          <w:rFonts w:ascii="Calibri" w:hAnsi="Calibri" w:cs="Calibri"/>
          <w:sz w:val="21"/>
          <w:szCs w:val="21"/>
          <w:lang w:val="de-DE"/>
        </w:rPr>
        <w:t xml:space="preserve">Ideengenerierung, das Ideenscoping, die Ideenbewertung sowie die Priorisierung und Auswahl von Ideen. Diese Schritte umfassen konkrete Aktivitäten vom Brainstorming, der Skizzierung der </w:t>
      </w:r>
      <w:r w:rsidR="00487503" w:rsidRPr="00EE7E44">
        <w:rPr>
          <w:rFonts w:ascii="Calibri" w:hAnsi="Calibri" w:cs="Calibri"/>
          <w:sz w:val="21"/>
          <w:szCs w:val="21"/>
          <w:lang w:val="de-DE"/>
        </w:rPr>
        <w:t xml:space="preserve">Customer </w:t>
      </w:r>
      <w:r w:rsidR="0013195C" w:rsidRPr="00EE7E44">
        <w:rPr>
          <w:rFonts w:ascii="Calibri" w:hAnsi="Calibri" w:cs="Calibri"/>
          <w:sz w:val="21"/>
          <w:szCs w:val="21"/>
          <w:lang w:val="de-DE"/>
        </w:rPr>
        <w:t xml:space="preserve">Journey </w:t>
      </w:r>
      <w:r w:rsidRPr="00EE7E44">
        <w:rPr>
          <w:rFonts w:ascii="Calibri" w:hAnsi="Calibri" w:cs="Calibri"/>
          <w:sz w:val="21"/>
          <w:szCs w:val="21"/>
          <w:lang w:val="de-DE"/>
        </w:rPr>
        <w:t xml:space="preserve">über die Risikobewertung bis hin zum Ranking der Ideen. Der Fokus liegt nicht nur auf der Ideengenerierung, sondern auch auf der Auswahl der richtigen Idee, die auf dem identifizierten Problem basiert. </w:t>
      </w:r>
      <w:r w:rsidR="006053F1" w:rsidRPr="00EE7E44">
        <w:rPr>
          <w:rFonts w:ascii="Calibri" w:hAnsi="Calibri" w:cs="Calibri"/>
          <w:sz w:val="21"/>
          <w:szCs w:val="21"/>
          <w:lang w:val="de-DE"/>
        </w:rPr>
        <w:t>" (Digital Innovation Audit, 2021).</w:t>
      </w:r>
    </w:p>
    <w:p w14:paraId="5D7991E0" w14:textId="77777777" w:rsidR="00181699" w:rsidRPr="00EE7E44" w:rsidRDefault="00000000">
      <w:pPr>
        <w:spacing w:line="276" w:lineRule="auto"/>
        <w:jc w:val="both"/>
        <w:rPr>
          <w:rFonts w:ascii="Calibri" w:hAnsi="Calibri" w:cs="Calibri"/>
          <w:sz w:val="21"/>
          <w:szCs w:val="21"/>
          <w:lang w:val="de-DE"/>
        </w:rPr>
      </w:pPr>
      <w:r w:rsidRPr="00EE7E44">
        <w:rPr>
          <w:rFonts w:ascii="Calibri" w:hAnsi="Calibri" w:cs="Calibri"/>
          <w:sz w:val="21"/>
          <w:szCs w:val="21"/>
          <w:lang w:val="de-DE"/>
        </w:rPr>
        <w:t xml:space="preserve">SnappCar ist das führende Unternehmen für Carsharing-Dienste in Amsterdam. Angesichts der jüngsten gesellschaftlichen und beruflichen Veränderungen, die durch die COVID-19-Pandemie ausgelöst wurden, erwartet das Unternehmen, dass immer mehr Bürger in Amsterdam ihr Auto aufgeben werden, da sie </w:t>
      </w:r>
      <w:r w:rsidR="00D32DDD" w:rsidRPr="00EE7E44">
        <w:rPr>
          <w:rFonts w:ascii="Calibri" w:hAnsi="Calibri" w:cs="Calibri"/>
          <w:sz w:val="21"/>
          <w:szCs w:val="21"/>
          <w:lang w:val="de-DE"/>
        </w:rPr>
        <w:t xml:space="preserve">weniger </w:t>
      </w:r>
      <w:r w:rsidRPr="00EE7E44">
        <w:rPr>
          <w:rFonts w:ascii="Calibri" w:hAnsi="Calibri" w:cs="Calibri"/>
          <w:sz w:val="21"/>
          <w:szCs w:val="21"/>
          <w:lang w:val="de-DE"/>
        </w:rPr>
        <w:t xml:space="preserve">oft pro Woche zur Arbeit pendeln müssen. Es wird erwartet, dass viele Arbeitnehmer in Amsterdam andere Arten von Transportmitteln wie Carsharing nutzen werden. </w:t>
      </w:r>
    </w:p>
    <w:p w14:paraId="1BDE2780" w14:textId="77777777" w:rsidR="00181699" w:rsidRPr="00EE7E44" w:rsidRDefault="00000000">
      <w:pPr>
        <w:spacing w:line="276" w:lineRule="auto"/>
        <w:jc w:val="both"/>
        <w:rPr>
          <w:rFonts w:ascii="Calibri" w:hAnsi="Calibri" w:cs="Calibri"/>
          <w:sz w:val="21"/>
          <w:szCs w:val="21"/>
          <w:lang w:val="de-DE"/>
        </w:rPr>
      </w:pPr>
      <w:r w:rsidRPr="00EE7E44">
        <w:rPr>
          <w:rFonts w:ascii="Calibri" w:hAnsi="Calibri" w:cs="Calibri"/>
          <w:sz w:val="21"/>
          <w:szCs w:val="21"/>
          <w:lang w:val="de-DE"/>
        </w:rPr>
        <w:t xml:space="preserve">Der Carsharing-Dienst ist vor allem </w:t>
      </w:r>
      <w:r w:rsidR="00437798" w:rsidRPr="00EE7E44">
        <w:rPr>
          <w:rFonts w:ascii="Calibri" w:hAnsi="Calibri" w:cs="Calibri"/>
          <w:sz w:val="21"/>
          <w:szCs w:val="21"/>
          <w:lang w:val="de-DE"/>
        </w:rPr>
        <w:t xml:space="preserve">bei </w:t>
      </w:r>
      <w:r w:rsidRPr="00EE7E44">
        <w:rPr>
          <w:rFonts w:ascii="Calibri" w:hAnsi="Calibri" w:cs="Calibri"/>
          <w:sz w:val="21"/>
          <w:szCs w:val="21"/>
          <w:lang w:val="de-DE"/>
        </w:rPr>
        <w:t>Millenials beliebt, aber jetzt sieht SnappCar die Chance, sein Angebot auf andere Altersgruppen und, wenn möglich, auf Familien mit Kindern auszuweiten.</w:t>
      </w:r>
    </w:p>
    <w:p w14:paraId="349E2D45"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Für die Phase der Ideenfindung und des Ideenmanagements wurden drei verschiedene Aufgaben oder Aktivitäten erstellt. Die Lehrenden können diese Aktivitäten je nach den Lernzielen des Kurses auswählen oder in ihren Lehrplan integrieren.</w:t>
      </w:r>
    </w:p>
    <w:p w14:paraId="333B8CC1" w14:textId="77777777" w:rsidR="00181699" w:rsidRPr="00EE7E44" w:rsidRDefault="00000000">
      <w:pPr>
        <w:pStyle w:val="ID-SubHeading"/>
        <w:rPr>
          <w:rFonts w:cs="Calibri"/>
          <w:lang w:val="de-DE"/>
        </w:rPr>
      </w:pPr>
      <w:r w:rsidRPr="00EE7E44">
        <w:rPr>
          <w:rFonts w:cs="Calibri"/>
          <w:lang w:val="de-DE"/>
        </w:rPr>
        <w:t xml:space="preserve">Aufgabe 1: </w:t>
      </w:r>
      <w:r w:rsidR="0019039C" w:rsidRPr="00EE7E44">
        <w:rPr>
          <w:rFonts w:cs="Calibri"/>
          <w:lang w:val="de-DE"/>
        </w:rPr>
        <w:t>Brainwriting-Methode</w:t>
      </w:r>
    </w:p>
    <w:p w14:paraId="0E93960B"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Denken Sie </w:t>
      </w:r>
      <w:r w:rsidR="00437798" w:rsidRPr="00EE7E44">
        <w:rPr>
          <w:rFonts w:ascii="Calibri" w:hAnsi="Calibri" w:cs="Calibri"/>
          <w:sz w:val="21"/>
          <w:szCs w:val="21"/>
          <w:lang w:val="de-DE"/>
        </w:rPr>
        <w:t xml:space="preserve">über den </w:t>
      </w:r>
      <w:r w:rsidRPr="00EE7E44">
        <w:rPr>
          <w:rFonts w:ascii="Calibri" w:hAnsi="Calibri" w:cs="Calibri"/>
          <w:sz w:val="21"/>
          <w:szCs w:val="21"/>
          <w:lang w:val="de-DE"/>
        </w:rPr>
        <w:t xml:space="preserve">Text und die gegebenen Informationen nach und entwickeln Sie Ideen, wie SnappCar verschiedene Nutzertypen erreichen kann. Führen Sie ein Brainstorming mit der Brainwriting-Methode durch. Mit dieser Technik können zwei der größten Brainstorming-Fallen - unausgewogene Konversation und Verankerungseffekt - vermieden werden, indem sichergestellt wird, dass jeder die Möglichkeit hat, einen Beitrag zu leisten, und die Voreingenommenheit gegenüber der ersten Idee beseitigt wird. </w:t>
      </w:r>
    </w:p>
    <w:p w14:paraId="4EEFD3E0" w14:textId="354DEE0A"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sz w:val="21"/>
          <w:szCs w:val="21"/>
          <w:lang w:val="de-DE"/>
        </w:rPr>
        <w:t xml:space="preserve">Studierenden </w:t>
      </w:r>
      <w:r w:rsidR="009F51B9" w:rsidRPr="00EE7E44">
        <w:rPr>
          <w:rFonts w:ascii="Calibri" w:hAnsi="Calibri" w:cs="Calibri"/>
          <w:sz w:val="21"/>
          <w:szCs w:val="21"/>
          <w:lang w:val="de-DE"/>
        </w:rPr>
        <w:t xml:space="preserve">können die relevanten Tools aus dem </w:t>
      </w:r>
      <w:hyperlink r:id="rId68" w:history="1">
        <w:r w:rsidR="009F51B9" w:rsidRPr="00EE7E44">
          <w:rPr>
            <w:rStyle w:val="Hyperlink"/>
            <w:rFonts w:ascii="Calibri" w:hAnsi="Calibri" w:cs="Calibri"/>
            <w:sz w:val="21"/>
            <w:szCs w:val="21"/>
            <w:lang w:val="de-DE"/>
          </w:rPr>
          <w:t>Digital Innovation Scanner Tool</w:t>
        </w:r>
      </w:hyperlink>
      <w:r w:rsidR="009F51B9" w:rsidRPr="00EE7E44">
        <w:rPr>
          <w:rFonts w:ascii="Calibri" w:hAnsi="Calibri" w:cs="Calibri"/>
          <w:sz w:val="21"/>
          <w:szCs w:val="21"/>
          <w:lang w:val="de-DE"/>
        </w:rPr>
        <w:t xml:space="preserve"> auswählen</w:t>
      </w:r>
      <w:r w:rsidR="00144C09" w:rsidRPr="00EE7E44">
        <w:rPr>
          <w:rFonts w:ascii="Calibri" w:hAnsi="Calibri" w:cs="Calibri"/>
          <w:sz w:val="21"/>
          <w:szCs w:val="21"/>
          <w:lang w:val="de-DE"/>
        </w:rPr>
        <w:t xml:space="preserve">, um </w:t>
      </w:r>
      <w:r w:rsidR="00437798" w:rsidRPr="00EE7E44">
        <w:rPr>
          <w:rFonts w:ascii="Calibri" w:hAnsi="Calibri" w:cs="Calibri"/>
          <w:sz w:val="21"/>
          <w:szCs w:val="21"/>
          <w:lang w:val="de-DE"/>
        </w:rPr>
        <w:t xml:space="preserve">einen </w:t>
      </w:r>
      <w:r w:rsidR="00144C09" w:rsidRPr="00EE7E44">
        <w:rPr>
          <w:rFonts w:ascii="Calibri" w:hAnsi="Calibri" w:cs="Calibri"/>
          <w:sz w:val="21"/>
          <w:szCs w:val="21"/>
          <w:lang w:val="de-DE"/>
        </w:rPr>
        <w:t>Brainwriting-Rahmen zu erstellen</w:t>
      </w:r>
      <w:r w:rsidR="009F51B9" w:rsidRPr="00EE7E44">
        <w:rPr>
          <w:rFonts w:ascii="Calibri" w:hAnsi="Calibri" w:cs="Calibri"/>
          <w:sz w:val="21"/>
          <w:szCs w:val="21"/>
          <w:lang w:val="de-DE"/>
        </w:rPr>
        <w:t xml:space="preserve">. </w:t>
      </w:r>
      <w:r w:rsidRPr="00EE7E44">
        <w:rPr>
          <w:rFonts w:ascii="Calibri" w:hAnsi="Calibri" w:cs="Calibri"/>
          <w:sz w:val="21"/>
          <w:szCs w:val="21"/>
          <w:lang w:val="de-DE"/>
        </w:rPr>
        <w:t xml:space="preserve">Die </w:t>
      </w:r>
      <w:r w:rsidR="00EE7E44" w:rsidRPr="00EE7E44">
        <w:rPr>
          <w:sz w:val="21"/>
          <w:szCs w:val="21"/>
          <w:lang w:val="de-DE"/>
        </w:rPr>
        <w:t xml:space="preserve">Studierenden </w:t>
      </w:r>
      <w:r w:rsidR="009F51B9" w:rsidRPr="00EE7E44">
        <w:rPr>
          <w:rFonts w:ascii="Calibri" w:hAnsi="Calibri" w:cs="Calibri"/>
          <w:sz w:val="21"/>
          <w:szCs w:val="21"/>
          <w:lang w:val="de-DE"/>
        </w:rPr>
        <w:t xml:space="preserve">können auch </w:t>
      </w:r>
      <w:r w:rsidR="00437798" w:rsidRPr="00EE7E44">
        <w:rPr>
          <w:rFonts w:ascii="Calibri" w:hAnsi="Calibri" w:cs="Calibri"/>
          <w:sz w:val="21"/>
          <w:szCs w:val="21"/>
          <w:lang w:val="de-DE"/>
        </w:rPr>
        <w:t xml:space="preserve">die </w:t>
      </w:r>
      <w:hyperlink r:id="rId69" w:history="1">
        <w:r w:rsidR="00BA5C9F" w:rsidRPr="00EE7E44">
          <w:rPr>
            <w:rStyle w:val="Hyperlink"/>
            <w:rFonts w:ascii="Calibri" w:hAnsi="Calibri" w:cs="Calibri"/>
            <w:sz w:val="21"/>
            <w:szCs w:val="21"/>
            <w:lang w:val="de-DE"/>
          </w:rPr>
          <w:t>Brainwriting-Vorlage</w:t>
        </w:r>
      </w:hyperlink>
      <w:r w:rsidR="00DF43C2" w:rsidRPr="00EE7E44">
        <w:rPr>
          <w:rFonts w:ascii="Calibri" w:hAnsi="Calibri" w:cs="Calibri"/>
          <w:sz w:val="21"/>
          <w:szCs w:val="21"/>
          <w:lang w:val="de-DE"/>
        </w:rPr>
        <w:t xml:space="preserve">, die </w:t>
      </w:r>
      <w:hyperlink r:id="rId70" w:history="1">
        <w:r w:rsidR="00DF43C2" w:rsidRPr="00EE7E44">
          <w:rPr>
            <w:rStyle w:val="Hyperlink"/>
            <w:rFonts w:ascii="Calibri" w:hAnsi="Calibri" w:cs="Calibri"/>
            <w:sz w:val="21"/>
            <w:szCs w:val="21"/>
            <w:lang w:val="de-DE"/>
          </w:rPr>
          <w:t>Mindmap-Vorlage</w:t>
        </w:r>
      </w:hyperlink>
      <w:r w:rsidR="00DF43C2" w:rsidRPr="00EE7E44">
        <w:rPr>
          <w:rFonts w:ascii="Calibri" w:hAnsi="Calibri" w:cs="Calibri"/>
          <w:sz w:val="21"/>
          <w:szCs w:val="21"/>
          <w:lang w:val="de-DE"/>
        </w:rPr>
        <w:t xml:space="preserve"> oder die </w:t>
      </w:r>
      <w:hyperlink r:id="rId71" w:history="1">
        <w:r w:rsidR="00DF43C2" w:rsidRPr="00EE7E44">
          <w:rPr>
            <w:rStyle w:val="Hyperlink"/>
            <w:rFonts w:cs="Calibri"/>
            <w:sz w:val="21"/>
            <w:szCs w:val="21"/>
            <w:lang w:val="de-DE"/>
          </w:rPr>
          <w:t>Vorlage für Brainstorming und Ideenpriorisierung</w:t>
        </w:r>
      </w:hyperlink>
      <w:r w:rsidR="009F51B9" w:rsidRPr="00EE7E44">
        <w:rPr>
          <w:rFonts w:ascii="Calibri" w:hAnsi="Calibri" w:cs="Calibri"/>
          <w:sz w:val="21"/>
          <w:szCs w:val="21"/>
          <w:lang w:val="de-DE"/>
        </w:rPr>
        <w:t xml:space="preserve"> verwenden</w:t>
      </w:r>
      <w:r w:rsidR="00BA5C9F" w:rsidRPr="00EE7E44">
        <w:rPr>
          <w:rFonts w:ascii="Calibri" w:hAnsi="Calibri" w:cs="Calibri"/>
          <w:sz w:val="21"/>
          <w:szCs w:val="21"/>
          <w:lang w:val="de-DE"/>
        </w:rPr>
        <w:t>.</w:t>
      </w:r>
    </w:p>
    <w:p w14:paraId="61A014D6" w14:textId="77777777" w:rsidR="00181699" w:rsidRPr="00EE7E44" w:rsidRDefault="00000000">
      <w:pPr>
        <w:jc w:val="both"/>
        <w:rPr>
          <w:rFonts w:ascii="Calibri" w:hAnsi="Calibri" w:cs="Calibri"/>
          <w:sz w:val="21"/>
          <w:szCs w:val="21"/>
          <w:lang w:val="de-DE"/>
        </w:rPr>
      </w:pPr>
      <w:r w:rsidRPr="00EE7E44">
        <w:rPr>
          <w:rFonts w:ascii="Calibri" w:hAnsi="Calibri" w:cs="Calibri"/>
          <w:b/>
          <w:bCs/>
          <w:sz w:val="21"/>
          <w:szCs w:val="21"/>
          <w:lang w:val="de-DE"/>
        </w:rPr>
        <w:t xml:space="preserve">Schritt 1: </w:t>
      </w:r>
      <w:r w:rsidRPr="00EE7E44">
        <w:rPr>
          <w:rFonts w:ascii="Calibri" w:hAnsi="Calibri" w:cs="Calibri"/>
          <w:sz w:val="21"/>
          <w:szCs w:val="21"/>
          <w:lang w:val="de-DE"/>
        </w:rPr>
        <w:t xml:space="preserve">Jeder schreibt drei Ideen auf, die sich auf das Thema des Brainstormings beziehen. (nicht mehr als 5 Minuten) </w:t>
      </w:r>
    </w:p>
    <w:p w14:paraId="554C3520" w14:textId="77777777" w:rsidR="00181699" w:rsidRPr="00EE7E44" w:rsidRDefault="00000000">
      <w:pPr>
        <w:jc w:val="both"/>
        <w:rPr>
          <w:rFonts w:ascii="Calibri" w:hAnsi="Calibri" w:cs="Calibri"/>
          <w:sz w:val="21"/>
          <w:szCs w:val="21"/>
          <w:lang w:val="de-DE"/>
        </w:rPr>
      </w:pPr>
      <w:r w:rsidRPr="00EE7E44">
        <w:rPr>
          <w:rFonts w:ascii="Calibri" w:hAnsi="Calibri" w:cs="Calibri"/>
          <w:b/>
          <w:bCs/>
          <w:sz w:val="21"/>
          <w:szCs w:val="21"/>
          <w:lang w:val="de-DE"/>
        </w:rPr>
        <w:t xml:space="preserve">Schritt 2: </w:t>
      </w:r>
      <w:r w:rsidRPr="00EE7E44">
        <w:rPr>
          <w:rFonts w:ascii="Calibri" w:hAnsi="Calibri" w:cs="Calibri"/>
          <w:sz w:val="21"/>
          <w:szCs w:val="21"/>
          <w:lang w:val="de-DE"/>
        </w:rPr>
        <w:t xml:space="preserve">Jeder gibt seine Ideen an die Person zu seiner Rechten weiter, die dann auf den Ideen aufbaut und </w:t>
      </w:r>
      <w:r w:rsidR="009A5211" w:rsidRPr="00EE7E44">
        <w:rPr>
          <w:rFonts w:ascii="Calibri" w:hAnsi="Calibri" w:cs="Calibri"/>
          <w:sz w:val="21"/>
          <w:szCs w:val="21"/>
          <w:lang w:val="de-DE"/>
        </w:rPr>
        <w:t xml:space="preserve">sie </w:t>
      </w:r>
      <w:r w:rsidRPr="00EE7E44">
        <w:rPr>
          <w:rFonts w:ascii="Calibri" w:hAnsi="Calibri" w:cs="Calibri"/>
          <w:sz w:val="21"/>
          <w:szCs w:val="21"/>
          <w:lang w:val="de-DE"/>
        </w:rPr>
        <w:t xml:space="preserve">mit Aufzählungspunkten ergänzt. </w:t>
      </w:r>
    </w:p>
    <w:p w14:paraId="679EEF3B" w14:textId="040F968A" w:rsidR="00181699" w:rsidRPr="00EE7E44" w:rsidRDefault="00000000">
      <w:pPr>
        <w:jc w:val="both"/>
        <w:rPr>
          <w:rFonts w:ascii="Calibri" w:hAnsi="Calibri" w:cs="Calibri"/>
          <w:sz w:val="21"/>
          <w:szCs w:val="21"/>
          <w:lang w:val="de-DE"/>
        </w:rPr>
      </w:pPr>
      <w:r w:rsidRPr="00EE7E44">
        <w:rPr>
          <w:rFonts w:ascii="Calibri" w:hAnsi="Calibri" w:cs="Calibri"/>
          <w:b/>
          <w:bCs/>
          <w:sz w:val="21"/>
          <w:szCs w:val="21"/>
          <w:lang w:val="de-DE"/>
        </w:rPr>
        <w:t xml:space="preserve">Schritt 3: </w:t>
      </w:r>
      <w:r w:rsidRPr="00EE7E44">
        <w:rPr>
          <w:rFonts w:ascii="Calibri" w:hAnsi="Calibri" w:cs="Calibri"/>
          <w:sz w:val="21"/>
          <w:szCs w:val="21"/>
          <w:lang w:val="de-DE"/>
        </w:rPr>
        <w:t xml:space="preserve">Nach ein paar Minuten wird das Papier </w:t>
      </w:r>
      <w:r w:rsidR="00734002" w:rsidRPr="00EE7E44">
        <w:rPr>
          <w:rFonts w:ascii="Calibri" w:hAnsi="Calibri" w:cs="Calibri"/>
          <w:sz w:val="21"/>
          <w:szCs w:val="21"/>
          <w:lang w:val="de-DE"/>
        </w:rPr>
        <w:t xml:space="preserve">(oder die Haftnotizen) </w:t>
      </w:r>
      <w:r w:rsidRPr="00EE7E44">
        <w:rPr>
          <w:rFonts w:ascii="Calibri" w:hAnsi="Calibri" w:cs="Calibri"/>
          <w:sz w:val="21"/>
          <w:szCs w:val="21"/>
          <w:lang w:val="de-DE"/>
        </w:rPr>
        <w:t xml:space="preserve">erneut weitergegeben, bis alle Teilnehmer der Gruppe alle Ideen mit Stichpunkten versehen haben. Sobald die Ideen im Kreis verteilt sind, können die </w:t>
      </w:r>
      <w:r w:rsidR="00EE7E44" w:rsidRPr="00EE7E44">
        <w:rPr>
          <w:sz w:val="21"/>
          <w:szCs w:val="21"/>
          <w:lang w:val="de-DE"/>
        </w:rPr>
        <w:t xml:space="preserve">Studierenden </w:t>
      </w:r>
      <w:r w:rsidRPr="00EE7E44">
        <w:rPr>
          <w:rFonts w:ascii="Calibri" w:hAnsi="Calibri" w:cs="Calibri"/>
          <w:sz w:val="21"/>
          <w:szCs w:val="21"/>
          <w:lang w:val="de-DE"/>
        </w:rPr>
        <w:t>die Ideen in eine Tabelle eintragen und diskutieren, welche am besten weiterverfolgt werden sollen (nächste Aufgabe).</w:t>
      </w:r>
    </w:p>
    <w:p w14:paraId="574C85C5" w14:textId="77777777" w:rsidR="00181699" w:rsidRPr="00EE7E44" w:rsidRDefault="00000000">
      <w:pPr>
        <w:pStyle w:val="ID-SubHeading"/>
        <w:rPr>
          <w:lang w:val="de-DE"/>
        </w:rPr>
      </w:pPr>
      <w:r w:rsidRPr="00EE7E44">
        <w:rPr>
          <w:lang w:val="de-DE"/>
        </w:rPr>
        <w:t xml:space="preserve">Aufgabe 2: </w:t>
      </w:r>
      <w:r w:rsidR="00E30F2A" w:rsidRPr="00EE7E44">
        <w:rPr>
          <w:lang w:val="de-DE"/>
        </w:rPr>
        <w:t>Customer Journey Map Tool</w:t>
      </w:r>
    </w:p>
    <w:p w14:paraId="2DB4C084"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Customer Journey Map kann nützlich sein, um Kundenaktionen im Service Blueprint Diagramm zu entwickeln.  Die Customer Journey Map ist die Visualisierung einer ganzheitlichen Sicht auf die Kundenerfahrung, die den </w:t>
      </w:r>
      <w:r w:rsidR="00AF3862" w:rsidRPr="00EE7E44">
        <w:rPr>
          <w:rFonts w:ascii="Calibri" w:hAnsi="Calibri" w:cs="Calibri"/>
          <w:sz w:val="21"/>
          <w:szCs w:val="21"/>
          <w:lang w:val="de-DE"/>
        </w:rPr>
        <w:t xml:space="preserve">Studierenden </w:t>
      </w:r>
      <w:r w:rsidRPr="00EE7E44">
        <w:rPr>
          <w:rFonts w:ascii="Calibri" w:hAnsi="Calibri" w:cs="Calibri"/>
          <w:sz w:val="21"/>
          <w:szCs w:val="21"/>
          <w:lang w:val="de-DE"/>
        </w:rPr>
        <w:t xml:space="preserve">helfen wird, die Perspektive der Kunden zu verstehen. Die Customer Journey Map listet alle möglichen organisatorischen Berührungspunkte auf, auf die Kunden während des Service-Austauschprozesses treffen können  </w:t>
      </w:r>
      <w:r w:rsidRPr="00EE7E44">
        <w:rPr>
          <w:rFonts w:ascii="Calibri" w:hAnsi="Calibri" w:cs="Calibri"/>
          <w:sz w:val="21"/>
          <w:szCs w:val="21"/>
          <w:lang w:val="de-DE"/>
        </w:rPr>
        <w:fldChar w:fldCharType="begin"/>
      </w:r>
      <w:r w:rsidRPr="00EE7E44">
        <w:rPr>
          <w:rFonts w:ascii="Calibri" w:hAnsi="Calibri" w:cs="Calibri"/>
          <w:sz w:val="21"/>
          <w:szCs w:val="21"/>
          <w:lang w:val="de-DE"/>
        </w:rPr>
        <w:instrText xml:space="preserve"> ADDIN ZOTERO_ITEM CSL_CITATION {"citationID":"z7pjndlH","properties":{"formattedCitation":"(Rosenbaum et al., 2017)","plainCitation":"(Rosenbaum et al., 2017)","noteIndex":0},"citationItems":[{"id":95,"uris":["http://zotero.org/users/local/fIlejDh4/items/4TB6KYZQ"],"uri":["http://zotero.org/users/local/fIlejDh4/items/4TB6KYZQ"],"itemData":{"id":95,"type":"article-journal","abstract":"Although many articles discuss customer journey mapping (CJM), both academics and practitioners still question the best ways to model the consumer decision journey. We contend that most customer journey maps are critically flawed. They assume all customers of a particular organization experience the same organizational touchpoints and view these touchpoints as equally important. Furthermore, management lacks an understanding of how to use CJM as a cross-functional, strategic tool that promotes service innovation. This article proposes a solution to the unwieldy complexity of CJM by linking customer research to the CJM process and by showing managers how to develop a customer journey map that improves a customer's experience at each touchpoint. Using the case of an actual retail mall, we show that common CJM assumptions about the equal importance of all touchpoints are fundamentally wrong, and how easy it is for retail managers and strategic planners to make incorrect judgements about customer experience. This article demonstrates through a case study how customer research helped a mall's strategic management team understand which touchpoints were more or less critical to customer experience. It also shows key strategic initiatives at each touchpoint, resulting in cross-functional input aimed to advance service innovation at the mall.","container-title":"Business Horizons","DOI":"10.1016/j.bushor.2016.09.010","ISSN":"0007-6813","issue":"1","journalAbbreviation":"Business Horizons","language":"en","page":"143-150","source":"ScienceDirect","title":"How to create a realistic customer journey map","volume":"60","author":[{"family":"Rosenbaum","given":"Mark S."},{"family":"Otalora","given":"Mauricio Losada"},{"family":"Ramírez","given":"Germán Contreras"}],"issued":{"date-parts":[["2017",1,1]]}}}],"schema":"https://github.com/citation-style-language/schema/raw/master/csl-citation.json"} </w:instrText>
      </w:r>
      <w:r w:rsidRPr="00EE7E44">
        <w:rPr>
          <w:rFonts w:ascii="Calibri" w:hAnsi="Calibri" w:cs="Calibri"/>
          <w:sz w:val="21"/>
          <w:szCs w:val="21"/>
          <w:lang w:val="de-DE"/>
        </w:rPr>
        <w:fldChar w:fldCharType="separate"/>
      </w:r>
      <w:r w:rsidRPr="00EE7E44">
        <w:rPr>
          <w:rFonts w:ascii="Calibri" w:hAnsi="Calibri" w:cs="Calibri"/>
          <w:sz w:val="21"/>
          <w:szCs w:val="21"/>
          <w:lang w:val="de-DE"/>
        </w:rPr>
        <w:t>(Rosenbaum et al., 2017)</w:t>
      </w:r>
      <w:r w:rsidRPr="00EE7E44">
        <w:rPr>
          <w:rFonts w:ascii="Calibri" w:hAnsi="Calibri" w:cs="Calibri"/>
          <w:sz w:val="21"/>
          <w:szCs w:val="21"/>
          <w:lang w:val="de-DE"/>
        </w:rPr>
        <w:fldChar w:fldCharType="end"/>
      </w:r>
      <w:r w:rsidRPr="00EE7E44">
        <w:rPr>
          <w:rFonts w:ascii="Calibri" w:hAnsi="Calibri" w:cs="Calibri"/>
          <w:sz w:val="21"/>
          <w:szCs w:val="21"/>
          <w:lang w:val="de-DE"/>
        </w:rPr>
        <w:t>.</w:t>
      </w:r>
    </w:p>
    <w:p w14:paraId="0A4A5BA7" w14:textId="5F71BE88"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lastRenderedPageBreak/>
        <w:t xml:space="preserve">Die </w:t>
      </w:r>
      <w:r w:rsidR="00EE7E44" w:rsidRPr="00EE7E44">
        <w:rPr>
          <w:sz w:val="21"/>
          <w:szCs w:val="21"/>
          <w:lang w:val="de-DE"/>
        </w:rPr>
        <w:t xml:space="preserve">Studierenden </w:t>
      </w:r>
      <w:r w:rsidR="00144C09" w:rsidRPr="00EE7E44">
        <w:rPr>
          <w:rFonts w:ascii="Calibri" w:hAnsi="Calibri" w:cs="Calibri"/>
          <w:sz w:val="21"/>
          <w:szCs w:val="21"/>
          <w:lang w:val="de-DE"/>
        </w:rPr>
        <w:t xml:space="preserve">können die relevanten Tools aus dem </w:t>
      </w:r>
      <w:hyperlink r:id="rId72" w:history="1">
        <w:r w:rsidR="00144C09" w:rsidRPr="00EE7E44">
          <w:rPr>
            <w:rStyle w:val="Hyperlink"/>
            <w:rFonts w:ascii="Calibri" w:hAnsi="Calibri" w:cs="Calibri"/>
            <w:sz w:val="21"/>
            <w:szCs w:val="21"/>
            <w:lang w:val="de-DE"/>
          </w:rPr>
          <w:t>Digital Innovation Scanner Tool</w:t>
        </w:r>
      </w:hyperlink>
      <w:r w:rsidR="00144C09" w:rsidRPr="00EE7E44">
        <w:rPr>
          <w:rFonts w:ascii="Calibri" w:hAnsi="Calibri" w:cs="Calibri"/>
          <w:sz w:val="21"/>
          <w:szCs w:val="21"/>
          <w:lang w:val="de-DE"/>
        </w:rPr>
        <w:t xml:space="preserve"> auswählen, um </w:t>
      </w:r>
      <w:r w:rsidR="00AA29EC" w:rsidRPr="00EE7E44">
        <w:rPr>
          <w:rFonts w:ascii="Calibri" w:hAnsi="Calibri" w:cs="Calibri"/>
          <w:sz w:val="21"/>
          <w:szCs w:val="21"/>
          <w:lang w:val="de-DE"/>
        </w:rPr>
        <w:t xml:space="preserve">eine </w:t>
      </w:r>
      <w:r w:rsidR="00144C09" w:rsidRPr="00EE7E44">
        <w:rPr>
          <w:rFonts w:ascii="Calibri" w:hAnsi="Calibri" w:cs="Calibri"/>
          <w:sz w:val="21"/>
          <w:szCs w:val="21"/>
          <w:lang w:val="de-DE"/>
        </w:rPr>
        <w:t xml:space="preserve">Customer Journey </w:t>
      </w:r>
      <w:r w:rsidR="00FE0FF9" w:rsidRPr="00EE7E44">
        <w:rPr>
          <w:rFonts w:ascii="Calibri" w:hAnsi="Calibri" w:cs="Calibri"/>
          <w:sz w:val="21"/>
          <w:szCs w:val="21"/>
          <w:lang w:val="de-DE"/>
        </w:rPr>
        <w:t xml:space="preserve">Map </w:t>
      </w:r>
      <w:r w:rsidR="00144C09" w:rsidRPr="00EE7E44">
        <w:rPr>
          <w:rFonts w:ascii="Calibri" w:hAnsi="Calibri" w:cs="Calibri"/>
          <w:sz w:val="21"/>
          <w:szCs w:val="21"/>
          <w:lang w:val="de-DE"/>
        </w:rPr>
        <w:t xml:space="preserve">zu erstellen. </w:t>
      </w:r>
      <w:r w:rsidRPr="00EE7E44">
        <w:rPr>
          <w:rFonts w:ascii="Calibri" w:hAnsi="Calibri" w:cs="Calibri"/>
          <w:sz w:val="21"/>
          <w:szCs w:val="21"/>
          <w:lang w:val="de-DE"/>
        </w:rPr>
        <w:t xml:space="preserve">Die </w:t>
      </w:r>
      <w:r w:rsidR="00EE7E44" w:rsidRPr="00EE7E44">
        <w:rPr>
          <w:sz w:val="21"/>
          <w:szCs w:val="21"/>
          <w:lang w:val="de-DE"/>
        </w:rPr>
        <w:t xml:space="preserve">Studierenden </w:t>
      </w:r>
      <w:r w:rsidR="00144C09" w:rsidRPr="00EE7E44">
        <w:rPr>
          <w:rFonts w:ascii="Calibri" w:hAnsi="Calibri" w:cs="Calibri"/>
          <w:sz w:val="21"/>
          <w:szCs w:val="21"/>
          <w:lang w:val="de-DE"/>
        </w:rPr>
        <w:t xml:space="preserve">können auch </w:t>
      </w:r>
      <w:hyperlink r:id="rId73" w:history="1">
        <w:r w:rsidR="00FE0FF9" w:rsidRPr="00EE7E44">
          <w:rPr>
            <w:rStyle w:val="Hyperlink"/>
            <w:rFonts w:ascii="Calibri" w:hAnsi="Calibri" w:cs="Calibri"/>
            <w:sz w:val="21"/>
            <w:szCs w:val="21"/>
            <w:lang w:val="de-DE"/>
          </w:rPr>
          <w:t xml:space="preserve">Miro </w:t>
        </w:r>
        <w:r w:rsidR="00E30F2A" w:rsidRPr="00EE7E44">
          <w:rPr>
            <w:rStyle w:val="Hyperlink"/>
            <w:rFonts w:ascii="Calibri" w:hAnsi="Calibri" w:cs="Calibri"/>
            <w:sz w:val="21"/>
            <w:szCs w:val="21"/>
            <w:lang w:val="de-DE"/>
          </w:rPr>
          <w:t>Customer Journey Map</w:t>
        </w:r>
      </w:hyperlink>
      <w:r w:rsidR="00E30F2A" w:rsidRPr="00EE7E44">
        <w:rPr>
          <w:rFonts w:ascii="Calibri" w:hAnsi="Calibri" w:cs="Calibri"/>
          <w:sz w:val="21"/>
          <w:szCs w:val="21"/>
          <w:lang w:val="de-DE"/>
        </w:rPr>
        <w:t xml:space="preserve"> oder </w:t>
      </w:r>
      <w:hyperlink r:id="rId74" w:history="1">
        <w:r w:rsidR="00E30F2A" w:rsidRPr="00EE7E44">
          <w:rPr>
            <w:rStyle w:val="Hyperlink"/>
            <w:rFonts w:ascii="Calibri" w:hAnsi="Calibri" w:cs="Calibri"/>
            <w:sz w:val="21"/>
            <w:szCs w:val="21"/>
            <w:lang w:val="de-DE"/>
          </w:rPr>
          <w:t xml:space="preserve">Mural </w:t>
        </w:r>
        <w:r w:rsidR="00FE0FF9" w:rsidRPr="00EE7E44">
          <w:rPr>
            <w:rStyle w:val="Hyperlink"/>
            <w:rFonts w:ascii="Calibri" w:hAnsi="Calibri" w:cs="Calibri"/>
            <w:sz w:val="21"/>
            <w:szCs w:val="21"/>
            <w:lang w:val="de-DE"/>
          </w:rPr>
          <w:t>Customer Journey Map</w:t>
        </w:r>
      </w:hyperlink>
      <w:r w:rsidR="00144C09" w:rsidRPr="00EE7E44">
        <w:rPr>
          <w:rFonts w:ascii="Calibri" w:hAnsi="Calibri" w:cs="Calibri"/>
          <w:sz w:val="21"/>
          <w:szCs w:val="21"/>
          <w:lang w:val="de-DE"/>
        </w:rPr>
        <w:t xml:space="preserve"> verwenden</w:t>
      </w:r>
      <w:r w:rsidR="00D32B77" w:rsidRPr="00EE7E44">
        <w:rPr>
          <w:rFonts w:ascii="Calibri" w:hAnsi="Calibri" w:cs="Calibri"/>
          <w:sz w:val="21"/>
          <w:szCs w:val="21"/>
          <w:lang w:val="de-DE"/>
        </w:rPr>
        <w:t xml:space="preserve">. </w:t>
      </w:r>
    </w:p>
    <w:p w14:paraId="7BC1D651" w14:textId="77777777" w:rsidR="00181699" w:rsidRPr="00EE7E44" w:rsidRDefault="00000000">
      <w:pPr>
        <w:jc w:val="both"/>
        <w:rPr>
          <w:rFonts w:ascii="Calibri" w:hAnsi="Calibri" w:cs="Calibri"/>
          <w:sz w:val="21"/>
          <w:szCs w:val="21"/>
          <w:lang w:val="de-DE"/>
        </w:rPr>
      </w:pPr>
      <w:r w:rsidRPr="00EE7E44">
        <w:rPr>
          <w:rFonts w:ascii="Calibri" w:hAnsi="Calibri" w:cs="Calibri"/>
          <w:b/>
          <w:bCs/>
          <w:sz w:val="21"/>
          <w:szCs w:val="21"/>
          <w:lang w:val="de-DE"/>
        </w:rPr>
        <w:t xml:space="preserve">Schritt 1: </w:t>
      </w:r>
      <w:r w:rsidRPr="00EE7E44">
        <w:rPr>
          <w:rFonts w:ascii="Calibri" w:hAnsi="Calibri" w:cs="Calibri"/>
          <w:sz w:val="21"/>
          <w:szCs w:val="21"/>
          <w:lang w:val="de-DE"/>
        </w:rPr>
        <w:t>Zielsetzung</w:t>
      </w:r>
    </w:p>
    <w:p w14:paraId="5647E35A" w14:textId="623EB846"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Customer Journey Map beginnt mit der Festlegung von Zielen </w:t>
      </w:r>
      <w:r w:rsidR="00597D0E" w:rsidRPr="00EE7E44">
        <w:rPr>
          <w:rFonts w:ascii="Calibri" w:hAnsi="Calibri" w:cs="Calibri"/>
          <w:sz w:val="21"/>
          <w:szCs w:val="21"/>
          <w:lang w:val="de-DE"/>
        </w:rPr>
        <w:t xml:space="preserve">(siehe </w:t>
      </w:r>
      <w:r w:rsidR="00E51035" w:rsidRPr="00EE7E44">
        <w:rPr>
          <w:rFonts w:ascii="Calibri" w:hAnsi="Calibri" w:cs="Calibri"/>
          <w:sz w:val="21"/>
          <w:szCs w:val="21"/>
          <w:lang w:val="de-DE"/>
        </w:rPr>
        <w:fldChar w:fldCharType="begin"/>
      </w:r>
      <w:r w:rsidR="00E51035" w:rsidRPr="00EE7E44">
        <w:rPr>
          <w:rFonts w:ascii="Calibri" w:hAnsi="Calibri" w:cs="Calibri"/>
          <w:sz w:val="21"/>
          <w:szCs w:val="21"/>
          <w:lang w:val="de-DE"/>
        </w:rPr>
        <w:instrText xml:space="preserve"> REF _Ref88650288 \h </w:instrText>
      </w:r>
      <w:r w:rsidR="00E51035" w:rsidRPr="00EE7E44">
        <w:rPr>
          <w:rFonts w:ascii="Calibri" w:hAnsi="Calibri" w:cs="Calibri"/>
          <w:sz w:val="21"/>
          <w:szCs w:val="21"/>
          <w:lang w:val="de-DE"/>
        </w:rPr>
      </w:r>
      <w:r w:rsidR="00E51035" w:rsidRPr="00EE7E44">
        <w:rPr>
          <w:rFonts w:ascii="Calibri" w:hAnsi="Calibri" w:cs="Calibri"/>
          <w:sz w:val="21"/>
          <w:szCs w:val="21"/>
          <w:lang w:val="de-DE"/>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11</w:t>
      </w:r>
      <w:r w:rsidR="00E51035" w:rsidRPr="00EE7E44">
        <w:rPr>
          <w:rFonts w:ascii="Calibri" w:hAnsi="Calibri" w:cs="Calibri"/>
          <w:sz w:val="21"/>
          <w:szCs w:val="21"/>
          <w:lang w:val="de-DE"/>
        </w:rPr>
        <w:fldChar w:fldCharType="end"/>
      </w:r>
      <w:r w:rsidR="00E51035" w:rsidRPr="00EE7E44">
        <w:rPr>
          <w:rFonts w:ascii="Calibri" w:hAnsi="Calibri" w:cs="Calibri"/>
          <w:sz w:val="21"/>
          <w:szCs w:val="21"/>
          <w:lang w:val="de-DE"/>
        </w:rPr>
        <w:t xml:space="preserve"> und </w:t>
      </w:r>
      <w:r w:rsidR="00E51035" w:rsidRPr="00EE7E44">
        <w:rPr>
          <w:rFonts w:ascii="Calibri" w:hAnsi="Calibri" w:cs="Calibri"/>
          <w:sz w:val="21"/>
          <w:szCs w:val="21"/>
          <w:lang w:val="de-DE"/>
        </w:rPr>
        <w:fldChar w:fldCharType="begin"/>
      </w:r>
      <w:r w:rsidR="00E51035" w:rsidRPr="00EE7E44">
        <w:rPr>
          <w:rFonts w:ascii="Calibri" w:hAnsi="Calibri" w:cs="Calibri"/>
          <w:sz w:val="21"/>
          <w:szCs w:val="21"/>
          <w:lang w:val="de-DE"/>
        </w:rPr>
        <w:instrText xml:space="preserve"> REF _Ref97889191 \h </w:instrText>
      </w:r>
      <w:r w:rsidR="00E51035" w:rsidRPr="00EE7E44">
        <w:rPr>
          <w:rFonts w:ascii="Calibri" w:hAnsi="Calibri" w:cs="Calibri"/>
          <w:sz w:val="21"/>
          <w:szCs w:val="21"/>
          <w:lang w:val="de-DE"/>
        </w:rPr>
      </w:r>
      <w:r w:rsidR="00E51035" w:rsidRPr="00EE7E44">
        <w:rPr>
          <w:rFonts w:ascii="Calibri" w:hAnsi="Calibri" w:cs="Calibri"/>
          <w:sz w:val="21"/>
          <w:szCs w:val="21"/>
          <w:lang w:val="de-DE"/>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12</w:t>
      </w:r>
      <w:r w:rsidR="00E51035" w:rsidRPr="00EE7E44">
        <w:rPr>
          <w:rFonts w:ascii="Calibri" w:hAnsi="Calibri" w:cs="Calibri"/>
          <w:sz w:val="21"/>
          <w:szCs w:val="21"/>
          <w:lang w:val="de-DE"/>
        </w:rPr>
        <w:fldChar w:fldCharType="end"/>
      </w:r>
      <w:r w:rsidR="00E51035" w:rsidRPr="00EE7E44">
        <w:rPr>
          <w:rFonts w:ascii="Calibri" w:hAnsi="Calibri" w:cs="Calibri"/>
          <w:sz w:val="21"/>
          <w:szCs w:val="21"/>
          <w:lang w:val="de-DE"/>
        </w:rPr>
        <w:t>)</w:t>
      </w:r>
      <w:r w:rsidRPr="00EE7E44">
        <w:rPr>
          <w:rFonts w:ascii="Calibri" w:hAnsi="Calibri" w:cs="Calibri"/>
          <w:sz w:val="21"/>
          <w:szCs w:val="21"/>
          <w:lang w:val="de-DE"/>
        </w:rPr>
        <w:t xml:space="preserve">. Diese Komponente bezieht sich auf die Identifizierung eines Problems, </w:t>
      </w:r>
      <w:r w:rsidR="00845748" w:rsidRPr="00EE7E44">
        <w:rPr>
          <w:rFonts w:ascii="Calibri" w:hAnsi="Calibri" w:cs="Calibri"/>
          <w:sz w:val="21"/>
          <w:szCs w:val="21"/>
          <w:lang w:val="de-DE"/>
        </w:rPr>
        <w:t xml:space="preserve">das </w:t>
      </w:r>
      <w:r w:rsidR="00AF3862" w:rsidRPr="00EE7E44">
        <w:rPr>
          <w:rFonts w:ascii="Calibri" w:hAnsi="Calibri" w:cs="Calibri"/>
          <w:sz w:val="21"/>
          <w:szCs w:val="21"/>
          <w:lang w:val="de-DE"/>
        </w:rPr>
        <w:t xml:space="preserve">die Studierenden </w:t>
      </w:r>
      <w:r w:rsidRPr="00EE7E44">
        <w:rPr>
          <w:rFonts w:ascii="Calibri" w:hAnsi="Calibri" w:cs="Calibri"/>
          <w:sz w:val="21"/>
          <w:szCs w:val="21"/>
          <w:lang w:val="de-DE"/>
        </w:rPr>
        <w:t xml:space="preserve">zu lösen versuchen, oder auf die Bestimmung des potenziellen innovativen Produkts oder der Dienstleistung </w:t>
      </w:r>
      <w:r w:rsidRPr="00EE7E44">
        <w:rPr>
          <w:rFonts w:ascii="Calibri" w:hAnsi="Calibri" w:cs="Calibri"/>
          <w:sz w:val="21"/>
          <w:szCs w:val="21"/>
          <w:lang w:val="de-DE"/>
        </w:rPr>
        <w:fldChar w:fldCharType="begin"/>
      </w:r>
      <w:r w:rsidRPr="00EE7E44">
        <w:rPr>
          <w:rFonts w:ascii="Calibri" w:hAnsi="Calibri" w:cs="Calibri"/>
          <w:sz w:val="21"/>
          <w:szCs w:val="21"/>
          <w:lang w:val="de-DE"/>
        </w:rPr>
        <w:instrText xml:space="preserve"> ADDIN ZOTERO_ITEM CSL_CITATION {"citationID":"9oNA5NB2","properties":{"formattedCitation":"({\\i{}Customer Journey Map Template | User Journey Map Template | Miro}, n.d.)","plainCitation":"(Customer Journey Map Template | User Journey Map Template | Miro, n.d.)","noteIndex":0},"citationItems":[{"id":100,"uris":["http://zotero.org/users/local/fIlejDh4/items/J4X5QSUQ"],"uri":["http://zotero.org/users/local/fIlejDh4/items/J4X5QSUQ"],"itemData":{"id":100,"type":"webpage","abstract":"Use a Customer Journey Map template to find out where your brand or product falls short according to your customer or user. Try it out, it’s free!","container-title":"https://miro.com/","language":"en","title":"Customer Journey Map Template | User Journey Map Template | Miro","URL":"https://miro.com/templates/customer-journey-map/","accessed":{"date-parts":[["2021",11,23]]}}}],"schema":"https://github.com/citation-style-language/schema/raw/master/csl-citation.json"} </w:instrText>
      </w:r>
      <w:r w:rsidRPr="00EE7E44">
        <w:rPr>
          <w:rFonts w:ascii="Calibri" w:hAnsi="Calibri" w:cs="Calibri"/>
          <w:sz w:val="21"/>
          <w:szCs w:val="21"/>
          <w:lang w:val="de-DE"/>
        </w:rPr>
        <w:fldChar w:fldCharType="separate"/>
      </w:r>
      <w:r w:rsidRPr="00EE7E44">
        <w:rPr>
          <w:rFonts w:ascii="Calibri" w:hAnsi="Calibri" w:cs="Calibri"/>
          <w:sz w:val="21"/>
          <w:szCs w:val="21"/>
          <w:lang w:val="de-DE"/>
        </w:rPr>
        <w:t>(Customer Journey Map Vorlage | User Journey Map Vorlage | Miro, n.d.)</w:t>
      </w:r>
      <w:r w:rsidRPr="00EE7E44">
        <w:rPr>
          <w:rFonts w:ascii="Calibri" w:hAnsi="Calibri" w:cs="Calibri"/>
          <w:sz w:val="21"/>
          <w:szCs w:val="21"/>
          <w:lang w:val="de-DE"/>
        </w:rPr>
        <w:fldChar w:fldCharType="end"/>
      </w:r>
      <w:r w:rsidRPr="00EE7E44">
        <w:rPr>
          <w:rFonts w:ascii="Calibri" w:hAnsi="Calibri" w:cs="Calibri"/>
          <w:sz w:val="21"/>
          <w:szCs w:val="21"/>
          <w:lang w:val="de-DE"/>
        </w:rPr>
        <w:t xml:space="preserve">. </w:t>
      </w:r>
      <w:r w:rsidR="00D55D4B" w:rsidRPr="00EE7E44">
        <w:rPr>
          <w:rFonts w:ascii="Calibri" w:hAnsi="Calibri" w:cs="Calibri"/>
          <w:sz w:val="21"/>
          <w:szCs w:val="21"/>
          <w:lang w:val="de-DE"/>
        </w:rPr>
        <w:t xml:space="preserve">Die </w:t>
      </w:r>
      <w:r w:rsidR="00EE7E44" w:rsidRPr="00EE7E44">
        <w:rPr>
          <w:sz w:val="21"/>
          <w:szCs w:val="21"/>
          <w:lang w:val="de-DE"/>
        </w:rPr>
        <w:t xml:space="preserve">Studierenden </w:t>
      </w:r>
      <w:r w:rsidR="00D55D4B" w:rsidRPr="00EE7E44">
        <w:rPr>
          <w:rFonts w:ascii="Calibri" w:hAnsi="Calibri" w:cs="Calibri"/>
          <w:sz w:val="21"/>
          <w:szCs w:val="21"/>
          <w:lang w:val="de-DE"/>
        </w:rPr>
        <w:t xml:space="preserve">sollten </w:t>
      </w:r>
      <w:r w:rsidRPr="00EE7E44">
        <w:rPr>
          <w:rFonts w:ascii="Calibri" w:hAnsi="Calibri" w:cs="Calibri"/>
          <w:sz w:val="21"/>
          <w:szCs w:val="21"/>
          <w:lang w:val="de-DE"/>
        </w:rPr>
        <w:t xml:space="preserve">versuchen, </w:t>
      </w:r>
      <w:r w:rsidR="00AA29EC" w:rsidRPr="00EE7E44">
        <w:rPr>
          <w:rFonts w:ascii="Calibri" w:hAnsi="Calibri" w:cs="Calibri"/>
          <w:sz w:val="21"/>
          <w:szCs w:val="21"/>
          <w:lang w:val="de-DE"/>
        </w:rPr>
        <w:t xml:space="preserve">die </w:t>
      </w:r>
      <w:r w:rsidRPr="00EE7E44">
        <w:rPr>
          <w:rFonts w:ascii="Calibri" w:hAnsi="Calibri" w:cs="Calibri"/>
          <w:sz w:val="21"/>
          <w:szCs w:val="21"/>
          <w:lang w:val="de-DE"/>
        </w:rPr>
        <w:t>folgenden Fragen zu beantworten:</w:t>
      </w:r>
    </w:p>
    <w:p w14:paraId="1EE9CC56" w14:textId="77777777" w:rsidR="00181699" w:rsidRPr="00EE7E44" w:rsidRDefault="00000000">
      <w:pPr>
        <w:pStyle w:val="ListParagraph"/>
        <w:numPr>
          <w:ilvl w:val="0"/>
          <w:numId w:val="9"/>
        </w:numPr>
        <w:jc w:val="both"/>
        <w:rPr>
          <w:rFonts w:ascii="Calibri" w:hAnsi="Calibri" w:cs="Calibri"/>
          <w:sz w:val="21"/>
          <w:szCs w:val="21"/>
          <w:lang w:val="de-DE"/>
        </w:rPr>
      </w:pPr>
      <w:r w:rsidRPr="00EE7E44">
        <w:rPr>
          <w:rFonts w:ascii="Calibri" w:hAnsi="Calibri" w:cs="Calibri"/>
          <w:sz w:val="21"/>
          <w:szCs w:val="21"/>
          <w:lang w:val="de-DE"/>
        </w:rPr>
        <w:t xml:space="preserve">Auf welche Ziele richten </w:t>
      </w:r>
      <w:r w:rsidR="00FB6ED4" w:rsidRPr="00EE7E44">
        <w:rPr>
          <w:rFonts w:ascii="Calibri" w:hAnsi="Calibri" w:cs="Calibri"/>
          <w:sz w:val="21"/>
          <w:szCs w:val="21"/>
          <w:lang w:val="de-DE"/>
        </w:rPr>
        <w:t xml:space="preserve">Sie </w:t>
      </w:r>
      <w:r w:rsidRPr="00EE7E44">
        <w:rPr>
          <w:rFonts w:ascii="Calibri" w:hAnsi="Calibri" w:cs="Calibri"/>
          <w:sz w:val="21"/>
          <w:szCs w:val="21"/>
          <w:lang w:val="de-DE"/>
        </w:rPr>
        <w:t xml:space="preserve">diese Karte aus? </w:t>
      </w:r>
    </w:p>
    <w:p w14:paraId="0A50D484" w14:textId="77777777" w:rsidR="00181699" w:rsidRPr="00EE7E44" w:rsidRDefault="00000000">
      <w:pPr>
        <w:pStyle w:val="ListParagraph"/>
        <w:numPr>
          <w:ilvl w:val="0"/>
          <w:numId w:val="9"/>
        </w:numPr>
        <w:jc w:val="both"/>
        <w:rPr>
          <w:rFonts w:ascii="Calibri" w:hAnsi="Calibri" w:cs="Calibri"/>
          <w:sz w:val="21"/>
          <w:szCs w:val="21"/>
          <w:lang w:val="de-DE"/>
        </w:rPr>
      </w:pPr>
      <w:r w:rsidRPr="00EE7E44">
        <w:rPr>
          <w:rFonts w:ascii="Calibri" w:hAnsi="Calibri" w:cs="Calibri"/>
          <w:sz w:val="21"/>
          <w:szCs w:val="21"/>
          <w:lang w:val="de-DE"/>
        </w:rPr>
        <w:t xml:space="preserve">Um wen handelt es sich konkret? </w:t>
      </w:r>
    </w:p>
    <w:p w14:paraId="59F57430" w14:textId="77777777" w:rsidR="00181699" w:rsidRPr="00EE7E44" w:rsidRDefault="00000000">
      <w:pPr>
        <w:pStyle w:val="ListParagraph"/>
        <w:numPr>
          <w:ilvl w:val="0"/>
          <w:numId w:val="9"/>
        </w:numPr>
        <w:jc w:val="both"/>
        <w:rPr>
          <w:rFonts w:ascii="Calibri" w:hAnsi="Calibri" w:cs="Calibri"/>
          <w:sz w:val="21"/>
          <w:szCs w:val="21"/>
          <w:lang w:val="de-DE"/>
        </w:rPr>
      </w:pPr>
      <w:r w:rsidRPr="00EE7E44">
        <w:rPr>
          <w:rFonts w:ascii="Calibri" w:hAnsi="Calibri" w:cs="Calibri"/>
          <w:sz w:val="21"/>
          <w:szCs w:val="21"/>
          <w:lang w:val="de-DE"/>
        </w:rPr>
        <w:t>Auf welche Erfahrungen stützt sich das?</w:t>
      </w:r>
    </w:p>
    <w:p w14:paraId="38774408" w14:textId="38783C48"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Und dann </w:t>
      </w:r>
      <w:r w:rsidR="001A3DBE" w:rsidRPr="00EE7E44">
        <w:rPr>
          <w:rFonts w:ascii="Calibri" w:hAnsi="Calibri" w:cs="Calibri"/>
          <w:sz w:val="21"/>
          <w:szCs w:val="21"/>
          <w:lang w:val="de-DE"/>
        </w:rPr>
        <w:t xml:space="preserve">müssen die </w:t>
      </w:r>
      <w:r w:rsidR="00EE7E44" w:rsidRPr="00EE7E44">
        <w:rPr>
          <w:sz w:val="21"/>
          <w:szCs w:val="21"/>
          <w:lang w:val="de-DE"/>
        </w:rPr>
        <w:t xml:space="preserve">Studierenden </w:t>
      </w:r>
      <w:r w:rsidR="001A3DBE" w:rsidRPr="00EE7E44">
        <w:rPr>
          <w:rFonts w:ascii="Calibri" w:hAnsi="Calibri" w:cs="Calibri"/>
          <w:sz w:val="21"/>
          <w:szCs w:val="21"/>
          <w:lang w:val="de-DE"/>
        </w:rPr>
        <w:t xml:space="preserve">ihre </w:t>
      </w:r>
      <w:r w:rsidRPr="00EE7E44">
        <w:rPr>
          <w:rFonts w:ascii="Calibri" w:hAnsi="Calibri" w:cs="Calibri"/>
          <w:sz w:val="21"/>
          <w:szCs w:val="21"/>
          <w:lang w:val="de-DE"/>
        </w:rPr>
        <w:t xml:space="preserve">Ziele (oder Schritte auf dem Weg) in dem </w:t>
      </w:r>
      <w:r w:rsidR="001A3DBE" w:rsidRPr="00EE7E44">
        <w:rPr>
          <w:rFonts w:ascii="Calibri" w:hAnsi="Calibri" w:cs="Calibri"/>
          <w:sz w:val="21"/>
          <w:szCs w:val="21"/>
          <w:lang w:val="de-DE"/>
        </w:rPr>
        <w:t xml:space="preserve">ausgewählten digitalen Werkzeug </w:t>
      </w:r>
      <w:r w:rsidRPr="00EE7E44">
        <w:rPr>
          <w:rFonts w:ascii="Calibri" w:hAnsi="Calibri" w:cs="Calibri"/>
          <w:sz w:val="21"/>
          <w:szCs w:val="21"/>
          <w:lang w:val="de-DE"/>
        </w:rPr>
        <w:t>aufschreiben.</w:t>
      </w:r>
    </w:p>
    <w:p w14:paraId="5279C4A4" w14:textId="77777777" w:rsidR="00181699" w:rsidRPr="00EE7E44" w:rsidRDefault="00000000">
      <w:pPr>
        <w:jc w:val="both"/>
        <w:rPr>
          <w:rFonts w:ascii="Calibri" w:hAnsi="Calibri" w:cs="Calibri"/>
          <w:sz w:val="21"/>
          <w:szCs w:val="21"/>
          <w:lang w:val="de-DE"/>
        </w:rPr>
      </w:pPr>
      <w:r w:rsidRPr="00EE7E44">
        <w:rPr>
          <w:rFonts w:ascii="Calibri" w:hAnsi="Calibri" w:cs="Calibri"/>
          <w:b/>
          <w:bCs/>
          <w:sz w:val="21"/>
          <w:szCs w:val="21"/>
          <w:lang w:val="de-DE"/>
        </w:rPr>
        <w:t xml:space="preserve">Schritt 2: </w:t>
      </w:r>
      <w:r w:rsidRPr="00EE7E44">
        <w:rPr>
          <w:rFonts w:ascii="Calibri" w:hAnsi="Calibri" w:cs="Calibri"/>
          <w:sz w:val="21"/>
          <w:szCs w:val="21"/>
          <w:lang w:val="de-DE"/>
        </w:rPr>
        <w:t>Personas erstellen</w:t>
      </w:r>
    </w:p>
    <w:p w14:paraId="2479AA56" w14:textId="46E05072"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sz w:val="21"/>
          <w:szCs w:val="21"/>
          <w:lang w:val="de-DE"/>
        </w:rPr>
        <w:t xml:space="preserve">Studierenden </w:t>
      </w:r>
      <w:r w:rsidR="00E30F2A" w:rsidRPr="00EE7E44">
        <w:rPr>
          <w:rFonts w:ascii="Calibri" w:hAnsi="Calibri" w:cs="Calibri"/>
          <w:sz w:val="21"/>
          <w:szCs w:val="21"/>
          <w:lang w:val="de-DE"/>
        </w:rPr>
        <w:t xml:space="preserve">müssen in der Customer Journey Map die Frage beantworten: "Wer ist die Zielgruppe des Produkts oder der Dienstleistung? </w:t>
      </w:r>
      <w:r w:rsidR="00AF3862" w:rsidRPr="00EE7E44">
        <w:rPr>
          <w:rFonts w:ascii="Calibri" w:hAnsi="Calibri" w:cs="Calibri"/>
          <w:sz w:val="21"/>
          <w:szCs w:val="21"/>
          <w:lang w:val="de-DE"/>
        </w:rPr>
        <w:t xml:space="preserve">Die </w:t>
      </w:r>
      <w:r w:rsidR="00EE7E44" w:rsidRPr="00EE7E44">
        <w:rPr>
          <w:sz w:val="21"/>
          <w:szCs w:val="21"/>
          <w:lang w:val="de-DE"/>
        </w:rPr>
        <w:t xml:space="preserve">Studierenden </w:t>
      </w:r>
      <w:r w:rsidR="00E30F2A" w:rsidRPr="00EE7E44">
        <w:rPr>
          <w:rFonts w:ascii="Calibri" w:hAnsi="Calibri" w:cs="Calibri"/>
          <w:sz w:val="21"/>
          <w:szCs w:val="21"/>
          <w:lang w:val="de-DE"/>
        </w:rPr>
        <w:t xml:space="preserve">müssen sich ein vollständiges Bild des Kunden machen, dessen Reise </w:t>
      </w:r>
      <w:r w:rsidR="00AF3862" w:rsidRPr="00EE7E44">
        <w:rPr>
          <w:rFonts w:ascii="Calibri" w:hAnsi="Calibri" w:cs="Calibri"/>
          <w:sz w:val="21"/>
          <w:szCs w:val="21"/>
          <w:lang w:val="de-DE"/>
        </w:rPr>
        <w:t xml:space="preserve">sie </w:t>
      </w:r>
      <w:r w:rsidR="00E30F2A" w:rsidRPr="00EE7E44">
        <w:rPr>
          <w:rFonts w:ascii="Calibri" w:hAnsi="Calibri" w:cs="Calibri"/>
          <w:sz w:val="21"/>
          <w:szCs w:val="21"/>
          <w:lang w:val="de-DE"/>
        </w:rPr>
        <w:t xml:space="preserve">in </w:t>
      </w:r>
      <w:r w:rsidR="00F57D4A" w:rsidRPr="00EE7E44">
        <w:rPr>
          <w:rFonts w:ascii="Calibri" w:hAnsi="Calibri" w:cs="Calibri"/>
          <w:sz w:val="21"/>
          <w:szCs w:val="21"/>
          <w:lang w:val="de-DE"/>
        </w:rPr>
        <w:t xml:space="preserve">ihrer </w:t>
      </w:r>
      <w:r w:rsidR="00E30F2A" w:rsidRPr="00EE7E44">
        <w:rPr>
          <w:rFonts w:ascii="Calibri" w:hAnsi="Calibri" w:cs="Calibri"/>
          <w:sz w:val="21"/>
          <w:szCs w:val="21"/>
          <w:lang w:val="de-DE"/>
        </w:rPr>
        <w:t xml:space="preserve">Karte festhalten werden </w:t>
      </w:r>
      <w:r w:rsidR="00E30F2A" w:rsidRPr="00EE7E44">
        <w:rPr>
          <w:rFonts w:ascii="Calibri" w:hAnsi="Calibri" w:cs="Calibri"/>
          <w:sz w:val="21"/>
          <w:szCs w:val="21"/>
          <w:lang w:val="de-DE"/>
        </w:rPr>
        <w:fldChar w:fldCharType="begin"/>
      </w:r>
      <w:r w:rsidR="00E30F2A" w:rsidRPr="00EE7E44">
        <w:rPr>
          <w:rFonts w:ascii="Calibri" w:hAnsi="Calibri" w:cs="Calibri"/>
          <w:sz w:val="21"/>
          <w:szCs w:val="21"/>
          <w:lang w:val="de-DE"/>
        </w:rPr>
        <w:instrText xml:space="preserve"> ADDIN ZOTERO_ITEM CSL_CITATION {"citationID":"4KfjZg8G","properties":{"formattedCitation":"({\\i{}Customer Journey Map Template | User Journey Map Template | Miro}, n.d.)","plainCitation":"(Customer Journey Map Template | User Journey Map Template | Miro, n.d.)","noteIndex":0},"citationItems":[{"id":100,"uris":["http://zotero.org/users/local/fIlejDh4/items/J4X5QSUQ"],"uri":["http://zotero.org/users/local/fIlejDh4/items/J4X5QSUQ"],"itemData":{"id":100,"type":"webpage","abstract":"Use a Customer Journey Map template to find out where your brand or product falls short according to your customer or user. Try it out, it’s free!","container-title":"https://miro.com/","language":"en","title":"Customer Journey Map Template | User Journey Map Template | Miro","URL":"https://miro.com/templates/customer-journey-map/","accessed":{"date-parts":[["2021",11,23]]}}}],"schema":"https://github.com/citation-style-language/schema/raw/master/csl-citation.json"} </w:instrText>
      </w:r>
      <w:r w:rsidR="00E30F2A" w:rsidRPr="00EE7E44">
        <w:rPr>
          <w:rFonts w:ascii="Calibri" w:hAnsi="Calibri" w:cs="Calibri"/>
          <w:sz w:val="21"/>
          <w:szCs w:val="21"/>
          <w:lang w:val="de-DE"/>
        </w:rPr>
        <w:fldChar w:fldCharType="separate"/>
      </w:r>
      <w:r w:rsidR="00E30F2A" w:rsidRPr="00EE7E44">
        <w:rPr>
          <w:rFonts w:ascii="Calibri" w:hAnsi="Calibri" w:cs="Calibri"/>
          <w:sz w:val="21"/>
          <w:szCs w:val="21"/>
          <w:lang w:val="de-DE"/>
        </w:rPr>
        <w:t>(Customer Journey Map Vorlage | User Journey Map Vorlage | Miro, n.d.)</w:t>
      </w:r>
      <w:r w:rsidR="00E30F2A" w:rsidRPr="00EE7E44">
        <w:rPr>
          <w:rFonts w:ascii="Calibri" w:hAnsi="Calibri" w:cs="Calibri"/>
          <w:sz w:val="21"/>
          <w:szCs w:val="21"/>
          <w:lang w:val="de-DE"/>
        </w:rPr>
        <w:fldChar w:fldCharType="end"/>
      </w:r>
      <w:r w:rsidR="00E30F2A" w:rsidRPr="00EE7E44">
        <w:rPr>
          <w:rFonts w:ascii="Calibri" w:hAnsi="Calibri" w:cs="Calibri"/>
          <w:sz w:val="21"/>
          <w:szCs w:val="21"/>
          <w:lang w:val="de-DE"/>
        </w:rPr>
        <w:t>.</w:t>
      </w:r>
    </w:p>
    <w:p w14:paraId="6A886827"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Studierenden </w:t>
      </w:r>
      <w:r w:rsidR="00E30F2A" w:rsidRPr="00EE7E44">
        <w:rPr>
          <w:rFonts w:ascii="Calibri" w:hAnsi="Calibri" w:cs="Calibri"/>
          <w:sz w:val="21"/>
          <w:szCs w:val="21"/>
          <w:lang w:val="de-DE"/>
        </w:rPr>
        <w:t xml:space="preserve">müssen auch aufschlussreiche Daten über </w:t>
      </w:r>
      <w:r w:rsidR="00AA29EC" w:rsidRPr="00EE7E44">
        <w:rPr>
          <w:rFonts w:ascii="Calibri" w:hAnsi="Calibri" w:cs="Calibri"/>
          <w:sz w:val="21"/>
          <w:szCs w:val="21"/>
          <w:lang w:val="de-DE"/>
        </w:rPr>
        <w:t xml:space="preserve">einen </w:t>
      </w:r>
      <w:r w:rsidR="00E30F2A" w:rsidRPr="00EE7E44">
        <w:rPr>
          <w:rFonts w:ascii="Calibri" w:hAnsi="Calibri" w:cs="Calibri"/>
          <w:sz w:val="21"/>
          <w:szCs w:val="21"/>
          <w:lang w:val="de-DE"/>
        </w:rPr>
        <w:t xml:space="preserve">potenziellen Kunden oder seine Sichtweise durch Interviews oder Umfragen sammeln. </w:t>
      </w:r>
      <w:r w:rsidR="00D0683F" w:rsidRPr="00EE7E44">
        <w:rPr>
          <w:rFonts w:ascii="Calibri" w:hAnsi="Calibri" w:cs="Calibri"/>
          <w:sz w:val="21"/>
          <w:szCs w:val="21"/>
          <w:lang w:val="de-DE"/>
        </w:rPr>
        <w:t xml:space="preserve">Es könnte </w:t>
      </w:r>
      <w:r w:rsidR="00212A66" w:rsidRPr="00EE7E44">
        <w:rPr>
          <w:rFonts w:ascii="Calibri" w:hAnsi="Calibri" w:cs="Calibri"/>
          <w:sz w:val="21"/>
          <w:szCs w:val="21"/>
          <w:lang w:val="de-DE"/>
        </w:rPr>
        <w:t xml:space="preserve">also </w:t>
      </w:r>
      <w:r w:rsidR="00D0683F" w:rsidRPr="00EE7E44">
        <w:rPr>
          <w:rFonts w:ascii="Calibri" w:hAnsi="Calibri" w:cs="Calibri"/>
          <w:sz w:val="21"/>
          <w:szCs w:val="21"/>
          <w:lang w:val="de-DE"/>
        </w:rPr>
        <w:t xml:space="preserve">sinnvoll sein, im Vorfeld einen Fragebogen an Kunden oder Interessenten zu verschicken, um das Feedback der </w:t>
      </w:r>
      <w:r w:rsidR="00212A66" w:rsidRPr="00EE7E44">
        <w:rPr>
          <w:rFonts w:ascii="Calibri" w:hAnsi="Calibri" w:cs="Calibri"/>
          <w:sz w:val="21"/>
          <w:szCs w:val="21"/>
          <w:lang w:val="de-DE"/>
        </w:rPr>
        <w:t xml:space="preserve">Kunden </w:t>
      </w:r>
      <w:r w:rsidR="00D0683F" w:rsidRPr="00EE7E44">
        <w:rPr>
          <w:rFonts w:ascii="Calibri" w:hAnsi="Calibri" w:cs="Calibri"/>
          <w:sz w:val="21"/>
          <w:szCs w:val="21"/>
          <w:lang w:val="de-DE"/>
        </w:rPr>
        <w:t>zu Ihren Produkten oder Dienstleistungen einzuholen. Enthalten Sie Fragen wie:</w:t>
      </w:r>
    </w:p>
    <w:p w14:paraId="0E1081E1" w14:textId="77777777" w:rsidR="00181699" w:rsidRPr="00EE7E44" w:rsidRDefault="00000000">
      <w:pPr>
        <w:pStyle w:val="ListParagraph"/>
        <w:numPr>
          <w:ilvl w:val="0"/>
          <w:numId w:val="30"/>
        </w:numPr>
        <w:jc w:val="both"/>
        <w:rPr>
          <w:rFonts w:ascii="Calibri" w:hAnsi="Calibri" w:cs="Calibri"/>
          <w:sz w:val="21"/>
          <w:szCs w:val="21"/>
          <w:lang w:val="de-DE"/>
        </w:rPr>
      </w:pPr>
      <w:r w:rsidRPr="00EE7E44">
        <w:rPr>
          <w:rFonts w:ascii="Calibri" w:hAnsi="Calibri" w:cs="Calibri"/>
          <w:sz w:val="21"/>
          <w:szCs w:val="21"/>
          <w:lang w:val="de-DE"/>
        </w:rPr>
        <w:t>Wie haben Sie von unserem Unternehmen erfahren?</w:t>
      </w:r>
    </w:p>
    <w:p w14:paraId="2A5342D2" w14:textId="77777777" w:rsidR="00181699" w:rsidRPr="00EE7E44" w:rsidRDefault="00000000">
      <w:pPr>
        <w:pStyle w:val="ListParagraph"/>
        <w:numPr>
          <w:ilvl w:val="0"/>
          <w:numId w:val="30"/>
        </w:numPr>
        <w:jc w:val="both"/>
        <w:rPr>
          <w:rFonts w:ascii="Calibri" w:hAnsi="Calibri" w:cs="Calibri"/>
          <w:sz w:val="21"/>
          <w:szCs w:val="21"/>
          <w:lang w:val="de-DE"/>
        </w:rPr>
      </w:pPr>
      <w:r w:rsidRPr="00EE7E44">
        <w:rPr>
          <w:rFonts w:ascii="Calibri" w:hAnsi="Calibri" w:cs="Calibri"/>
          <w:sz w:val="21"/>
          <w:szCs w:val="21"/>
          <w:lang w:val="de-DE"/>
        </w:rPr>
        <w:t>Was kommt Ihnen in den Sinn, wenn Sie an unsere Marke denken?</w:t>
      </w:r>
    </w:p>
    <w:p w14:paraId="573740F6" w14:textId="77777777" w:rsidR="00181699" w:rsidRPr="00EE7E44" w:rsidRDefault="00000000">
      <w:pPr>
        <w:pStyle w:val="ListParagraph"/>
        <w:numPr>
          <w:ilvl w:val="0"/>
          <w:numId w:val="30"/>
        </w:numPr>
        <w:jc w:val="both"/>
        <w:rPr>
          <w:rFonts w:ascii="Calibri" w:hAnsi="Calibri" w:cs="Calibri"/>
          <w:sz w:val="21"/>
          <w:szCs w:val="21"/>
          <w:lang w:val="de-DE"/>
        </w:rPr>
      </w:pPr>
      <w:r w:rsidRPr="00EE7E44">
        <w:rPr>
          <w:rFonts w:ascii="Calibri" w:hAnsi="Calibri" w:cs="Calibri"/>
          <w:sz w:val="21"/>
          <w:szCs w:val="21"/>
          <w:lang w:val="de-DE"/>
        </w:rPr>
        <w:t>Wie verwenden Sie unser Produkt?</w:t>
      </w:r>
    </w:p>
    <w:p w14:paraId="7DC412ED" w14:textId="77777777" w:rsidR="00181699" w:rsidRPr="00EE7E44" w:rsidRDefault="00000000">
      <w:pPr>
        <w:pStyle w:val="ListParagraph"/>
        <w:numPr>
          <w:ilvl w:val="0"/>
          <w:numId w:val="30"/>
        </w:numPr>
        <w:jc w:val="both"/>
        <w:rPr>
          <w:rFonts w:ascii="Calibri" w:hAnsi="Calibri" w:cs="Calibri"/>
          <w:sz w:val="21"/>
          <w:szCs w:val="21"/>
          <w:lang w:val="de-DE"/>
        </w:rPr>
      </w:pPr>
      <w:r w:rsidRPr="00EE7E44">
        <w:rPr>
          <w:rFonts w:ascii="Calibri" w:hAnsi="Calibri" w:cs="Calibri"/>
          <w:sz w:val="21"/>
          <w:szCs w:val="21"/>
          <w:lang w:val="de-DE"/>
        </w:rPr>
        <w:t>Wie oft verwenden Sie unser Produkt?</w:t>
      </w:r>
    </w:p>
    <w:p w14:paraId="66170E13" w14:textId="77777777" w:rsidR="00181699" w:rsidRPr="00EE7E44" w:rsidRDefault="00000000">
      <w:pPr>
        <w:pStyle w:val="ListParagraph"/>
        <w:numPr>
          <w:ilvl w:val="0"/>
          <w:numId w:val="30"/>
        </w:numPr>
        <w:jc w:val="both"/>
        <w:rPr>
          <w:rFonts w:ascii="Calibri" w:hAnsi="Calibri" w:cs="Calibri"/>
          <w:sz w:val="21"/>
          <w:szCs w:val="21"/>
          <w:lang w:val="de-DE"/>
        </w:rPr>
      </w:pPr>
      <w:r w:rsidRPr="00EE7E44">
        <w:rPr>
          <w:rFonts w:ascii="Calibri" w:hAnsi="Calibri" w:cs="Calibri"/>
          <w:sz w:val="21"/>
          <w:szCs w:val="21"/>
          <w:lang w:val="de-DE"/>
        </w:rPr>
        <w:t>Welche Ziele wollen Sie mit unserem Unternehmen erreichen?</w:t>
      </w:r>
    </w:p>
    <w:p w14:paraId="1D83D209" w14:textId="77777777" w:rsidR="00181699" w:rsidRPr="00EE7E44" w:rsidRDefault="00000000">
      <w:pPr>
        <w:pStyle w:val="ListParagraph"/>
        <w:numPr>
          <w:ilvl w:val="0"/>
          <w:numId w:val="30"/>
        </w:numPr>
        <w:jc w:val="both"/>
        <w:rPr>
          <w:rFonts w:ascii="Calibri" w:hAnsi="Calibri" w:cs="Calibri"/>
          <w:sz w:val="21"/>
          <w:szCs w:val="21"/>
          <w:lang w:val="de-DE"/>
        </w:rPr>
      </w:pPr>
      <w:r w:rsidRPr="00EE7E44">
        <w:rPr>
          <w:rFonts w:ascii="Calibri" w:hAnsi="Calibri" w:cs="Calibri"/>
          <w:sz w:val="21"/>
          <w:szCs w:val="21"/>
          <w:lang w:val="de-DE"/>
        </w:rPr>
        <w:t>Haben Sie schon einmal bei uns eingekauft? Wenn ja, warum haben Sie sich für den Kauf entschieden?</w:t>
      </w:r>
    </w:p>
    <w:p w14:paraId="651D62A8" w14:textId="77777777" w:rsidR="00181699" w:rsidRPr="00EE7E44" w:rsidRDefault="00000000">
      <w:pPr>
        <w:pStyle w:val="ListParagraph"/>
        <w:numPr>
          <w:ilvl w:val="0"/>
          <w:numId w:val="30"/>
        </w:numPr>
        <w:jc w:val="both"/>
        <w:rPr>
          <w:rFonts w:ascii="Calibri" w:hAnsi="Calibri" w:cs="Calibri"/>
          <w:sz w:val="21"/>
          <w:szCs w:val="21"/>
          <w:lang w:val="de-DE"/>
        </w:rPr>
      </w:pPr>
      <w:r w:rsidRPr="00EE7E44">
        <w:rPr>
          <w:rFonts w:ascii="Calibri" w:hAnsi="Calibri" w:cs="Calibri"/>
          <w:sz w:val="21"/>
          <w:szCs w:val="21"/>
          <w:lang w:val="de-DE"/>
        </w:rPr>
        <w:t>Haben Sie jemals mit unserer Website interagiert und beabsichtigt, einen Kauf zu tätigen, haben es aber nicht getan? Wenn ja, was hat Sie davon abgehalten?</w:t>
      </w:r>
    </w:p>
    <w:p w14:paraId="335EBA7F" w14:textId="77777777" w:rsidR="00181699" w:rsidRPr="00EE7E44" w:rsidRDefault="00000000">
      <w:pPr>
        <w:pStyle w:val="ListParagraph"/>
        <w:numPr>
          <w:ilvl w:val="0"/>
          <w:numId w:val="30"/>
        </w:numPr>
        <w:jc w:val="both"/>
        <w:rPr>
          <w:rFonts w:ascii="Calibri" w:hAnsi="Calibri" w:cs="Calibri"/>
          <w:sz w:val="21"/>
          <w:szCs w:val="21"/>
          <w:lang w:val="de-DE"/>
        </w:rPr>
      </w:pPr>
      <w:r w:rsidRPr="00EE7E44">
        <w:rPr>
          <w:rFonts w:ascii="Calibri" w:hAnsi="Calibri" w:cs="Calibri"/>
          <w:sz w:val="21"/>
          <w:szCs w:val="21"/>
          <w:lang w:val="de-DE"/>
        </w:rPr>
        <w:t>Was können wir tun, um Ihre Erfahrungen mit unserer Website zu verbessern?</w:t>
      </w:r>
    </w:p>
    <w:p w14:paraId="54257074" w14:textId="77777777" w:rsidR="00181699" w:rsidRPr="00EE7E44" w:rsidRDefault="00000000">
      <w:pPr>
        <w:pStyle w:val="ListParagraph"/>
        <w:numPr>
          <w:ilvl w:val="0"/>
          <w:numId w:val="30"/>
        </w:numPr>
        <w:jc w:val="both"/>
        <w:rPr>
          <w:rFonts w:ascii="Calibri" w:hAnsi="Calibri" w:cs="Calibri"/>
          <w:sz w:val="21"/>
          <w:szCs w:val="21"/>
          <w:lang w:val="de-DE"/>
        </w:rPr>
      </w:pPr>
      <w:r w:rsidRPr="00EE7E44">
        <w:rPr>
          <w:rFonts w:ascii="Calibri" w:hAnsi="Calibri" w:cs="Calibri"/>
          <w:sz w:val="21"/>
          <w:szCs w:val="21"/>
          <w:lang w:val="de-DE"/>
        </w:rPr>
        <w:t>Wie können wir Ihnen den Kauf und die Verwendung unserer Produkte erleichtern?</w:t>
      </w:r>
    </w:p>
    <w:p w14:paraId="3B57F592" w14:textId="77777777" w:rsidR="00181699" w:rsidRPr="00EE7E44" w:rsidRDefault="00000000">
      <w:pPr>
        <w:jc w:val="both"/>
        <w:rPr>
          <w:rFonts w:ascii="Calibri" w:hAnsi="Calibri" w:cs="Calibri"/>
          <w:sz w:val="21"/>
          <w:szCs w:val="21"/>
          <w:lang w:val="de-DE"/>
        </w:rPr>
      </w:pPr>
      <w:r w:rsidRPr="00EE7E44">
        <w:rPr>
          <w:rFonts w:ascii="Calibri" w:hAnsi="Calibri" w:cs="Calibri"/>
          <w:b/>
          <w:bCs/>
          <w:sz w:val="21"/>
          <w:szCs w:val="21"/>
          <w:lang w:val="de-DE"/>
        </w:rPr>
        <w:t xml:space="preserve">Schritt 3: </w:t>
      </w:r>
      <w:r w:rsidRPr="00EE7E44">
        <w:rPr>
          <w:rFonts w:ascii="Calibri" w:hAnsi="Calibri" w:cs="Calibri"/>
          <w:sz w:val="21"/>
          <w:szCs w:val="21"/>
          <w:lang w:val="de-DE"/>
        </w:rPr>
        <w:t>Kontaktpunkte auflisten</w:t>
      </w:r>
    </w:p>
    <w:p w14:paraId="3874BD4D"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Berührungspunkte sind alle Orte, an denen </w:t>
      </w:r>
      <w:r w:rsidR="00C93959" w:rsidRPr="00EE7E44">
        <w:rPr>
          <w:rFonts w:ascii="Calibri" w:hAnsi="Calibri" w:cs="Calibri"/>
          <w:sz w:val="21"/>
          <w:szCs w:val="21"/>
          <w:lang w:val="de-DE"/>
        </w:rPr>
        <w:t xml:space="preserve">die </w:t>
      </w:r>
      <w:r w:rsidRPr="00EE7E44">
        <w:rPr>
          <w:rFonts w:ascii="Calibri" w:hAnsi="Calibri" w:cs="Calibri"/>
          <w:sz w:val="21"/>
          <w:szCs w:val="21"/>
          <w:lang w:val="de-DE"/>
        </w:rPr>
        <w:t xml:space="preserve">Kunden mit der Marke </w:t>
      </w:r>
      <w:r w:rsidR="00C93959" w:rsidRPr="00EE7E44">
        <w:rPr>
          <w:rFonts w:ascii="Calibri" w:hAnsi="Calibri" w:cs="Calibri"/>
          <w:sz w:val="21"/>
          <w:szCs w:val="21"/>
          <w:lang w:val="de-DE"/>
        </w:rPr>
        <w:t xml:space="preserve">des Unternehmens </w:t>
      </w:r>
      <w:r w:rsidRPr="00EE7E44">
        <w:rPr>
          <w:rFonts w:ascii="Calibri" w:hAnsi="Calibri" w:cs="Calibri"/>
          <w:sz w:val="21"/>
          <w:szCs w:val="21"/>
          <w:lang w:val="de-DE"/>
        </w:rPr>
        <w:t xml:space="preserve">interagieren können. Zu den </w:t>
      </w:r>
      <w:r w:rsidR="00E30F2A" w:rsidRPr="00EE7E44">
        <w:rPr>
          <w:rFonts w:ascii="Calibri" w:hAnsi="Calibri" w:cs="Calibri"/>
          <w:sz w:val="21"/>
          <w:szCs w:val="21"/>
          <w:lang w:val="de-DE"/>
        </w:rPr>
        <w:t xml:space="preserve">Berührungspunkten gehören alle Interaktionen und Erfahrungen der Kunden mit der potenziellen innovativen Dienstleistung </w:t>
      </w:r>
      <w:r w:rsidR="00081F44" w:rsidRPr="00EE7E44">
        <w:rPr>
          <w:rFonts w:ascii="Calibri" w:hAnsi="Calibri" w:cs="Calibri"/>
          <w:sz w:val="21"/>
          <w:szCs w:val="21"/>
          <w:lang w:val="de-DE"/>
        </w:rPr>
        <w:t xml:space="preserve">der </w:t>
      </w:r>
      <w:r w:rsidR="00AF3862" w:rsidRPr="00EE7E44">
        <w:rPr>
          <w:rFonts w:ascii="Calibri" w:hAnsi="Calibri" w:cs="Calibri"/>
          <w:sz w:val="21"/>
          <w:szCs w:val="21"/>
          <w:lang w:val="de-DE"/>
        </w:rPr>
        <w:t>Studenten</w:t>
      </w:r>
      <w:r w:rsidR="00E30F2A" w:rsidRPr="00EE7E44">
        <w:rPr>
          <w:rFonts w:ascii="Calibri" w:hAnsi="Calibri" w:cs="Calibri"/>
          <w:sz w:val="21"/>
          <w:szCs w:val="21"/>
          <w:lang w:val="de-DE"/>
        </w:rPr>
        <w:t xml:space="preserve">. Zum Beispiel alle Stellen auf der Website </w:t>
      </w:r>
      <w:r w:rsidR="0001332C" w:rsidRPr="00EE7E44">
        <w:rPr>
          <w:rFonts w:ascii="Calibri" w:hAnsi="Calibri" w:cs="Calibri"/>
          <w:sz w:val="21"/>
          <w:szCs w:val="21"/>
          <w:lang w:val="de-DE"/>
        </w:rPr>
        <w:t xml:space="preserve">der Studenten </w:t>
      </w:r>
      <w:r w:rsidR="008362F4" w:rsidRPr="00EE7E44">
        <w:rPr>
          <w:rFonts w:ascii="Calibri" w:hAnsi="Calibri" w:cs="Calibri"/>
          <w:sz w:val="21"/>
          <w:szCs w:val="21"/>
          <w:lang w:val="de-DE"/>
        </w:rPr>
        <w:t xml:space="preserve">oder des Unternehmens </w:t>
      </w:r>
      <w:r w:rsidR="00E30F2A" w:rsidRPr="00EE7E44">
        <w:rPr>
          <w:rFonts w:ascii="Calibri" w:hAnsi="Calibri" w:cs="Calibri"/>
          <w:sz w:val="21"/>
          <w:szCs w:val="21"/>
          <w:lang w:val="de-DE"/>
        </w:rPr>
        <w:t xml:space="preserve">oder in </w:t>
      </w:r>
      <w:r w:rsidR="008362F4" w:rsidRPr="00EE7E44">
        <w:rPr>
          <w:rFonts w:ascii="Calibri" w:hAnsi="Calibri" w:cs="Calibri"/>
          <w:sz w:val="21"/>
          <w:szCs w:val="21"/>
          <w:lang w:val="de-DE"/>
        </w:rPr>
        <w:t xml:space="preserve">den </w:t>
      </w:r>
      <w:r w:rsidR="00E30F2A" w:rsidRPr="00EE7E44">
        <w:rPr>
          <w:rFonts w:ascii="Calibri" w:hAnsi="Calibri" w:cs="Calibri"/>
          <w:sz w:val="21"/>
          <w:szCs w:val="21"/>
          <w:lang w:val="de-DE"/>
        </w:rPr>
        <w:t xml:space="preserve">Dienstleistungsprozessen, an denen Kunden mit </w:t>
      </w:r>
      <w:r w:rsidR="008362F4" w:rsidRPr="00EE7E44">
        <w:rPr>
          <w:rFonts w:ascii="Calibri" w:hAnsi="Calibri" w:cs="Calibri"/>
          <w:sz w:val="21"/>
          <w:szCs w:val="21"/>
          <w:lang w:val="de-DE"/>
        </w:rPr>
        <w:t xml:space="preserve">dem </w:t>
      </w:r>
      <w:r w:rsidR="00E30F2A" w:rsidRPr="00EE7E44">
        <w:rPr>
          <w:rFonts w:ascii="Calibri" w:hAnsi="Calibri" w:cs="Calibri"/>
          <w:sz w:val="21"/>
          <w:szCs w:val="21"/>
          <w:lang w:val="de-DE"/>
        </w:rPr>
        <w:t xml:space="preserve">Unternehmen interagieren können. Listen Sie die Berührungspunkte auf, die </w:t>
      </w:r>
      <w:r w:rsidR="008362F4" w:rsidRPr="00EE7E44">
        <w:rPr>
          <w:rFonts w:ascii="Calibri" w:hAnsi="Calibri" w:cs="Calibri"/>
          <w:sz w:val="21"/>
          <w:szCs w:val="21"/>
          <w:lang w:val="de-DE"/>
        </w:rPr>
        <w:t xml:space="preserve">die </w:t>
      </w:r>
      <w:r w:rsidR="00E30F2A" w:rsidRPr="00EE7E44">
        <w:rPr>
          <w:rFonts w:ascii="Calibri" w:hAnsi="Calibri" w:cs="Calibri"/>
          <w:sz w:val="21"/>
          <w:szCs w:val="21"/>
          <w:lang w:val="de-DE"/>
        </w:rPr>
        <w:t>potenziellen Kunden nutzen könnten.</w:t>
      </w:r>
    </w:p>
    <w:p w14:paraId="718F15F3" w14:textId="77777777" w:rsidR="00181699" w:rsidRPr="00EE7E44" w:rsidRDefault="00000000">
      <w:pPr>
        <w:jc w:val="both"/>
        <w:rPr>
          <w:rFonts w:ascii="Calibri" w:hAnsi="Calibri" w:cs="Calibri"/>
          <w:sz w:val="21"/>
          <w:szCs w:val="21"/>
          <w:lang w:val="de-DE"/>
        </w:rPr>
      </w:pPr>
      <w:r w:rsidRPr="00EE7E44">
        <w:rPr>
          <w:rFonts w:ascii="Calibri" w:hAnsi="Calibri" w:cs="Calibri"/>
          <w:b/>
          <w:bCs/>
          <w:sz w:val="21"/>
          <w:szCs w:val="21"/>
          <w:lang w:val="de-DE"/>
        </w:rPr>
        <w:t xml:space="preserve">Schritt 4: </w:t>
      </w:r>
      <w:r w:rsidRPr="00EE7E44">
        <w:rPr>
          <w:rFonts w:ascii="Calibri" w:hAnsi="Calibri" w:cs="Calibri"/>
          <w:sz w:val="21"/>
          <w:szCs w:val="21"/>
          <w:lang w:val="de-DE"/>
        </w:rPr>
        <w:t>Aktionen auflisten</w:t>
      </w:r>
    </w:p>
    <w:p w14:paraId="194A0976" w14:textId="1D3A94C3"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Listen Sie alle Aktionen auf, die </w:t>
      </w:r>
      <w:r w:rsidR="00CC15FF" w:rsidRPr="00EE7E44">
        <w:rPr>
          <w:rFonts w:ascii="Calibri" w:hAnsi="Calibri" w:cs="Calibri"/>
          <w:sz w:val="21"/>
          <w:szCs w:val="21"/>
          <w:lang w:val="de-DE"/>
        </w:rPr>
        <w:t xml:space="preserve">die </w:t>
      </w:r>
      <w:r w:rsidRPr="00EE7E44">
        <w:rPr>
          <w:rFonts w:ascii="Calibri" w:hAnsi="Calibri" w:cs="Calibri"/>
          <w:sz w:val="21"/>
          <w:szCs w:val="21"/>
          <w:lang w:val="de-DE"/>
        </w:rPr>
        <w:t xml:space="preserve">potenziellen Kunden während ihrer Interaktion mit </w:t>
      </w:r>
      <w:r w:rsidR="009E3674" w:rsidRPr="00EE7E44">
        <w:rPr>
          <w:rFonts w:ascii="Calibri" w:hAnsi="Calibri" w:cs="Calibri"/>
          <w:sz w:val="21"/>
          <w:szCs w:val="21"/>
          <w:lang w:val="de-DE"/>
        </w:rPr>
        <w:t xml:space="preserve">dem von den </w:t>
      </w:r>
      <w:r w:rsidR="00EE7E44" w:rsidRPr="00EE7E44">
        <w:rPr>
          <w:sz w:val="21"/>
          <w:szCs w:val="21"/>
          <w:lang w:val="de-DE"/>
        </w:rPr>
        <w:t>Studierenden</w:t>
      </w:r>
      <w:r w:rsidR="00EE7E44" w:rsidRPr="00EE7E44">
        <w:rPr>
          <w:sz w:val="21"/>
          <w:szCs w:val="21"/>
          <w:lang w:val="de-DE"/>
        </w:rPr>
        <w:t xml:space="preserve">gruppen </w:t>
      </w:r>
      <w:r w:rsidR="009E3674" w:rsidRPr="00EE7E44">
        <w:rPr>
          <w:rFonts w:ascii="Calibri" w:hAnsi="Calibri" w:cs="Calibri"/>
          <w:sz w:val="21"/>
          <w:szCs w:val="21"/>
          <w:lang w:val="de-DE"/>
        </w:rPr>
        <w:t xml:space="preserve">erstellten </w:t>
      </w:r>
      <w:r w:rsidRPr="00EE7E44">
        <w:rPr>
          <w:rFonts w:ascii="Calibri" w:hAnsi="Calibri" w:cs="Calibri"/>
          <w:sz w:val="21"/>
          <w:szCs w:val="21"/>
          <w:lang w:val="de-DE"/>
        </w:rPr>
        <w:t>Dienst durchführen.</w:t>
      </w:r>
    </w:p>
    <w:p w14:paraId="4859A2D9" w14:textId="77777777" w:rsidR="00181699" w:rsidRPr="00EE7E44" w:rsidRDefault="00000000">
      <w:pPr>
        <w:jc w:val="both"/>
        <w:rPr>
          <w:rFonts w:ascii="Calibri" w:hAnsi="Calibri" w:cs="Calibri"/>
          <w:sz w:val="21"/>
          <w:szCs w:val="21"/>
          <w:lang w:val="de-DE"/>
        </w:rPr>
      </w:pPr>
      <w:r w:rsidRPr="00EE7E44">
        <w:rPr>
          <w:rFonts w:ascii="Calibri" w:hAnsi="Calibri" w:cs="Calibri"/>
          <w:b/>
          <w:bCs/>
          <w:sz w:val="21"/>
          <w:szCs w:val="21"/>
          <w:lang w:val="de-DE"/>
        </w:rPr>
        <w:lastRenderedPageBreak/>
        <w:t xml:space="preserve">Schritt 5: </w:t>
      </w:r>
      <w:r w:rsidRPr="00EE7E44">
        <w:rPr>
          <w:rFonts w:ascii="Calibri" w:hAnsi="Calibri" w:cs="Calibri"/>
          <w:sz w:val="21"/>
          <w:szCs w:val="21"/>
          <w:lang w:val="de-DE"/>
        </w:rPr>
        <w:t xml:space="preserve">Gefühle der Kunden </w:t>
      </w:r>
    </w:p>
    <w:p w14:paraId="31C93467"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Dieser Schritt bezieht sich auf die Ermittlung der Emotionen und Motivationen potenzieller Kunden. </w:t>
      </w:r>
      <w:r w:rsidR="00AF3862" w:rsidRPr="00EE7E44">
        <w:rPr>
          <w:rFonts w:ascii="Calibri" w:hAnsi="Calibri" w:cs="Calibri"/>
          <w:sz w:val="21"/>
          <w:szCs w:val="21"/>
          <w:lang w:val="de-DE"/>
        </w:rPr>
        <w:t xml:space="preserve">Die Studierenden </w:t>
      </w:r>
      <w:r w:rsidRPr="00EE7E44">
        <w:rPr>
          <w:rFonts w:ascii="Calibri" w:hAnsi="Calibri" w:cs="Calibri"/>
          <w:sz w:val="21"/>
          <w:szCs w:val="21"/>
          <w:lang w:val="de-DE"/>
        </w:rPr>
        <w:t>müssen die Gedanken, Überzeugungen, Gefühle und Emotionen der Kunden, die nicht direkt in der Bedürfnis- und Schmerzkomponente beobachtet werden können, eingeben und dann die Gefühle der Kunden zu den einzelnen Schritten der Reise ermitteln.</w:t>
      </w:r>
    </w:p>
    <w:p w14:paraId="0EEC1788" w14:textId="77777777" w:rsidR="00E30F2A" w:rsidRPr="00EE7E44" w:rsidRDefault="00E30F2A" w:rsidP="00E30F2A">
      <w:pPr>
        <w:jc w:val="both"/>
        <w:rPr>
          <w:rFonts w:ascii="Calibri" w:hAnsi="Calibri" w:cs="Calibri"/>
          <w:sz w:val="21"/>
          <w:szCs w:val="21"/>
          <w:lang w:val="de-DE"/>
        </w:rPr>
      </w:pPr>
    </w:p>
    <w:p w14:paraId="124F7428" w14:textId="77777777" w:rsidR="00E30F2A" w:rsidRPr="00EE7E44" w:rsidRDefault="00E30F2A" w:rsidP="00E30F2A">
      <w:pPr>
        <w:jc w:val="both"/>
        <w:rPr>
          <w:rFonts w:ascii="Calibri" w:hAnsi="Calibri" w:cs="Calibri"/>
          <w:sz w:val="21"/>
          <w:szCs w:val="21"/>
          <w:lang w:val="de-DE"/>
        </w:rPr>
      </w:pPr>
      <w:r w:rsidRPr="00EE7E44">
        <w:rPr>
          <w:rFonts w:ascii="Calibri" w:hAnsi="Calibri" w:cs="Calibri"/>
          <w:noProof/>
          <w:sz w:val="21"/>
          <w:szCs w:val="21"/>
          <w:lang w:val="de-DE"/>
        </w:rPr>
        <w:drawing>
          <wp:inline distT="0" distB="0" distL="0" distR="0" wp14:anchorId="70FC1C0C" wp14:editId="12CCF2A5">
            <wp:extent cx="5943339" cy="2259584"/>
            <wp:effectExtent l="0" t="0" r="63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t="6564" b="25847"/>
                    <a:stretch/>
                  </pic:blipFill>
                  <pic:spPr bwMode="auto">
                    <a:xfrm>
                      <a:off x="0" y="0"/>
                      <a:ext cx="5943600" cy="2259683"/>
                    </a:xfrm>
                    <a:prstGeom prst="rect">
                      <a:avLst/>
                    </a:prstGeom>
                    <a:ln>
                      <a:noFill/>
                    </a:ln>
                    <a:extLst>
                      <a:ext uri="{53640926-AAD7-44D8-BBD7-CCE9431645EC}">
                        <a14:shadowObscured xmlns:a14="http://schemas.microsoft.com/office/drawing/2010/main"/>
                      </a:ext>
                    </a:extLst>
                  </pic:spPr>
                </pic:pic>
              </a:graphicData>
            </a:graphic>
          </wp:inline>
        </w:drawing>
      </w:r>
    </w:p>
    <w:p w14:paraId="0D27DB68" w14:textId="47F2E287" w:rsidR="00181699" w:rsidRPr="00EE7E44" w:rsidRDefault="00000000">
      <w:pPr>
        <w:pStyle w:val="Caption"/>
        <w:rPr>
          <w:rFonts w:ascii="Calibri" w:hAnsi="Calibri" w:cs="Calibri"/>
          <w:sz w:val="21"/>
          <w:szCs w:val="21"/>
          <w:lang w:val="de-DE"/>
        </w:rPr>
      </w:pPr>
      <w:bookmarkStart w:id="44" w:name="_Ref88650288"/>
      <w:bookmarkStart w:id="45" w:name="_Toc122746003"/>
      <w:r w:rsidRPr="00EE7E44">
        <w:rPr>
          <w:rFonts w:ascii="Calibri" w:hAnsi="Calibri" w:cs="Calibri"/>
          <w:sz w:val="21"/>
          <w:szCs w:val="21"/>
          <w:lang w:val="de-DE"/>
        </w:rPr>
        <w:t xml:space="preserve">Abbildung </w:t>
      </w:r>
      <w:r w:rsidR="00490AAE" w:rsidRPr="00EE7E44">
        <w:rPr>
          <w:rFonts w:ascii="Calibri" w:hAnsi="Calibri" w:cs="Calibri"/>
          <w:sz w:val="21"/>
          <w:szCs w:val="21"/>
          <w:lang w:val="de-DE"/>
        </w:rPr>
        <w:fldChar w:fldCharType="begin"/>
      </w:r>
      <w:r w:rsidR="00490AAE" w:rsidRPr="00EE7E44">
        <w:rPr>
          <w:rFonts w:ascii="Calibri" w:hAnsi="Calibri" w:cs="Calibri"/>
          <w:sz w:val="21"/>
          <w:szCs w:val="21"/>
          <w:lang w:val="de-DE"/>
        </w:rPr>
        <w:instrText xml:space="preserve"> SEQ Figure \* ARABIC </w:instrText>
      </w:r>
      <w:r w:rsidR="00490AAE" w:rsidRPr="00EE7E44">
        <w:rPr>
          <w:rFonts w:ascii="Calibri" w:hAnsi="Calibri" w:cs="Calibri"/>
          <w:sz w:val="21"/>
          <w:szCs w:val="21"/>
          <w:lang w:val="de-DE"/>
        </w:rPr>
        <w:fldChar w:fldCharType="separate"/>
      </w:r>
      <w:r w:rsidR="00DB75EC">
        <w:rPr>
          <w:rFonts w:ascii="Calibri" w:hAnsi="Calibri" w:cs="Calibri"/>
          <w:noProof/>
          <w:sz w:val="21"/>
          <w:szCs w:val="21"/>
          <w:lang w:val="de-DE"/>
        </w:rPr>
        <w:t>11</w:t>
      </w:r>
      <w:r w:rsidR="00490AAE" w:rsidRPr="00EE7E44">
        <w:rPr>
          <w:rFonts w:ascii="Calibri" w:hAnsi="Calibri" w:cs="Calibri"/>
          <w:sz w:val="21"/>
          <w:szCs w:val="21"/>
          <w:lang w:val="de-DE"/>
        </w:rPr>
        <w:fldChar w:fldCharType="end"/>
      </w:r>
      <w:bookmarkEnd w:id="44"/>
      <w:r w:rsidRPr="00EE7E44">
        <w:rPr>
          <w:rFonts w:ascii="Calibri" w:hAnsi="Calibri" w:cs="Calibri"/>
          <w:sz w:val="21"/>
          <w:szCs w:val="21"/>
          <w:lang w:val="de-DE"/>
        </w:rPr>
        <w:t>: Leeres Miro Customer Journey Mapping Tool</w:t>
      </w:r>
      <w:bookmarkEnd w:id="45"/>
    </w:p>
    <w:p w14:paraId="4D18D316" w14:textId="77777777" w:rsidR="00F34539" w:rsidRPr="00EE7E44" w:rsidRDefault="00F34539">
      <w:pPr>
        <w:rPr>
          <w:rFonts w:ascii="Calibri" w:hAnsi="Calibri" w:cs="Calibri"/>
          <w:iCs/>
          <w:sz w:val="21"/>
          <w:szCs w:val="21"/>
          <w:lang w:val="de-DE"/>
        </w:rPr>
      </w:pPr>
      <w:r w:rsidRPr="00EE7E44">
        <w:rPr>
          <w:rFonts w:ascii="Calibri" w:hAnsi="Calibri" w:cs="Calibri"/>
          <w:sz w:val="21"/>
          <w:szCs w:val="21"/>
          <w:lang w:val="de-DE"/>
        </w:rPr>
        <w:br w:type="page"/>
      </w:r>
    </w:p>
    <w:p w14:paraId="4C66D692" w14:textId="77777777" w:rsidR="00E30F2A" w:rsidRPr="00EE7E44" w:rsidRDefault="00E30F2A" w:rsidP="00E30F2A">
      <w:pPr>
        <w:pStyle w:val="Caption"/>
        <w:rPr>
          <w:rFonts w:ascii="Calibri" w:hAnsi="Calibri" w:cs="Calibri"/>
          <w:b/>
          <w:bCs/>
          <w:sz w:val="21"/>
          <w:szCs w:val="21"/>
          <w:lang w:val="de-DE"/>
        </w:rPr>
      </w:pPr>
    </w:p>
    <w:p w14:paraId="2042883E" w14:textId="65A0C60D" w:rsidR="00181699" w:rsidRPr="00EE7E44" w:rsidRDefault="00000000">
      <w:pPr>
        <w:pStyle w:val="Caption"/>
        <w:rPr>
          <w:rFonts w:ascii="Calibri" w:hAnsi="Calibri" w:cs="Calibri"/>
          <w:sz w:val="21"/>
          <w:szCs w:val="21"/>
          <w:lang w:val="de-DE"/>
        </w:rPr>
      </w:pPr>
      <w:bookmarkStart w:id="46" w:name="_Ref97889191"/>
      <w:bookmarkStart w:id="47" w:name="_Toc122746004"/>
      <w:r w:rsidRPr="00EE7E44">
        <w:rPr>
          <w:rFonts w:ascii="Calibri" w:hAnsi="Calibri" w:cs="Calibri"/>
          <w:sz w:val="21"/>
          <w:szCs w:val="21"/>
          <w:lang w:val="de-DE"/>
        </w:rPr>
        <w:t xml:space="preserve">Abbildung </w:t>
      </w:r>
      <w:r w:rsidRPr="00EE7E44">
        <w:rPr>
          <w:rFonts w:ascii="Calibri" w:hAnsi="Calibri" w:cs="Calibri"/>
          <w:sz w:val="21"/>
          <w:szCs w:val="21"/>
          <w:lang w:val="de-DE"/>
        </w:rPr>
        <w:fldChar w:fldCharType="begin"/>
      </w:r>
      <w:r w:rsidRPr="00EE7E44">
        <w:rPr>
          <w:rFonts w:ascii="Calibri" w:hAnsi="Calibri" w:cs="Calibri"/>
          <w:sz w:val="21"/>
          <w:szCs w:val="21"/>
          <w:lang w:val="de-DE"/>
        </w:rPr>
        <w:instrText xml:space="preserve"> SEQ Figure \* ARABIC </w:instrText>
      </w:r>
      <w:r w:rsidRPr="00EE7E44">
        <w:rPr>
          <w:rFonts w:ascii="Calibri" w:hAnsi="Calibri" w:cs="Calibri"/>
          <w:sz w:val="21"/>
          <w:szCs w:val="21"/>
          <w:lang w:val="de-DE"/>
        </w:rPr>
        <w:fldChar w:fldCharType="separate"/>
      </w:r>
      <w:r w:rsidR="00DB75EC">
        <w:rPr>
          <w:rFonts w:ascii="Calibri" w:hAnsi="Calibri" w:cs="Calibri"/>
          <w:noProof/>
          <w:sz w:val="21"/>
          <w:szCs w:val="21"/>
          <w:lang w:val="de-DE"/>
        </w:rPr>
        <w:t>12</w:t>
      </w:r>
      <w:r w:rsidRPr="00EE7E44">
        <w:rPr>
          <w:rFonts w:ascii="Calibri" w:hAnsi="Calibri" w:cs="Calibri"/>
          <w:sz w:val="21"/>
          <w:szCs w:val="21"/>
          <w:lang w:val="de-DE"/>
        </w:rPr>
        <w:fldChar w:fldCharType="end"/>
      </w:r>
      <w:bookmarkEnd w:id="46"/>
      <w:r w:rsidRPr="00EE7E44">
        <w:rPr>
          <w:rFonts w:ascii="Calibri" w:hAnsi="Calibri" w:cs="Calibri"/>
          <w:sz w:val="21"/>
          <w:szCs w:val="21"/>
          <w:lang w:val="de-DE"/>
        </w:rPr>
        <w:t>:</w:t>
      </w:r>
      <w:r w:rsidR="00F24934" w:rsidRPr="00EE7E44">
        <w:rPr>
          <w:rFonts w:ascii="Calibri" w:hAnsi="Calibri" w:cs="Calibri"/>
          <w:sz w:val="21"/>
          <w:szCs w:val="21"/>
          <w:lang w:val="de-DE"/>
        </w:rPr>
        <w:t xml:space="preserve"> Miro Customer Journey Map Beispielvorlage</w:t>
      </w:r>
      <w:bookmarkEnd w:id="47"/>
    </w:p>
    <w:p w14:paraId="337166E6" w14:textId="77777777" w:rsidR="00181699" w:rsidRPr="00EE7E44" w:rsidRDefault="00000000">
      <w:pPr>
        <w:rPr>
          <w:lang w:val="de-DE"/>
        </w:rPr>
      </w:pPr>
      <w:r w:rsidRPr="00EE7E44">
        <w:rPr>
          <w:rFonts w:ascii="Calibri" w:hAnsi="Calibri" w:cs="Calibri"/>
          <w:sz w:val="21"/>
          <w:szCs w:val="21"/>
          <w:lang w:val="de-DE"/>
        </w:rPr>
        <w:t xml:space="preserve">Diese Karte kann </w:t>
      </w:r>
      <w:r w:rsidR="0096756B" w:rsidRPr="00EE7E44">
        <w:rPr>
          <w:rFonts w:ascii="Calibri" w:hAnsi="Calibri" w:cs="Calibri"/>
          <w:sz w:val="21"/>
          <w:szCs w:val="21"/>
          <w:lang w:val="de-DE"/>
        </w:rPr>
        <w:t xml:space="preserve">unter </w:t>
      </w:r>
      <w:hyperlink r:id="rId76" w:history="1">
        <w:r w:rsidR="00DC4930" w:rsidRPr="00EE7E44">
          <w:rPr>
            <w:rStyle w:val="Hyperlink"/>
            <w:rFonts w:ascii="Calibri" w:hAnsi="Calibri" w:cs="Calibri"/>
            <w:sz w:val="21"/>
            <w:szCs w:val="21"/>
            <w:lang w:val="de-DE"/>
          </w:rPr>
          <w:t>Customer Journey Map Beispiel</w:t>
        </w:r>
      </w:hyperlink>
      <w:r w:rsidRPr="00EE7E44">
        <w:rPr>
          <w:rFonts w:ascii="Calibri" w:hAnsi="Calibri" w:cs="Calibri"/>
          <w:sz w:val="21"/>
          <w:szCs w:val="21"/>
          <w:lang w:val="de-DE"/>
        </w:rPr>
        <w:t xml:space="preserve"> eingesehen werden</w:t>
      </w:r>
      <w:r w:rsidR="00DC4930" w:rsidRPr="00EE7E44">
        <w:rPr>
          <w:rFonts w:ascii="Calibri" w:hAnsi="Calibri" w:cs="Calibri"/>
          <w:sz w:val="21"/>
          <w:szCs w:val="21"/>
          <w:lang w:val="de-DE"/>
        </w:rPr>
        <w:t>.</w:t>
      </w:r>
    </w:p>
    <w:p w14:paraId="20855E1F" w14:textId="77777777" w:rsidR="00F57A6E" w:rsidRPr="00EE7E44" w:rsidRDefault="00F57A6E">
      <w:pPr>
        <w:rPr>
          <w:rFonts w:ascii="Calibri" w:hAnsi="Calibri" w:cs="Calibri"/>
          <w:b/>
          <w:bCs/>
          <w:sz w:val="21"/>
          <w:szCs w:val="21"/>
          <w:lang w:val="de-DE"/>
        </w:rPr>
      </w:pPr>
    </w:p>
    <w:p w14:paraId="37789990" w14:textId="77777777" w:rsidR="00F57A6E" w:rsidRPr="00EE7E44" w:rsidRDefault="00F57A6E">
      <w:pPr>
        <w:rPr>
          <w:rFonts w:ascii="Calibri" w:hAnsi="Calibri" w:cs="Calibri"/>
          <w:b/>
          <w:bCs/>
          <w:sz w:val="21"/>
          <w:szCs w:val="21"/>
          <w:lang w:val="de-DE"/>
        </w:rPr>
      </w:pPr>
    </w:p>
    <w:p w14:paraId="28A7FC09" w14:textId="77777777" w:rsidR="00181699" w:rsidRPr="00EE7E44" w:rsidRDefault="00000000">
      <w:pPr>
        <w:rPr>
          <w:rFonts w:ascii="Calibri" w:hAnsi="Calibri" w:cs="Calibri"/>
          <w:b/>
          <w:bCs/>
          <w:sz w:val="21"/>
          <w:szCs w:val="21"/>
          <w:lang w:val="de-DE"/>
        </w:rPr>
      </w:pPr>
      <w:r w:rsidRPr="00EE7E44">
        <w:rPr>
          <w:noProof/>
          <w:lang w:val="de-DE"/>
        </w:rPr>
        <w:drawing>
          <wp:anchor distT="0" distB="0" distL="114300" distR="114300" simplePos="0" relativeHeight="251798016" behindDoc="0" locked="0" layoutInCell="1" allowOverlap="1" wp14:anchorId="5B856833" wp14:editId="27FB5893">
            <wp:simplePos x="0" y="0"/>
            <wp:positionH relativeFrom="margin">
              <wp:posOffset>-2124710</wp:posOffset>
            </wp:positionH>
            <wp:positionV relativeFrom="margin">
              <wp:posOffset>2121535</wp:posOffset>
            </wp:positionV>
            <wp:extent cx="8690610" cy="4432300"/>
            <wp:effectExtent l="0" t="4445" r="0" b="0"/>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rot="16200000">
                      <a:off x="0" y="0"/>
                      <a:ext cx="8690610" cy="4432300"/>
                    </a:xfrm>
                    <a:prstGeom prst="rect">
                      <a:avLst/>
                    </a:prstGeom>
                  </pic:spPr>
                </pic:pic>
              </a:graphicData>
            </a:graphic>
            <wp14:sizeRelH relativeFrom="page">
              <wp14:pctWidth>0</wp14:pctWidth>
            </wp14:sizeRelH>
            <wp14:sizeRelV relativeFrom="page">
              <wp14:pctHeight>0</wp14:pctHeight>
            </wp14:sizeRelV>
          </wp:anchor>
        </w:drawing>
      </w:r>
      <w:r w:rsidR="00F34539" w:rsidRPr="00EE7E44">
        <w:rPr>
          <w:rFonts w:ascii="Calibri" w:hAnsi="Calibri" w:cs="Calibri"/>
          <w:b/>
          <w:bCs/>
          <w:sz w:val="21"/>
          <w:szCs w:val="21"/>
          <w:lang w:val="de-DE"/>
        </w:rPr>
        <w:br w:type="page"/>
      </w:r>
    </w:p>
    <w:p w14:paraId="4F7CAD20" w14:textId="77777777" w:rsidR="00181699" w:rsidRPr="00EE7E44" w:rsidRDefault="00000000">
      <w:pPr>
        <w:pStyle w:val="ID-SubHeading"/>
        <w:rPr>
          <w:lang w:val="de-DE"/>
        </w:rPr>
      </w:pPr>
      <w:r w:rsidRPr="00EE7E44">
        <w:rPr>
          <w:lang w:val="de-DE"/>
        </w:rPr>
        <w:lastRenderedPageBreak/>
        <w:t xml:space="preserve">Aufgabe 3: </w:t>
      </w:r>
      <w:r w:rsidR="00E2469C" w:rsidRPr="00EE7E44">
        <w:rPr>
          <w:lang w:val="de-DE"/>
        </w:rPr>
        <w:t xml:space="preserve">How Now Wow </w:t>
      </w:r>
      <w:r w:rsidR="000A2E02" w:rsidRPr="00EE7E44">
        <w:rPr>
          <w:lang w:val="de-DE"/>
        </w:rPr>
        <w:t>Matrix</w:t>
      </w:r>
    </w:p>
    <w:p w14:paraId="7D0A85E1"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How-Now-Wow-Matrix ist ein Instrument zur Auswahl von Ideen und </w:t>
      </w:r>
      <w:r w:rsidR="00A57BBC" w:rsidRPr="00EE7E44">
        <w:rPr>
          <w:rFonts w:ascii="Calibri" w:hAnsi="Calibri" w:cs="Calibri"/>
          <w:sz w:val="21"/>
          <w:szCs w:val="21"/>
          <w:lang w:val="de-DE"/>
        </w:rPr>
        <w:t xml:space="preserve">dient </w:t>
      </w:r>
      <w:r w:rsidRPr="00EE7E44">
        <w:rPr>
          <w:rFonts w:ascii="Calibri" w:hAnsi="Calibri" w:cs="Calibri"/>
          <w:sz w:val="21"/>
          <w:szCs w:val="21"/>
          <w:lang w:val="de-DE"/>
        </w:rPr>
        <w:t xml:space="preserve">dazu, die besten Ideen zu ermitteln. Die Matrix kategorisiert Ideen auf der Grundlage ihrer Originalität und Machbarkeit </w:t>
      </w:r>
      <w:r w:rsidRPr="00EE7E44">
        <w:rPr>
          <w:rFonts w:ascii="Calibri" w:hAnsi="Calibri" w:cs="Calibri"/>
          <w:sz w:val="21"/>
          <w:szCs w:val="21"/>
          <w:lang w:val="de-DE"/>
        </w:rPr>
        <w:fldChar w:fldCharType="begin"/>
      </w:r>
      <w:r w:rsidR="00D45C74" w:rsidRPr="00EE7E44">
        <w:rPr>
          <w:rFonts w:ascii="Calibri" w:hAnsi="Calibri" w:cs="Calibri"/>
          <w:sz w:val="21"/>
          <w:szCs w:val="21"/>
          <w:lang w:val="de-DE"/>
        </w:rPr>
        <w:instrText xml:space="preserve"> ADDIN ZOTERO_ITEM CSL_CITATION {"citationID":"TAMn6nFL","properties":{"formattedCitation":"({\\i{}How-Now-Wow Matrix}, n.d.)","plainCitation":"(How-Now-Wow Matrix, n.d.)","noteIndex":0},"citationItems":[{"id":107,"uris":["http://zotero.org/users/local/fIlejDh4/items/E7QJHI6X"],"uri":["http://zotero.org/users/local/fIlejDh4/items/E7QJHI6X"],"itemData":{"id":107,"type":"webpage","abstract":"Prioritize and select your most innovative ideas!","container-title":"Board of Innovation","language":"en-US","title":"How-now-wow matrix","URL":"https://www.boardofinnovation.com/tools/how-now-wow-matrix/","accessed":{"date-parts":[["2021",11,24]]}}}],"schema":"https://github.com/citation-style-language/schema/raw/master/csl-citation.json"} </w:instrText>
      </w:r>
      <w:r w:rsidRPr="00EE7E44">
        <w:rPr>
          <w:rFonts w:ascii="Calibri" w:hAnsi="Calibri" w:cs="Calibri"/>
          <w:sz w:val="21"/>
          <w:szCs w:val="21"/>
          <w:lang w:val="de-DE"/>
        </w:rPr>
        <w:fldChar w:fldCharType="separate"/>
      </w:r>
      <w:r w:rsidR="00D45C74" w:rsidRPr="00EE7E44">
        <w:rPr>
          <w:rFonts w:ascii="Calibri" w:hAnsi="Calibri" w:cs="Calibri"/>
          <w:sz w:val="21"/>
          <w:szCs w:val="21"/>
          <w:lang w:val="de-DE"/>
        </w:rPr>
        <w:t>(</w:t>
      </w:r>
      <w:r w:rsidR="00D45C74" w:rsidRPr="00EE7E44">
        <w:rPr>
          <w:rFonts w:ascii="Calibri" w:hAnsi="Calibri" w:cs="Calibri"/>
          <w:i/>
          <w:iCs/>
          <w:sz w:val="21"/>
          <w:szCs w:val="21"/>
          <w:lang w:val="de-DE"/>
        </w:rPr>
        <w:t>How-Now-Wow-Matrix</w:t>
      </w:r>
      <w:r w:rsidR="00D45C74" w:rsidRPr="00EE7E44">
        <w:rPr>
          <w:rFonts w:ascii="Calibri" w:hAnsi="Calibri" w:cs="Calibri"/>
          <w:sz w:val="21"/>
          <w:szCs w:val="21"/>
          <w:lang w:val="de-DE"/>
        </w:rPr>
        <w:t>, n.d.)</w:t>
      </w:r>
      <w:r w:rsidRPr="00EE7E44">
        <w:rPr>
          <w:rFonts w:ascii="Calibri" w:hAnsi="Calibri" w:cs="Calibri"/>
          <w:sz w:val="21"/>
          <w:szCs w:val="21"/>
          <w:lang w:val="de-DE"/>
        </w:rPr>
        <w:fldChar w:fldCharType="end"/>
      </w:r>
      <w:r w:rsidRPr="00EE7E44">
        <w:rPr>
          <w:rFonts w:ascii="Calibri" w:hAnsi="Calibri" w:cs="Calibri"/>
          <w:sz w:val="21"/>
          <w:szCs w:val="21"/>
          <w:lang w:val="de-DE"/>
        </w:rPr>
        <w:t>:</w:t>
      </w:r>
    </w:p>
    <w:p w14:paraId="17BF001A" w14:textId="77777777" w:rsidR="00181699" w:rsidRPr="00EE7E44" w:rsidRDefault="00000000">
      <w:pPr>
        <w:pStyle w:val="ListParagraph"/>
        <w:numPr>
          <w:ilvl w:val="0"/>
          <w:numId w:val="13"/>
        </w:numPr>
        <w:jc w:val="both"/>
        <w:rPr>
          <w:rFonts w:ascii="Calibri" w:hAnsi="Calibri" w:cs="Calibri"/>
          <w:sz w:val="21"/>
          <w:szCs w:val="21"/>
          <w:lang w:val="de-DE"/>
        </w:rPr>
      </w:pPr>
      <w:r w:rsidRPr="00EE7E44">
        <w:rPr>
          <w:rFonts w:ascii="Calibri" w:hAnsi="Calibri" w:cs="Calibri"/>
          <w:sz w:val="21"/>
          <w:szCs w:val="21"/>
          <w:lang w:val="de-DE"/>
        </w:rPr>
        <w:t xml:space="preserve">Einfache Umsetzung: Wie einfach oder schwierig sind diese Ideen im Rahmen der derzeitigen Struktur, Ressourcen und Fähigkeiten </w:t>
      </w:r>
      <w:r w:rsidR="00207914" w:rsidRPr="00EE7E44">
        <w:rPr>
          <w:rFonts w:ascii="Calibri" w:hAnsi="Calibri" w:cs="Calibri"/>
          <w:sz w:val="21"/>
          <w:szCs w:val="21"/>
          <w:lang w:val="de-DE"/>
        </w:rPr>
        <w:t xml:space="preserve">der </w:t>
      </w:r>
      <w:r w:rsidRPr="00EE7E44">
        <w:rPr>
          <w:rFonts w:ascii="Calibri" w:hAnsi="Calibri" w:cs="Calibri"/>
          <w:sz w:val="21"/>
          <w:szCs w:val="21"/>
          <w:lang w:val="de-DE"/>
        </w:rPr>
        <w:t>Organisation umzusetzen? Handelt es sich aus technischer und organisatorischer Sicht um inkrementelle oder disruptive Ideen?</w:t>
      </w:r>
    </w:p>
    <w:p w14:paraId="1573A690" w14:textId="77777777" w:rsidR="00181699" w:rsidRPr="00EE7E44" w:rsidRDefault="00000000">
      <w:pPr>
        <w:pStyle w:val="ListParagraph"/>
        <w:numPr>
          <w:ilvl w:val="0"/>
          <w:numId w:val="13"/>
        </w:numPr>
        <w:jc w:val="both"/>
        <w:rPr>
          <w:rFonts w:ascii="Calibri" w:hAnsi="Calibri" w:cs="Calibri"/>
          <w:sz w:val="21"/>
          <w:szCs w:val="21"/>
          <w:lang w:val="de-DE"/>
        </w:rPr>
      </w:pPr>
      <w:r w:rsidRPr="00EE7E44">
        <w:rPr>
          <w:rFonts w:ascii="Calibri" w:hAnsi="Calibri" w:cs="Calibri"/>
          <w:sz w:val="21"/>
          <w:szCs w:val="21"/>
          <w:lang w:val="de-DE"/>
        </w:rPr>
        <w:t xml:space="preserve">Grad der Neuheit: Wird erwartet, dass diese Ideen die Nutzererfahrung </w:t>
      </w:r>
      <w:r w:rsidR="00207914" w:rsidRPr="00EE7E44">
        <w:rPr>
          <w:rFonts w:ascii="Calibri" w:hAnsi="Calibri" w:cs="Calibri"/>
          <w:sz w:val="21"/>
          <w:szCs w:val="21"/>
          <w:lang w:val="de-DE"/>
        </w:rPr>
        <w:t xml:space="preserve">der </w:t>
      </w:r>
      <w:r w:rsidRPr="00EE7E44">
        <w:rPr>
          <w:rFonts w:ascii="Calibri" w:hAnsi="Calibri" w:cs="Calibri"/>
          <w:sz w:val="21"/>
          <w:szCs w:val="21"/>
          <w:lang w:val="de-DE"/>
        </w:rPr>
        <w:t>Endnutzer stören? Handelt es sich aus Sicht der Kunden um inkrementelle oder disruptive Ideen?</w:t>
      </w:r>
    </w:p>
    <w:p w14:paraId="16004C9F" w14:textId="77777777" w:rsidR="00DB75EC" w:rsidRPr="00EE7E44" w:rsidRDefault="00000000" w:rsidP="001E0553">
      <w:pPr>
        <w:pStyle w:val="NormalWeb"/>
        <w:shd w:val="clear" w:color="auto" w:fill="FFFFFF"/>
        <w:spacing w:after="0"/>
        <w:textAlignment w:val="baseline"/>
        <w:rPr>
          <w:rFonts w:ascii="Calibri" w:hAnsi="Calibri" w:cs="Calibri"/>
          <w:sz w:val="21"/>
          <w:szCs w:val="21"/>
          <w:lang w:val="de-DE"/>
        </w:rPr>
      </w:pPr>
      <w:r w:rsidRPr="00EE7E44">
        <w:rPr>
          <w:rFonts w:ascii="Calibri" w:hAnsi="Calibri" w:cs="Calibri"/>
          <w:sz w:val="21"/>
          <w:szCs w:val="21"/>
          <w:lang w:val="de-DE"/>
        </w:rPr>
        <w:t xml:space="preserve">Durch die Kategorisierung der Ideen nach Einfachheit der Umsetzung und Originalität können </w:t>
      </w:r>
      <w:r w:rsidR="00AF3862"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9123D1" w:rsidRPr="00EE7E44">
        <w:rPr>
          <w:rFonts w:ascii="Calibri" w:hAnsi="Calibri" w:cs="Calibri"/>
          <w:sz w:val="21"/>
          <w:szCs w:val="21"/>
          <w:lang w:val="de-DE"/>
        </w:rPr>
        <w:t xml:space="preserve">ihre </w:t>
      </w:r>
      <w:r w:rsidRPr="00EE7E44">
        <w:rPr>
          <w:rFonts w:ascii="Calibri" w:hAnsi="Calibri" w:cs="Calibri"/>
          <w:sz w:val="21"/>
          <w:szCs w:val="21"/>
          <w:lang w:val="de-DE"/>
        </w:rPr>
        <w:t xml:space="preserve">Ideen eingrenzen und die WOW-Ideen auswählen. Außerdem neigen Menschen dazu, Ideen auszuwählen, die ihnen am vertrautesten sind. Um diese Herausforderung zu meistern, können </w:t>
      </w:r>
      <w:r w:rsidR="00AF3862"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rPr>
        <w:t>eine How Now Wow-Matrix verwenden (</w:t>
      </w:r>
      <w:r w:rsidR="009E3AF9" w:rsidRPr="00EE7E44">
        <w:rPr>
          <w:rFonts w:ascii="Calibri" w:hAnsi="Calibri" w:cs="Calibri"/>
          <w:sz w:val="21"/>
          <w:szCs w:val="21"/>
          <w:lang w:val="de-DE"/>
        </w:rPr>
        <w:t xml:space="preserve">siehe </w:t>
      </w:r>
      <w:r w:rsidR="009E3AF9" w:rsidRPr="00EE7E44">
        <w:rPr>
          <w:rFonts w:ascii="Calibri" w:hAnsi="Calibri" w:cs="Calibri"/>
          <w:sz w:val="21"/>
          <w:szCs w:val="21"/>
          <w:lang w:val="de-DE"/>
        </w:rPr>
        <w:fldChar w:fldCharType="begin"/>
      </w:r>
      <w:r w:rsidR="009E3AF9" w:rsidRPr="00EE7E44">
        <w:rPr>
          <w:rFonts w:ascii="Calibri" w:hAnsi="Calibri" w:cs="Calibri"/>
          <w:sz w:val="21"/>
          <w:szCs w:val="21"/>
          <w:lang w:val="de-DE"/>
        </w:rPr>
        <w:instrText xml:space="preserve"> REF _Ref97890349 \h </w:instrText>
      </w:r>
      <w:r w:rsidR="009E3AF9" w:rsidRPr="00EE7E44">
        <w:rPr>
          <w:rFonts w:ascii="Calibri" w:hAnsi="Calibri" w:cs="Calibri"/>
          <w:sz w:val="21"/>
          <w:szCs w:val="21"/>
          <w:lang w:val="de-DE"/>
        </w:rPr>
      </w:r>
      <w:r w:rsidR="009E3AF9" w:rsidRPr="00EE7E44">
        <w:rPr>
          <w:rFonts w:ascii="Calibri" w:hAnsi="Calibri" w:cs="Calibri"/>
          <w:sz w:val="21"/>
          <w:szCs w:val="21"/>
          <w:lang w:val="de-DE"/>
        </w:rPr>
        <w:fldChar w:fldCharType="separate"/>
      </w:r>
      <w:r w:rsidR="00DB75EC" w:rsidRPr="00EE7E44">
        <w:rPr>
          <w:rFonts w:ascii="Calibri" w:hAnsi="Calibri" w:cs="Calibri"/>
          <w:sz w:val="21"/>
          <w:szCs w:val="21"/>
          <w:lang w:val="de-DE"/>
        </w:rPr>
        <w:drawing>
          <wp:inline distT="0" distB="0" distL="0" distR="0" wp14:anchorId="18C4C9EB" wp14:editId="5082EF3F">
            <wp:extent cx="6391275" cy="2696845"/>
            <wp:effectExtent l="0" t="0" r="0" b="8255"/>
            <wp:docPr id="151" name="Picture 4">
              <a:extLst xmlns:a="http://schemas.openxmlformats.org/drawingml/2006/main">
                <a:ext uri="{FF2B5EF4-FFF2-40B4-BE49-F238E27FC236}">
                  <a16:creationId xmlns:a16="http://schemas.microsoft.com/office/drawing/2014/main" id="{5C4FCE45-9DBF-C261-0928-564658AA58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C4FCE45-9DBF-C261-0928-564658AA5858}"/>
                        </a:ext>
                      </a:extLst>
                    </pic:cNvPr>
                    <pic:cNvPicPr>
                      <a:picLocks noChangeAspect="1"/>
                    </pic:cNvPicPr>
                  </pic:nvPicPr>
                  <pic:blipFill>
                    <a:blip r:embed="rId78"/>
                    <a:stretch>
                      <a:fillRect/>
                    </a:stretch>
                  </pic:blipFill>
                  <pic:spPr>
                    <a:xfrm>
                      <a:off x="0" y="0"/>
                      <a:ext cx="6391275" cy="2696845"/>
                    </a:xfrm>
                    <a:prstGeom prst="rect">
                      <a:avLst/>
                    </a:prstGeom>
                  </pic:spPr>
                </pic:pic>
              </a:graphicData>
            </a:graphic>
          </wp:inline>
        </w:drawing>
      </w:r>
    </w:p>
    <w:p w14:paraId="1FA12246" w14:textId="4A212A8A" w:rsidR="00181699" w:rsidRPr="00EE7E44" w:rsidRDefault="00DB75EC" w:rsidP="004944FD">
      <w:pPr>
        <w:pStyle w:val="NormalWeb"/>
        <w:shd w:val="clear" w:color="auto" w:fill="FFFFFF"/>
        <w:spacing w:after="0"/>
        <w:textAlignment w:val="baseline"/>
        <w:rPr>
          <w:rFonts w:ascii="Calibri" w:hAnsi="Calibri" w:cs="Calibri"/>
          <w:sz w:val="21"/>
          <w:szCs w:val="21"/>
          <w:lang w:val="de-DE"/>
        </w:rPr>
      </w:pPr>
      <w:r w:rsidRPr="00EE7E44">
        <w:rPr>
          <w:rFonts w:ascii="Calibri" w:hAnsi="Calibri" w:cs="Calibri"/>
          <w:sz w:val="21"/>
          <w:szCs w:val="21"/>
          <w:lang w:val="de-DE"/>
        </w:rPr>
        <w:t xml:space="preserve">Abbildung </w:t>
      </w:r>
      <w:r>
        <w:rPr>
          <w:rFonts w:ascii="Calibri" w:hAnsi="Calibri" w:cs="Calibri"/>
          <w:noProof/>
          <w:sz w:val="21"/>
          <w:szCs w:val="21"/>
          <w:lang w:val="de-DE"/>
        </w:rPr>
        <w:t>13</w:t>
      </w:r>
      <w:r w:rsidR="009E3AF9" w:rsidRPr="00EE7E44">
        <w:rPr>
          <w:rFonts w:ascii="Calibri" w:hAnsi="Calibri" w:cs="Calibri"/>
          <w:sz w:val="21"/>
          <w:szCs w:val="21"/>
          <w:lang w:val="de-DE"/>
        </w:rPr>
        <w:fldChar w:fldCharType="end"/>
      </w:r>
      <w:r w:rsidR="00AC22BB" w:rsidRPr="00EE7E44">
        <w:rPr>
          <w:rFonts w:ascii="Calibri" w:hAnsi="Calibri" w:cs="Calibri"/>
          <w:sz w:val="21"/>
          <w:szCs w:val="21"/>
          <w:lang w:val="de-DE"/>
        </w:rPr>
        <w:t xml:space="preserve"> ). </w:t>
      </w:r>
    </w:p>
    <w:p w14:paraId="03AC9D1E" w14:textId="45C77FBD" w:rsidR="001E0553" w:rsidRPr="00EE7E44" w:rsidRDefault="004944FD" w:rsidP="001E0553">
      <w:pPr>
        <w:pStyle w:val="NormalWeb"/>
        <w:shd w:val="clear" w:color="auto" w:fill="FFFFFF"/>
        <w:spacing w:after="0"/>
        <w:textAlignment w:val="baseline"/>
        <w:rPr>
          <w:rFonts w:ascii="Calibri" w:hAnsi="Calibri" w:cs="Calibri"/>
          <w:sz w:val="21"/>
          <w:szCs w:val="21"/>
          <w:lang w:val="de-DE"/>
        </w:rPr>
      </w:pPr>
      <w:bookmarkStart w:id="48" w:name="_Ref97890349"/>
      <w:r w:rsidRPr="00EE7E44">
        <w:rPr>
          <w:rFonts w:ascii="Calibri" w:hAnsi="Calibri" w:cs="Calibri"/>
          <w:sz w:val="21"/>
          <w:szCs w:val="21"/>
          <w:lang w:val="de-DE"/>
        </w:rPr>
        <w:drawing>
          <wp:inline distT="0" distB="0" distL="0" distR="0" wp14:anchorId="117C3DE5" wp14:editId="0C90FD62">
            <wp:extent cx="6391275" cy="2696845"/>
            <wp:effectExtent l="0" t="0" r="0" b="8255"/>
            <wp:docPr id="34" name="Picture 4">
              <a:extLst xmlns:a="http://schemas.openxmlformats.org/drawingml/2006/main">
                <a:ext uri="{FF2B5EF4-FFF2-40B4-BE49-F238E27FC236}">
                  <a16:creationId xmlns:a16="http://schemas.microsoft.com/office/drawing/2014/main" id="{5C4FCE45-9DBF-C261-0928-564658AA58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C4FCE45-9DBF-C261-0928-564658AA5858}"/>
                        </a:ext>
                      </a:extLst>
                    </pic:cNvPr>
                    <pic:cNvPicPr>
                      <a:picLocks noChangeAspect="1"/>
                    </pic:cNvPicPr>
                  </pic:nvPicPr>
                  <pic:blipFill>
                    <a:blip r:embed="rId78"/>
                    <a:stretch>
                      <a:fillRect/>
                    </a:stretch>
                  </pic:blipFill>
                  <pic:spPr>
                    <a:xfrm>
                      <a:off x="0" y="0"/>
                      <a:ext cx="6391275" cy="2696845"/>
                    </a:xfrm>
                    <a:prstGeom prst="rect">
                      <a:avLst/>
                    </a:prstGeom>
                  </pic:spPr>
                </pic:pic>
              </a:graphicData>
            </a:graphic>
          </wp:inline>
        </w:drawing>
      </w:r>
    </w:p>
    <w:p w14:paraId="10143888" w14:textId="399B7C9D" w:rsidR="00181699" w:rsidRPr="00EE7E44" w:rsidRDefault="00000000">
      <w:pPr>
        <w:pStyle w:val="NormalWeb"/>
        <w:shd w:val="clear" w:color="auto" w:fill="FFFFFF"/>
        <w:spacing w:after="0"/>
        <w:textAlignment w:val="baseline"/>
        <w:rPr>
          <w:rFonts w:ascii="Calibri" w:hAnsi="Calibri" w:cs="Calibri"/>
          <w:b/>
          <w:bCs/>
          <w:color w:val="7A7A7A"/>
          <w:sz w:val="21"/>
          <w:szCs w:val="21"/>
          <w:shd w:val="clear" w:color="auto" w:fill="FFFFFF"/>
          <w:lang w:val="de-DE"/>
        </w:rPr>
      </w:pPr>
      <w:bookmarkStart w:id="49" w:name="_Toc122746005"/>
      <w:r w:rsidRPr="00EE7E44">
        <w:rPr>
          <w:rFonts w:ascii="Calibri" w:hAnsi="Calibri" w:cs="Calibri"/>
          <w:sz w:val="21"/>
          <w:szCs w:val="21"/>
          <w:lang w:val="de-DE"/>
        </w:rPr>
        <w:lastRenderedPageBreak/>
        <w:t xml:space="preserve">Abbildung </w:t>
      </w:r>
      <w:r w:rsidR="00490AAE" w:rsidRPr="00EE7E44">
        <w:rPr>
          <w:rFonts w:ascii="Calibri" w:hAnsi="Calibri" w:cs="Calibri"/>
          <w:sz w:val="21"/>
          <w:szCs w:val="21"/>
          <w:lang w:val="de-DE"/>
        </w:rPr>
        <w:fldChar w:fldCharType="begin"/>
      </w:r>
      <w:r w:rsidR="00490AAE" w:rsidRPr="00EE7E44">
        <w:rPr>
          <w:rFonts w:ascii="Calibri" w:hAnsi="Calibri" w:cs="Calibri"/>
          <w:sz w:val="21"/>
          <w:szCs w:val="21"/>
          <w:lang w:val="de-DE"/>
        </w:rPr>
        <w:instrText xml:space="preserve"> SEQ Figure \* ARABIC </w:instrText>
      </w:r>
      <w:r w:rsidR="00490AAE" w:rsidRPr="00EE7E44">
        <w:rPr>
          <w:rFonts w:ascii="Calibri" w:hAnsi="Calibri" w:cs="Calibri"/>
          <w:sz w:val="21"/>
          <w:szCs w:val="21"/>
          <w:lang w:val="de-DE"/>
        </w:rPr>
        <w:fldChar w:fldCharType="separate"/>
      </w:r>
      <w:r w:rsidR="00DB75EC">
        <w:rPr>
          <w:rFonts w:ascii="Calibri" w:hAnsi="Calibri" w:cs="Calibri"/>
          <w:noProof/>
          <w:sz w:val="21"/>
          <w:szCs w:val="21"/>
          <w:lang w:val="de-DE"/>
        </w:rPr>
        <w:t>13</w:t>
      </w:r>
      <w:r w:rsidR="00490AAE" w:rsidRPr="00EE7E44">
        <w:rPr>
          <w:rFonts w:ascii="Calibri" w:hAnsi="Calibri" w:cs="Calibri"/>
          <w:sz w:val="21"/>
          <w:szCs w:val="21"/>
          <w:lang w:val="de-DE"/>
        </w:rPr>
        <w:fldChar w:fldCharType="end"/>
      </w:r>
      <w:bookmarkEnd w:id="48"/>
      <w:r w:rsidRPr="00EE7E44">
        <w:rPr>
          <w:rFonts w:ascii="Calibri" w:hAnsi="Calibri" w:cs="Calibri"/>
          <w:sz w:val="21"/>
          <w:szCs w:val="21"/>
          <w:lang w:val="de-DE"/>
        </w:rPr>
        <w:t>: Eine How Now Wow-Matrix, Quelle: Gray, 2011</w:t>
      </w:r>
      <w:bookmarkEnd w:id="49"/>
    </w:p>
    <w:p w14:paraId="72C96875"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Die How-Now-Wow-Matrix hat vier Quadranten (Gray, 2011):</w:t>
      </w:r>
    </w:p>
    <w:p w14:paraId="33B95368" w14:textId="562D572B" w:rsidR="00181699" w:rsidRPr="00EE7E44" w:rsidRDefault="004944FD">
      <w:pPr>
        <w:pStyle w:val="ListParagraph"/>
        <w:numPr>
          <w:ilvl w:val="0"/>
          <w:numId w:val="14"/>
        </w:numPr>
        <w:jc w:val="both"/>
        <w:rPr>
          <w:rFonts w:ascii="Calibri" w:hAnsi="Calibri" w:cs="Calibri"/>
          <w:sz w:val="21"/>
          <w:szCs w:val="21"/>
          <w:lang w:val="de-DE"/>
        </w:rPr>
      </w:pPr>
      <w:r w:rsidRPr="00EE7E44">
        <w:rPr>
          <w:rFonts w:ascii="Calibri" w:hAnsi="Calibri" w:cs="Calibri"/>
          <w:b/>
          <w:bCs/>
          <w:i/>
          <w:iCs/>
          <w:sz w:val="21"/>
          <w:szCs w:val="21"/>
          <w:lang w:val="de-DE"/>
        </w:rPr>
        <w:t>How</w:t>
      </w:r>
      <w:r w:rsidR="00000000" w:rsidRPr="00EE7E44">
        <w:rPr>
          <w:rFonts w:ascii="Calibri" w:hAnsi="Calibri" w:cs="Calibri"/>
          <w:b/>
          <w:bCs/>
          <w:i/>
          <w:iCs/>
          <w:sz w:val="21"/>
          <w:szCs w:val="21"/>
          <w:lang w:val="de-DE"/>
        </w:rPr>
        <w:t xml:space="preserve">-Ideen - Originelle Ideen, die nicht umsetzbar sind. </w:t>
      </w:r>
      <w:r w:rsidR="00000000" w:rsidRPr="00EE7E44">
        <w:rPr>
          <w:rFonts w:ascii="Calibri" w:hAnsi="Calibri" w:cs="Calibri"/>
          <w:sz w:val="21"/>
          <w:szCs w:val="21"/>
          <w:lang w:val="de-DE"/>
        </w:rPr>
        <w:t xml:space="preserve">Dieser Quadrant </w:t>
      </w:r>
      <w:r w:rsidR="00B56678" w:rsidRPr="00EE7E44">
        <w:rPr>
          <w:rFonts w:ascii="Calibri" w:hAnsi="Calibri" w:cs="Calibri"/>
          <w:sz w:val="21"/>
          <w:szCs w:val="21"/>
          <w:lang w:val="de-DE"/>
        </w:rPr>
        <w:t xml:space="preserve">steht für </w:t>
      </w:r>
      <w:r w:rsidR="00000000" w:rsidRPr="00EE7E44">
        <w:rPr>
          <w:rFonts w:ascii="Calibri" w:hAnsi="Calibri" w:cs="Calibri"/>
          <w:sz w:val="21"/>
          <w:szCs w:val="21"/>
          <w:lang w:val="de-DE"/>
        </w:rPr>
        <w:t>Ideen, die zwar innovativ, aber schwierig umzusetzen sind, so dass sie noch nicht realisierbar sind, aber als künftige Ziele in Frage kommen könnten.</w:t>
      </w:r>
    </w:p>
    <w:p w14:paraId="67C17CD8" w14:textId="22C82021" w:rsidR="00181699" w:rsidRPr="00EE7E44" w:rsidRDefault="00000000">
      <w:pPr>
        <w:pStyle w:val="ListParagraph"/>
        <w:numPr>
          <w:ilvl w:val="0"/>
          <w:numId w:val="14"/>
        </w:numPr>
        <w:jc w:val="both"/>
        <w:rPr>
          <w:rFonts w:ascii="Calibri" w:hAnsi="Calibri" w:cs="Calibri"/>
          <w:sz w:val="21"/>
          <w:szCs w:val="21"/>
          <w:lang w:val="de-DE"/>
        </w:rPr>
      </w:pPr>
      <w:r w:rsidRPr="00EE7E44">
        <w:rPr>
          <w:rFonts w:ascii="Calibri" w:hAnsi="Calibri" w:cs="Calibri"/>
          <w:b/>
          <w:bCs/>
          <w:i/>
          <w:iCs/>
          <w:sz w:val="21"/>
          <w:szCs w:val="21"/>
          <w:lang w:val="de-DE"/>
        </w:rPr>
        <w:t>Now</w:t>
      </w:r>
      <w:r w:rsidR="004944FD" w:rsidRPr="00EE7E44">
        <w:rPr>
          <w:rFonts w:ascii="Calibri" w:hAnsi="Calibri" w:cs="Calibri"/>
          <w:b/>
          <w:bCs/>
          <w:i/>
          <w:iCs/>
          <w:sz w:val="21"/>
          <w:szCs w:val="21"/>
          <w:lang w:val="de-DE"/>
        </w:rPr>
        <w:t>-Ideen</w:t>
      </w:r>
      <w:r w:rsidRPr="00EE7E44">
        <w:rPr>
          <w:rFonts w:ascii="Calibri" w:hAnsi="Calibri" w:cs="Calibri"/>
          <w:b/>
          <w:bCs/>
          <w:i/>
          <w:iCs/>
          <w:sz w:val="21"/>
          <w:szCs w:val="21"/>
          <w:lang w:val="de-DE"/>
        </w:rPr>
        <w:t xml:space="preserve"> - Normale Ideen, leicht umsetzbar</w:t>
      </w:r>
      <w:r w:rsidRPr="00EE7E44">
        <w:rPr>
          <w:rFonts w:ascii="Calibri" w:hAnsi="Calibri" w:cs="Calibri"/>
          <w:sz w:val="21"/>
          <w:szCs w:val="21"/>
          <w:lang w:val="de-DE"/>
        </w:rPr>
        <w:t>. Dieser Quadrant steht für unoriginelle Ideen, die vertraut, leicht umzusetzen und nachweislich gut funktionierend sind. Diese Ideen führen zu inkrementellen Ergebnissen.</w:t>
      </w:r>
    </w:p>
    <w:p w14:paraId="04DF4FED" w14:textId="77777777" w:rsidR="00181699" w:rsidRPr="00EE7E44" w:rsidRDefault="00000000">
      <w:pPr>
        <w:pStyle w:val="ListParagraph"/>
        <w:numPr>
          <w:ilvl w:val="0"/>
          <w:numId w:val="14"/>
        </w:numPr>
        <w:jc w:val="both"/>
        <w:rPr>
          <w:rFonts w:ascii="Calibri" w:hAnsi="Calibri" w:cs="Calibri"/>
          <w:sz w:val="21"/>
          <w:szCs w:val="21"/>
          <w:lang w:val="de-DE"/>
        </w:rPr>
      </w:pPr>
      <w:r w:rsidRPr="00EE7E44">
        <w:rPr>
          <w:rFonts w:ascii="Calibri" w:hAnsi="Calibri" w:cs="Calibri"/>
          <w:b/>
          <w:bCs/>
          <w:i/>
          <w:iCs/>
          <w:sz w:val="21"/>
          <w:szCs w:val="21"/>
          <w:lang w:val="de-DE"/>
        </w:rPr>
        <w:t>Wow-Ideen - Originelle Ideen, die sich leicht umsetzen lassen</w:t>
      </w:r>
      <w:r w:rsidRPr="00EE7E44">
        <w:rPr>
          <w:rFonts w:ascii="Calibri" w:hAnsi="Calibri" w:cs="Calibri"/>
          <w:sz w:val="21"/>
          <w:szCs w:val="21"/>
          <w:lang w:val="de-DE"/>
        </w:rPr>
        <w:t xml:space="preserve">. Dieser Quadrant steht für neue Ideen, die in der aktuellen Realität leicht umzusetzen sind, und für ausführbare Ideen, die verwirklicht werden können. Versuchen Sie, so viele Ideen in dieser Kategorie zu formulieren, wie </w:t>
      </w:r>
      <w:r w:rsidR="00AF3862" w:rsidRPr="00EE7E44">
        <w:rPr>
          <w:rFonts w:ascii="Calibri" w:hAnsi="Calibri" w:cs="Calibri"/>
          <w:sz w:val="21"/>
          <w:szCs w:val="21"/>
          <w:lang w:val="de-DE"/>
        </w:rPr>
        <w:t xml:space="preserve">Sie </w:t>
      </w:r>
      <w:r w:rsidRPr="00EE7E44">
        <w:rPr>
          <w:rFonts w:ascii="Calibri" w:hAnsi="Calibri" w:cs="Calibri"/>
          <w:sz w:val="21"/>
          <w:szCs w:val="21"/>
          <w:lang w:val="de-DE"/>
        </w:rPr>
        <w:t>können.</w:t>
      </w:r>
    </w:p>
    <w:p w14:paraId="0609E854" w14:textId="77777777" w:rsidR="001E0553" w:rsidRPr="00EE7E44" w:rsidRDefault="001E0553" w:rsidP="009F49F9">
      <w:pPr>
        <w:jc w:val="both"/>
        <w:rPr>
          <w:rFonts w:ascii="Calibri" w:hAnsi="Calibri" w:cs="Calibri"/>
          <w:sz w:val="21"/>
          <w:szCs w:val="21"/>
          <w:lang w:val="de-DE"/>
        </w:rPr>
      </w:pPr>
    </w:p>
    <w:p w14:paraId="45229EF4" w14:textId="77777777" w:rsidR="001E0553" w:rsidRPr="00EE7E44" w:rsidRDefault="001E0553" w:rsidP="009F49F9">
      <w:pPr>
        <w:jc w:val="both"/>
        <w:rPr>
          <w:rFonts w:ascii="Calibri" w:hAnsi="Calibri" w:cs="Calibri"/>
          <w:sz w:val="21"/>
          <w:szCs w:val="21"/>
          <w:lang w:val="de-DE"/>
        </w:rPr>
      </w:pPr>
    </w:p>
    <w:p w14:paraId="5C38D892" w14:textId="77777777" w:rsidR="001E0553" w:rsidRPr="00EE7E44" w:rsidRDefault="001E0553" w:rsidP="009F49F9">
      <w:pPr>
        <w:jc w:val="both"/>
        <w:rPr>
          <w:rFonts w:ascii="Calibri" w:hAnsi="Calibri" w:cs="Calibri"/>
          <w:sz w:val="21"/>
          <w:szCs w:val="21"/>
          <w:lang w:val="de-DE"/>
        </w:rPr>
      </w:pPr>
    </w:p>
    <w:p w14:paraId="0BD94264" w14:textId="13838FD1"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9F49F9" w:rsidRPr="00EE7E44">
        <w:rPr>
          <w:rFonts w:ascii="Calibri" w:hAnsi="Calibri" w:cs="Calibri"/>
          <w:sz w:val="21"/>
          <w:szCs w:val="21"/>
          <w:lang w:val="de-DE"/>
        </w:rPr>
        <w:t xml:space="preserve">können die relevanten Tools aus dem </w:t>
      </w:r>
      <w:hyperlink r:id="rId79" w:history="1">
        <w:r w:rsidR="009F49F9" w:rsidRPr="00EE7E44">
          <w:rPr>
            <w:rStyle w:val="Hyperlink"/>
            <w:rFonts w:ascii="Calibri" w:hAnsi="Calibri" w:cs="Calibri"/>
            <w:sz w:val="21"/>
            <w:szCs w:val="21"/>
            <w:lang w:val="de-DE"/>
          </w:rPr>
          <w:t>Digital Innovation Scanner Tool</w:t>
        </w:r>
      </w:hyperlink>
      <w:r w:rsidR="009F49F9" w:rsidRPr="00EE7E44">
        <w:rPr>
          <w:rFonts w:ascii="Calibri" w:hAnsi="Calibri" w:cs="Calibri"/>
          <w:sz w:val="21"/>
          <w:szCs w:val="21"/>
          <w:lang w:val="de-DE"/>
        </w:rPr>
        <w:t xml:space="preserve"> auswählen, um eine How-Now-Wow-Matrix zu erstellen.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9F49F9" w:rsidRPr="00EE7E44">
        <w:rPr>
          <w:rFonts w:ascii="Calibri" w:hAnsi="Calibri" w:cs="Calibri"/>
          <w:sz w:val="21"/>
          <w:szCs w:val="21"/>
          <w:lang w:val="de-DE"/>
        </w:rPr>
        <w:t xml:space="preserve">können die </w:t>
      </w:r>
      <w:hyperlink r:id="rId80" w:history="1">
        <w:r w:rsidR="009F49F9" w:rsidRPr="00EE7E44">
          <w:rPr>
            <w:rStyle w:val="Hyperlink"/>
            <w:rFonts w:ascii="Calibri" w:hAnsi="Calibri" w:cs="Calibri"/>
            <w:sz w:val="21"/>
            <w:szCs w:val="21"/>
            <w:lang w:val="de-DE"/>
          </w:rPr>
          <w:t>How-Now-Wow-Matrix</w:t>
        </w:r>
      </w:hyperlink>
      <w:r w:rsidR="009F49F9" w:rsidRPr="00EE7E44">
        <w:rPr>
          <w:rFonts w:ascii="Calibri" w:hAnsi="Calibri" w:cs="Calibri"/>
          <w:sz w:val="21"/>
          <w:szCs w:val="21"/>
          <w:lang w:val="de-DE"/>
        </w:rPr>
        <w:t xml:space="preserve"> auch </w:t>
      </w:r>
      <w:hyperlink r:id="rId81" w:history="1">
        <w:r w:rsidR="009F49F9" w:rsidRPr="00EE7E44">
          <w:rPr>
            <w:rStyle w:val="Hyperlink"/>
            <w:rFonts w:ascii="Calibri" w:hAnsi="Calibri" w:cs="Calibri"/>
            <w:sz w:val="21"/>
            <w:szCs w:val="21"/>
            <w:lang w:val="de-DE"/>
          </w:rPr>
          <w:t>auf Miro</w:t>
        </w:r>
      </w:hyperlink>
      <w:r w:rsidR="009F49F9" w:rsidRPr="00EE7E44">
        <w:rPr>
          <w:rFonts w:ascii="Calibri" w:hAnsi="Calibri" w:cs="Calibri"/>
          <w:sz w:val="21"/>
          <w:szCs w:val="21"/>
          <w:lang w:val="de-DE"/>
        </w:rPr>
        <w:t xml:space="preserve"> verwenden </w:t>
      </w:r>
      <w:r w:rsidR="00EA23D3" w:rsidRPr="00EE7E44">
        <w:rPr>
          <w:rFonts w:ascii="Calibri" w:hAnsi="Calibri" w:cs="Calibri"/>
          <w:sz w:val="21"/>
          <w:szCs w:val="21"/>
          <w:lang w:val="de-DE"/>
        </w:rPr>
        <w:t xml:space="preserve">(siehe </w:t>
      </w:r>
      <w:r w:rsidR="00EA23D3" w:rsidRPr="00EE7E44">
        <w:rPr>
          <w:rFonts w:ascii="Calibri" w:hAnsi="Calibri" w:cs="Calibri"/>
          <w:sz w:val="21"/>
          <w:szCs w:val="21"/>
          <w:lang w:val="de-DE"/>
        </w:rPr>
        <w:fldChar w:fldCharType="begin"/>
      </w:r>
      <w:r w:rsidR="00EA23D3" w:rsidRPr="00EE7E44">
        <w:rPr>
          <w:rFonts w:ascii="Calibri" w:hAnsi="Calibri" w:cs="Calibri"/>
          <w:sz w:val="21"/>
          <w:szCs w:val="21"/>
          <w:lang w:val="de-DE"/>
        </w:rPr>
        <w:instrText xml:space="preserve"> REF _Ref97890705 \h  \* MERGEFORMAT </w:instrText>
      </w:r>
      <w:r w:rsidR="00EA23D3" w:rsidRPr="00EE7E44">
        <w:rPr>
          <w:rFonts w:ascii="Calibri" w:hAnsi="Calibri" w:cs="Calibri"/>
          <w:sz w:val="21"/>
          <w:szCs w:val="21"/>
          <w:lang w:val="de-DE"/>
        </w:rPr>
      </w:r>
      <w:r w:rsidR="00EA23D3" w:rsidRPr="00EE7E44">
        <w:rPr>
          <w:rFonts w:ascii="Calibri" w:hAnsi="Calibri" w:cs="Calibri"/>
          <w:sz w:val="21"/>
          <w:szCs w:val="21"/>
          <w:lang w:val="de-DE"/>
        </w:rPr>
        <w:fldChar w:fldCharType="separate"/>
      </w:r>
      <w:r w:rsidR="00DB75EC" w:rsidRPr="00EE7E44">
        <w:rPr>
          <w:sz w:val="21"/>
          <w:szCs w:val="21"/>
          <w:lang w:val="de-DE"/>
        </w:rPr>
        <w:t xml:space="preserve">Abbildung </w:t>
      </w:r>
      <w:r w:rsidR="00DB75EC">
        <w:rPr>
          <w:noProof/>
          <w:sz w:val="21"/>
          <w:szCs w:val="21"/>
          <w:lang w:val="de-DE"/>
        </w:rPr>
        <w:t>14</w:t>
      </w:r>
      <w:r w:rsidR="00EA23D3" w:rsidRPr="00EE7E44">
        <w:rPr>
          <w:rFonts w:ascii="Calibri" w:hAnsi="Calibri" w:cs="Calibri"/>
          <w:sz w:val="21"/>
          <w:szCs w:val="21"/>
          <w:lang w:val="de-DE"/>
        </w:rPr>
        <w:fldChar w:fldCharType="end"/>
      </w:r>
      <w:r w:rsidR="00EA23D3" w:rsidRPr="00EE7E44">
        <w:rPr>
          <w:rFonts w:ascii="Calibri" w:hAnsi="Calibri" w:cs="Calibri"/>
          <w:sz w:val="21"/>
          <w:szCs w:val="21"/>
          <w:lang w:val="de-DE"/>
        </w:rPr>
        <w:t>).</w:t>
      </w:r>
    </w:p>
    <w:p w14:paraId="28D4B8A4" w14:textId="77777777" w:rsidR="00AC22BB" w:rsidRPr="00EE7E44" w:rsidRDefault="00AC22BB" w:rsidP="00AC22BB">
      <w:pPr>
        <w:jc w:val="both"/>
        <w:rPr>
          <w:rFonts w:ascii="Calibri" w:hAnsi="Calibri" w:cs="Calibri"/>
          <w:sz w:val="21"/>
          <w:szCs w:val="21"/>
          <w:lang w:val="de-DE"/>
        </w:rPr>
      </w:pPr>
      <w:r w:rsidRPr="00EE7E44">
        <w:rPr>
          <w:rFonts w:ascii="Calibri" w:hAnsi="Calibri" w:cs="Calibri"/>
          <w:noProof/>
          <w:sz w:val="21"/>
          <w:szCs w:val="21"/>
          <w:lang w:val="de-DE"/>
        </w:rPr>
        <w:drawing>
          <wp:inline distT="0" distB="0" distL="0" distR="0" wp14:anchorId="75F92CB5" wp14:editId="7335021A">
            <wp:extent cx="4681728" cy="2032635"/>
            <wp:effectExtent l="0" t="0" r="508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6573" r="59185" b="30433"/>
                    <a:stretch/>
                  </pic:blipFill>
                  <pic:spPr bwMode="auto">
                    <a:xfrm>
                      <a:off x="0" y="0"/>
                      <a:ext cx="4701601" cy="2041263"/>
                    </a:xfrm>
                    <a:prstGeom prst="rect">
                      <a:avLst/>
                    </a:prstGeom>
                    <a:ln>
                      <a:noFill/>
                    </a:ln>
                    <a:extLst>
                      <a:ext uri="{53640926-AAD7-44D8-BBD7-CCE9431645EC}">
                        <a14:shadowObscured xmlns:a14="http://schemas.microsoft.com/office/drawing/2010/main"/>
                      </a:ext>
                    </a:extLst>
                  </pic:spPr>
                </pic:pic>
              </a:graphicData>
            </a:graphic>
          </wp:inline>
        </w:drawing>
      </w:r>
    </w:p>
    <w:p w14:paraId="03BC3BE8" w14:textId="3E098309" w:rsidR="00181699" w:rsidRPr="00EE7E44" w:rsidRDefault="00000000">
      <w:pPr>
        <w:pStyle w:val="Caption"/>
        <w:rPr>
          <w:rFonts w:ascii="Calibri" w:hAnsi="Calibri" w:cs="Calibri"/>
          <w:sz w:val="21"/>
          <w:szCs w:val="21"/>
          <w:lang w:val="de-DE"/>
        </w:rPr>
      </w:pPr>
      <w:bookmarkStart w:id="50" w:name="_Ref97890705"/>
      <w:bookmarkStart w:id="51" w:name="_Toc122746006"/>
      <w:r w:rsidRPr="00EE7E44">
        <w:rPr>
          <w:sz w:val="21"/>
          <w:szCs w:val="21"/>
          <w:lang w:val="de-DE"/>
        </w:rPr>
        <w:t xml:space="preserve">Abbildung </w:t>
      </w:r>
      <w:r w:rsidRPr="00EE7E44">
        <w:rPr>
          <w:sz w:val="21"/>
          <w:szCs w:val="21"/>
          <w:lang w:val="de-DE"/>
        </w:rPr>
        <w:fldChar w:fldCharType="begin"/>
      </w:r>
      <w:r w:rsidRPr="00EE7E44">
        <w:rPr>
          <w:sz w:val="21"/>
          <w:szCs w:val="21"/>
          <w:lang w:val="de-DE"/>
        </w:rPr>
        <w:instrText xml:space="preserve"> SEQ Figure \* ARABIC </w:instrText>
      </w:r>
      <w:r w:rsidRPr="00EE7E44">
        <w:rPr>
          <w:sz w:val="21"/>
          <w:szCs w:val="21"/>
          <w:lang w:val="de-DE"/>
        </w:rPr>
        <w:fldChar w:fldCharType="separate"/>
      </w:r>
      <w:r w:rsidR="00DB75EC">
        <w:rPr>
          <w:noProof/>
          <w:sz w:val="21"/>
          <w:szCs w:val="21"/>
          <w:lang w:val="de-DE"/>
        </w:rPr>
        <w:t>14</w:t>
      </w:r>
      <w:r w:rsidRPr="00EE7E44">
        <w:rPr>
          <w:sz w:val="21"/>
          <w:szCs w:val="21"/>
          <w:lang w:val="de-DE"/>
        </w:rPr>
        <w:fldChar w:fldCharType="end"/>
      </w:r>
      <w:bookmarkEnd w:id="50"/>
      <w:r w:rsidRPr="00EE7E44">
        <w:rPr>
          <w:sz w:val="21"/>
          <w:szCs w:val="21"/>
          <w:lang w:val="de-DE"/>
        </w:rPr>
        <w:t xml:space="preserve">: Miro </w:t>
      </w:r>
      <w:r w:rsidRPr="00EE7E44">
        <w:rPr>
          <w:rFonts w:ascii="Calibri" w:hAnsi="Calibri" w:cs="Calibri"/>
          <w:sz w:val="21"/>
          <w:szCs w:val="21"/>
          <w:lang w:val="de-DE"/>
        </w:rPr>
        <w:t>How Now Wow Matrix</w:t>
      </w:r>
      <w:bookmarkEnd w:id="51"/>
    </w:p>
    <w:p w14:paraId="6752DBF7" w14:textId="77777777" w:rsidR="00181699" w:rsidRPr="00EE7E44" w:rsidRDefault="00000000">
      <w:pPr>
        <w:rPr>
          <w:lang w:val="de-DE"/>
        </w:rPr>
      </w:pPr>
      <w:r w:rsidRPr="00EE7E44">
        <w:rPr>
          <w:rFonts w:ascii="Calibri" w:hAnsi="Calibri" w:cs="Calibri"/>
          <w:noProof/>
          <w:sz w:val="21"/>
          <w:szCs w:val="21"/>
          <w:lang w:val="de-DE"/>
        </w:rPr>
        <w:lastRenderedPageBreak/>
        <mc:AlternateContent>
          <mc:Choice Requires="wps">
            <w:drawing>
              <wp:anchor distT="45720" distB="45720" distL="114300" distR="114300" simplePos="0" relativeHeight="251800064" behindDoc="0" locked="0" layoutInCell="1" allowOverlap="1" wp14:anchorId="539EA471" wp14:editId="0904D470">
                <wp:simplePos x="0" y="0"/>
                <wp:positionH relativeFrom="margin">
                  <wp:posOffset>3810</wp:posOffset>
                </wp:positionH>
                <wp:positionV relativeFrom="paragraph">
                  <wp:posOffset>328295</wp:posOffset>
                </wp:positionV>
                <wp:extent cx="6108065" cy="3714750"/>
                <wp:effectExtent l="0" t="0" r="26035" b="19050"/>
                <wp:wrapSquare wrapText="bothSides"/>
                <wp:docPr id="1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065" cy="371475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4ED35305" w14:textId="77777777" w:rsidR="00181699" w:rsidRPr="00CD6EC2" w:rsidRDefault="00000000">
                            <w:pPr>
                              <w:jc w:val="center"/>
                              <w:rPr>
                                <w:rFonts w:ascii="Calibri" w:hAnsi="Calibri" w:cs="Calibri"/>
                                <w:b/>
                                <w:bCs/>
                                <w:sz w:val="21"/>
                                <w:szCs w:val="21"/>
                                <w:lang w:val="de-DE"/>
                              </w:rPr>
                            </w:pPr>
                            <w:r w:rsidRPr="00CD6EC2">
                              <w:rPr>
                                <w:rFonts w:ascii="Calibri" w:hAnsi="Calibri" w:cs="Calibri"/>
                                <w:b/>
                                <w:bCs/>
                                <w:sz w:val="21"/>
                                <w:szCs w:val="21"/>
                                <w:lang w:val="de-DE"/>
                              </w:rPr>
                              <w:t>Unterricht für Studenten</w:t>
                            </w:r>
                          </w:p>
                          <w:p w14:paraId="1C24B7AB" w14:textId="765BCAF9" w:rsidR="00181699" w:rsidRPr="00CD6EC2" w:rsidRDefault="00000000">
                            <w:pPr>
                              <w:jc w:val="center"/>
                              <w:rPr>
                                <w:rFonts w:ascii="Calibri" w:hAnsi="Calibri" w:cs="Calibri"/>
                                <w:sz w:val="21"/>
                                <w:szCs w:val="21"/>
                                <w:lang w:val="de-DE"/>
                              </w:rPr>
                            </w:pPr>
                            <w:r w:rsidRPr="00CD6EC2">
                              <w:rPr>
                                <w:rFonts w:ascii="Calibri" w:hAnsi="Calibri" w:cs="Calibri"/>
                                <w:b/>
                                <w:bCs/>
                                <w:sz w:val="21"/>
                                <w:szCs w:val="21"/>
                                <w:lang w:val="de-DE"/>
                              </w:rPr>
                              <w:t xml:space="preserve"> Wie verwenden Sie How</w:t>
                            </w:r>
                            <w:r w:rsidR="000E27EA">
                              <w:rPr>
                                <w:rFonts w:ascii="Calibri" w:hAnsi="Calibri" w:cs="Calibri"/>
                                <w:b/>
                                <w:bCs/>
                                <w:sz w:val="21"/>
                                <w:szCs w:val="21"/>
                                <w:lang w:val="de-DE"/>
                              </w:rPr>
                              <w:t>-</w:t>
                            </w:r>
                            <w:r w:rsidRPr="00CD6EC2">
                              <w:rPr>
                                <w:rFonts w:ascii="Calibri" w:hAnsi="Calibri" w:cs="Calibri"/>
                                <w:b/>
                                <w:bCs/>
                                <w:sz w:val="21"/>
                                <w:szCs w:val="21"/>
                                <w:lang w:val="de-DE"/>
                              </w:rPr>
                              <w:t>Now</w:t>
                            </w:r>
                            <w:r w:rsidR="000E27EA">
                              <w:rPr>
                                <w:rFonts w:ascii="Calibri" w:hAnsi="Calibri" w:cs="Calibri"/>
                                <w:b/>
                                <w:bCs/>
                                <w:sz w:val="21"/>
                                <w:szCs w:val="21"/>
                                <w:lang w:val="de-DE"/>
                              </w:rPr>
                              <w:t>-</w:t>
                            </w:r>
                            <w:r w:rsidRPr="00CD6EC2">
                              <w:rPr>
                                <w:rFonts w:ascii="Calibri" w:hAnsi="Calibri" w:cs="Calibri"/>
                                <w:b/>
                                <w:bCs/>
                                <w:sz w:val="21"/>
                                <w:szCs w:val="21"/>
                                <w:lang w:val="de-DE"/>
                              </w:rPr>
                              <w:t>Wow</w:t>
                            </w:r>
                            <w:r w:rsidR="000E27EA">
                              <w:rPr>
                                <w:rFonts w:ascii="Calibri" w:hAnsi="Calibri" w:cs="Calibri"/>
                                <w:b/>
                                <w:bCs/>
                                <w:sz w:val="21"/>
                                <w:szCs w:val="21"/>
                                <w:lang w:val="de-DE"/>
                              </w:rPr>
                              <w:t>-</w:t>
                            </w:r>
                            <w:r w:rsidRPr="00CD6EC2">
                              <w:rPr>
                                <w:rFonts w:ascii="Calibri" w:hAnsi="Calibri" w:cs="Calibri"/>
                                <w:b/>
                                <w:bCs/>
                                <w:sz w:val="21"/>
                                <w:szCs w:val="21"/>
                                <w:lang w:val="de-DE"/>
                              </w:rPr>
                              <w:t>Matrix?</w:t>
                            </w:r>
                          </w:p>
                          <w:p w14:paraId="47A6CE39"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1: </w:t>
                            </w:r>
                            <w:r w:rsidRPr="00CD6EC2">
                              <w:rPr>
                                <w:rFonts w:ascii="Calibri" w:hAnsi="Calibri" w:cs="Calibri"/>
                                <w:sz w:val="21"/>
                                <w:szCs w:val="21"/>
                                <w:lang w:val="de-DE"/>
                              </w:rPr>
                              <w:t xml:space="preserve">Auflistung der Begriffe </w:t>
                            </w:r>
                          </w:p>
                          <w:p w14:paraId="654235E6"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2: </w:t>
                            </w:r>
                            <w:r w:rsidRPr="00CD6EC2">
                              <w:rPr>
                                <w:rFonts w:ascii="Calibri" w:hAnsi="Calibri" w:cs="Calibri"/>
                                <w:sz w:val="21"/>
                                <w:szCs w:val="21"/>
                                <w:lang w:val="de-DE"/>
                              </w:rPr>
                              <w:t>Geben Sie jedem Teammitglied 3 Klebepunkte in jeder Farbe, d. h. 3 blaue, 3 gelbe und 3 grüne. Üblich sind 9 Punkte pro Person, aber Sie können diese Zahl je nach Zeit und Anzahl der Konzepte reduzieren/erhöhen.</w:t>
                            </w:r>
                          </w:p>
                          <w:p w14:paraId="381AA68D"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3: </w:t>
                            </w:r>
                            <w:r w:rsidRPr="00CD6EC2">
                              <w:rPr>
                                <w:rFonts w:ascii="Calibri" w:hAnsi="Calibri" w:cs="Calibri"/>
                                <w:sz w:val="21"/>
                                <w:szCs w:val="21"/>
                                <w:lang w:val="de-DE"/>
                              </w:rPr>
                              <w:t>Bitten Sie jedes Teammitglied, nach vorne zu treten und für die 3 besten Konzepte in jeder Kategorie zu stimmen.  Sie müssen dies tun, indem sie einen farbigen Punkt vor jedes von ihnen gewählte Konzept kleben.</w:t>
                            </w:r>
                          </w:p>
                          <w:p w14:paraId="71743B92"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4: </w:t>
                            </w:r>
                            <w:r w:rsidRPr="00CD6EC2">
                              <w:rPr>
                                <w:rFonts w:ascii="Calibri" w:hAnsi="Calibri" w:cs="Calibri"/>
                                <w:sz w:val="21"/>
                                <w:szCs w:val="21"/>
                                <w:lang w:val="de-DE"/>
                              </w:rPr>
                              <w:t>Zählen Sie am Ende die Anzahl der Punkte unter jedem Konzept, um es zu kategorisieren. Die höchste Anzahl von Punkten einer bestimmten Farbe kategorisiert die Idee unter dieser Farbe.</w:t>
                            </w:r>
                          </w:p>
                          <w:p w14:paraId="131E53C4"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Im Falle eines Unentschiedens:</w:t>
                            </w:r>
                          </w:p>
                          <w:p w14:paraId="0D804645"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Wenn blaue Punkte = grüne Punkte, ist das Konzept blau</w:t>
                            </w:r>
                          </w:p>
                          <w:p w14:paraId="0D148429"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Wenn gelbe Punkte = grüne Punkte, ist das Konzept grün</w:t>
                            </w:r>
                          </w:p>
                          <w:p w14:paraId="671ECA1F" w14:textId="17D958A6"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5: </w:t>
                            </w:r>
                            <w:r w:rsidRPr="00CD6EC2">
                              <w:rPr>
                                <w:rFonts w:ascii="Calibri" w:hAnsi="Calibri" w:cs="Calibri"/>
                                <w:sz w:val="21"/>
                                <w:szCs w:val="21"/>
                                <w:lang w:val="de-DE"/>
                              </w:rPr>
                              <w:t xml:space="preserve">Sie haben nun einen Eimer mit Jetzt-Konzepten, die Sie </w:t>
                            </w:r>
                            <w:r w:rsidR="004944FD" w:rsidRPr="00CD6EC2">
                              <w:rPr>
                                <w:rFonts w:ascii="Calibri" w:hAnsi="Calibri" w:cs="Calibri"/>
                                <w:sz w:val="21"/>
                                <w:szCs w:val="21"/>
                                <w:lang w:val="de-DE"/>
                              </w:rPr>
                              <w:t>weiterbearbeiten</w:t>
                            </w:r>
                            <w:r w:rsidRPr="00CD6EC2">
                              <w:rPr>
                                <w:rFonts w:ascii="Calibri" w:hAnsi="Calibri" w:cs="Calibri"/>
                                <w:sz w:val="21"/>
                                <w:szCs w:val="21"/>
                                <w:lang w:val="de-DE"/>
                              </w:rPr>
                              <w:t xml:space="preserve"> können. Stellen Sie sicher, dass Sie auch die </w:t>
                            </w:r>
                            <w:r w:rsidR="004944FD" w:rsidRPr="00CD6EC2">
                              <w:rPr>
                                <w:rFonts w:ascii="Calibri" w:hAnsi="Calibri" w:cs="Calibri"/>
                                <w:sz w:val="21"/>
                                <w:szCs w:val="21"/>
                                <w:lang w:val="de-DE"/>
                              </w:rPr>
                              <w:t>tiefhängenden</w:t>
                            </w:r>
                            <w:r w:rsidRPr="00CD6EC2">
                              <w:rPr>
                                <w:rFonts w:ascii="Calibri" w:hAnsi="Calibri" w:cs="Calibri"/>
                                <w:sz w:val="21"/>
                                <w:szCs w:val="21"/>
                                <w:lang w:val="de-DE"/>
                              </w:rPr>
                              <w:t xml:space="preserve"> blauen Ideen für die sofortige Umsetzung und die gelben Ideen für die Zukunft sammeln.</w:t>
                            </w:r>
                          </w:p>
                          <w:p w14:paraId="233CEE11" w14:textId="77777777" w:rsidR="00B34083" w:rsidRPr="00CD6EC2" w:rsidRDefault="00B34083" w:rsidP="00B34083">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9EA471" id="Text Box 2" o:spid="_x0000_s1035" type="#_x0000_t202" style="position:absolute;margin-left:.3pt;margin-top:25.85pt;width:480.95pt;height:292.5pt;z-index:251800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" fillcolor="white [3201]" strokecolor="#4472c4 [3204]" strokeweight="1pt">
                <v:textbox>
                  <w:txbxContent>
                    <w:p w14:paraId="4ED35305" w14:textId="77777777" w:rsidR="00181699" w:rsidRPr="00CD6EC2" w:rsidRDefault="00000000">
                      <w:pPr>
                        <w:jc w:val="center"/>
                        <w:rPr>
                          <w:rFonts w:ascii="Calibri" w:hAnsi="Calibri" w:cs="Calibri"/>
                          <w:b/>
                          <w:bCs/>
                          <w:sz w:val="21"/>
                          <w:szCs w:val="21"/>
                          <w:lang w:val="de-DE"/>
                        </w:rPr>
                      </w:pPr>
                      <w:r w:rsidRPr="00CD6EC2">
                        <w:rPr>
                          <w:rFonts w:ascii="Calibri" w:hAnsi="Calibri" w:cs="Calibri"/>
                          <w:b/>
                          <w:bCs/>
                          <w:sz w:val="21"/>
                          <w:szCs w:val="21"/>
                          <w:lang w:val="de-DE"/>
                        </w:rPr>
                        <w:t>Unterricht für Studenten</w:t>
                      </w:r>
                    </w:p>
                    <w:p w14:paraId="1C24B7AB" w14:textId="765BCAF9" w:rsidR="00181699" w:rsidRPr="00CD6EC2" w:rsidRDefault="00000000">
                      <w:pPr>
                        <w:jc w:val="center"/>
                        <w:rPr>
                          <w:rFonts w:ascii="Calibri" w:hAnsi="Calibri" w:cs="Calibri"/>
                          <w:sz w:val="21"/>
                          <w:szCs w:val="21"/>
                          <w:lang w:val="de-DE"/>
                        </w:rPr>
                      </w:pPr>
                      <w:r w:rsidRPr="00CD6EC2">
                        <w:rPr>
                          <w:rFonts w:ascii="Calibri" w:hAnsi="Calibri" w:cs="Calibri"/>
                          <w:b/>
                          <w:bCs/>
                          <w:sz w:val="21"/>
                          <w:szCs w:val="21"/>
                          <w:lang w:val="de-DE"/>
                        </w:rPr>
                        <w:t xml:space="preserve"> Wie verwenden Sie How</w:t>
                      </w:r>
                      <w:r w:rsidR="000E27EA">
                        <w:rPr>
                          <w:rFonts w:ascii="Calibri" w:hAnsi="Calibri" w:cs="Calibri"/>
                          <w:b/>
                          <w:bCs/>
                          <w:sz w:val="21"/>
                          <w:szCs w:val="21"/>
                          <w:lang w:val="de-DE"/>
                        </w:rPr>
                        <w:t>-</w:t>
                      </w:r>
                      <w:r w:rsidRPr="00CD6EC2">
                        <w:rPr>
                          <w:rFonts w:ascii="Calibri" w:hAnsi="Calibri" w:cs="Calibri"/>
                          <w:b/>
                          <w:bCs/>
                          <w:sz w:val="21"/>
                          <w:szCs w:val="21"/>
                          <w:lang w:val="de-DE"/>
                        </w:rPr>
                        <w:t>Now</w:t>
                      </w:r>
                      <w:r w:rsidR="000E27EA">
                        <w:rPr>
                          <w:rFonts w:ascii="Calibri" w:hAnsi="Calibri" w:cs="Calibri"/>
                          <w:b/>
                          <w:bCs/>
                          <w:sz w:val="21"/>
                          <w:szCs w:val="21"/>
                          <w:lang w:val="de-DE"/>
                        </w:rPr>
                        <w:t>-</w:t>
                      </w:r>
                      <w:r w:rsidRPr="00CD6EC2">
                        <w:rPr>
                          <w:rFonts w:ascii="Calibri" w:hAnsi="Calibri" w:cs="Calibri"/>
                          <w:b/>
                          <w:bCs/>
                          <w:sz w:val="21"/>
                          <w:szCs w:val="21"/>
                          <w:lang w:val="de-DE"/>
                        </w:rPr>
                        <w:t>Wow</w:t>
                      </w:r>
                      <w:r w:rsidR="000E27EA">
                        <w:rPr>
                          <w:rFonts w:ascii="Calibri" w:hAnsi="Calibri" w:cs="Calibri"/>
                          <w:b/>
                          <w:bCs/>
                          <w:sz w:val="21"/>
                          <w:szCs w:val="21"/>
                          <w:lang w:val="de-DE"/>
                        </w:rPr>
                        <w:t>-</w:t>
                      </w:r>
                      <w:r w:rsidRPr="00CD6EC2">
                        <w:rPr>
                          <w:rFonts w:ascii="Calibri" w:hAnsi="Calibri" w:cs="Calibri"/>
                          <w:b/>
                          <w:bCs/>
                          <w:sz w:val="21"/>
                          <w:szCs w:val="21"/>
                          <w:lang w:val="de-DE"/>
                        </w:rPr>
                        <w:t>Matrix?</w:t>
                      </w:r>
                    </w:p>
                    <w:p w14:paraId="47A6CE39"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1: </w:t>
                      </w:r>
                      <w:r w:rsidRPr="00CD6EC2">
                        <w:rPr>
                          <w:rFonts w:ascii="Calibri" w:hAnsi="Calibri" w:cs="Calibri"/>
                          <w:sz w:val="21"/>
                          <w:szCs w:val="21"/>
                          <w:lang w:val="de-DE"/>
                        </w:rPr>
                        <w:t xml:space="preserve">Auflistung der Begriffe </w:t>
                      </w:r>
                    </w:p>
                    <w:p w14:paraId="654235E6"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2: </w:t>
                      </w:r>
                      <w:r w:rsidRPr="00CD6EC2">
                        <w:rPr>
                          <w:rFonts w:ascii="Calibri" w:hAnsi="Calibri" w:cs="Calibri"/>
                          <w:sz w:val="21"/>
                          <w:szCs w:val="21"/>
                          <w:lang w:val="de-DE"/>
                        </w:rPr>
                        <w:t>Geben Sie jedem Teammitglied 3 Klebepunkte in jeder Farbe, d. h. 3 blaue, 3 gelbe und 3 grüne. Üblich sind 9 Punkte pro Person, aber Sie können diese Zahl je nach Zeit und Anzahl der Konzepte reduzieren/erhöhen.</w:t>
                      </w:r>
                    </w:p>
                    <w:p w14:paraId="381AA68D"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3: </w:t>
                      </w:r>
                      <w:r w:rsidRPr="00CD6EC2">
                        <w:rPr>
                          <w:rFonts w:ascii="Calibri" w:hAnsi="Calibri" w:cs="Calibri"/>
                          <w:sz w:val="21"/>
                          <w:szCs w:val="21"/>
                          <w:lang w:val="de-DE"/>
                        </w:rPr>
                        <w:t>Bitten Sie jedes Teammitglied, nach vorne zu treten und für die 3 besten Konzepte in jeder Kategorie zu stimmen.  Sie müssen dies tun, indem sie einen farbigen Punkt vor jedes von ihnen gewählte Konzept kleben.</w:t>
                      </w:r>
                    </w:p>
                    <w:p w14:paraId="71743B92"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4: </w:t>
                      </w:r>
                      <w:r w:rsidRPr="00CD6EC2">
                        <w:rPr>
                          <w:rFonts w:ascii="Calibri" w:hAnsi="Calibri" w:cs="Calibri"/>
                          <w:sz w:val="21"/>
                          <w:szCs w:val="21"/>
                          <w:lang w:val="de-DE"/>
                        </w:rPr>
                        <w:t>Zählen Sie am Ende die Anzahl der Punkte unter jedem Konzept, um es zu kategorisieren. Die höchste Anzahl von Punkten einer bestimmten Farbe kategorisiert die Idee unter dieser Farbe.</w:t>
                      </w:r>
                    </w:p>
                    <w:p w14:paraId="131E53C4"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Im Falle eines Unentschiedens:</w:t>
                      </w:r>
                    </w:p>
                    <w:p w14:paraId="0D804645"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Wenn blaue Punkte = grüne Punkte, ist das Konzept blau</w:t>
                      </w:r>
                    </w:p>
                    <w:p w14:paraId="0D148429"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Wenn gelbe Punkte = grüne Punkte, ist das Konzept grün</w:t>
                      </w:r>
                    </w:p>
                    <w:p w14:paraId="671ECA1F" w14:textId="17D958A6"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5: </w:t>
                      </w:r>
                      <w:r w:rsidRPr="00CD6EC2">
                        <w:rPr>
                          <w:rFonts w:ascii="Calibri" w:hAnsi="Calibri" w:cs="Calibri"/>
                          <w:sz w:val="21"/>
                          <w:szCs w:val="21"/>
                          <w:lang w:val="de-DE"/>
                        </w:rPr>
                        <w:t xml:space="preserve">Sie haben nun einen Eimer mit Jetzt-Konzepten, die Sie </w:t>
                      </w:r>
                      <w:r w:rsidR="004944FD" w:rsidRPr="00CD6EC2">
                        <w:rPr>
                          <w:rFonts w:ascii="Calibri" w:hAnsi="Calibri" w:cs="Calibri"/>
                          <w:sz w:val="21"/>
                          <w:szCs w:val="21"/>
                          <w:lang w:val="de-DE"/>
                        </w:rPr>
                        <w:t>weiterbearbeiten</w:t>
                      </w:r>
                      <w:r w:rsidRPr="00CD6EC2">
                        <w:rPr>
                          <w:rFonts w:ascii="Calibri" w:hAnsi="Calibri" w:cs="Calibri"/>
                          <w:sz w:val="21"/>
                          <w:szCs w:val="21"/>
                          <w:lang w:val="de-DE"/>
                        </w:rPr>
                        <w:t xml:space="preserve"> können. Stellen Sie sicher, dass Sie auch die </w:t>
                      </w:r>
                      <w:r w:rsidR="004944FD" w:rsidRPr="00CD6EC2">
                        <w:rPr>
                          <w:rFonts w:ascii="Calibri" w:hAnsi="Calibri" w:cs="Calibri"/>
                          <w:sz w:val="21"/>
                          <w:szCs w:val="21"/>
                          <w:lang w:val="de-DE"/>
                        </w:rPr>
                        <w:t>tiefhängenden</w:t>
                      </w:r>
                      <w:r w:rsidRPr="00CD6EC2">
                        <w:rPr>
                          <w:rFonts w:ascii="Calibri" w:hAnsi="Calibri" w:cs="Calibri"/>
                          <w:sz w:val="21"/>
                          <w:szCs w:val="21"/>
                          <w:lang w:val="de-DE"/>
                        </w:rPr>
                        <w:t xml:space="preserve"> blauen Ideen für die sofortige Umsetzung und die gelben Ideen für die Zukunft sammeln.</w:t>
                      </w:r>
                    </w:p>
                    <w:p w14:paraId="233CEE11" w14:textId="77777777" w:rsidR="00B34083" w:rsidRPr="00CD6EC2" w:rsidRDefault="00B34083" w:rsidP="00B34083">
                      <w:pPr>
                        <w:rPr>
                          <w:lang w:val="de-DE"/>
                        </w:rPr>
                      </w:pPr>
                    </w:p>
                  </w:txbxContent>
                </v:textbox>
                <w10:wrap type="square" anchorx="margin"/>
              </v:shape>
            </w:pict>
          </mc:Fallback>
        </mc:AlternateContent>
      </w:r>
    </w:p>
    <w:p w14:paraId="70CD84C5" w14:textId="77777777" w:rsidR="00A25CB8" w:rsidRPr="00EE7E44" w:rsidRDefault="00A25CB8">
      <w:pPr>
        <w:rPr>
          <w:rFonts w:ascii="Calibri" w:hAnsi="Calibri" w:cs="Calibri"/>
          <w:sz w:val="21"/>
          <w:szCs w:val="21"/>
          <w:lang w:val="de-DE"/>
        </w:rPr>
      </w:pPr>
      <w:r w:rsidRPr="00EE7E44">
        <w:rPr>
          <w:rFonts w:ascii="Calibri" w:hAnsi="Calibri" w:cs="Calibri"/>
          <w:sz w:val="21"/>
          <w:szCs w:val="21"/>
          <w:lang w:val="de-DE"/>
        </w:rPr>
        <w:br w:type="page"/>
      </w:r>
    </w:p>
    <w:p w14:paraId="176B64F1" w14:textId="77777777" w:rsidR="00181699" w:rsidRPr="00EE7E44" w:rsidRDefault="00000000">
      <w:pPr>
        <w:pStyle w:val="ID-PinkHeading"/>
        <w:numPr>
          <w:ilvl w:val="0"/>
          <w:numId w:val="23"/>
        </w:numPr>
        <w:ind w:left="0" w:firstLine="0"/>
        <w:rPr>
          <w:color w:val="71CDDC"/>
          <w:lang w:val="de-DE"/>
        </w:rPr>
      </w:pPr>
      <w:bookmarkStart w:id="52" w:name="_Toc98154621"/>
      <w:bookmarkStart w:id="53" w:name="_Toc122745925"/>
      <w:r w:rsidRPr="00EE7E44">
        <w:rPr>
          <w:color w:val="71CDDC"/>
          <w:lang w:val="de-DE"/>
        </w:rPr>
        <w:lastRenderedPageBreak/>
        <w:t xml:space="preserve">Stufe </w:t>
      </w:r>
      <w:r w:rsidR="00A9556F" w:rsidRPr="00EE7E44">
        <w:rPr>
          <w:color w:val="71CDDC"/>
          <w:lang w:val="de-DE"/>
        </w:rPr>
        <w:t>3: Konzeptentwicklung</w:t>
      </w:r>
      <w:bookmarkEnd w:id="52"/>
      <w:bookmarkEnd w:id="53"/>
    </w:p>
    <w:p w14:paraId="0E0C3045" w14:textId="77777777" w:rsidR="00181699" w:rsidRPr="00EE7E44" w:rsidRDefault="00000000" w:rsidP="004944FD">
      <w:pPr>
        <w:jc w:val="both"/>
        <w:rPr>
          <w:rFonts w:ascii="Calibri" w:hAnsi="Calibri" w:cs="Calibri"/>
          <w:sz w:val="21"/>
          <w:szCs w:val="21"/>
          <w:lang w:val="de-DE"/>
        </w:rPr>
      </w:pPr>
      <w:r w:rsidRPr="00EE7E44">
        <w:rPr>
          <w:rFonts w:ascii="Calibri" w:hAnsi="Calibri" w:cs="Calibri"/>
          <w:sz w:val="21"/>
          <w:szCs w:val="21"/>
          <w:lang w:val="de-DE"/>
        </w:rPr>
        <w:t xml:space="preserve">Sobald </w:t>
      </w:r>
      <w:r w:rsidR="008246E5" w:rsidRPr="00EE7E44">
        <w:rPr>
          <w:rFonts w:ascii="Calibri" w:hAnsi="Calibri" w:cs="Calibri"/>
          <w:sz w:val="21"/>
          <w:szCs w:val="21"/>
          <w:lang w:val="de-DE"/>
        </w:rPr>
        <w:t xml:space="preserve">die </w:t>
      </w:r>
      <w:r w:rsidR="00D0270D" w:rsidRPr="00EE7E44">
        <w:rPr>
          <w:rFonts w:ascii="Calibri" w:hAnsi="Calibri" w:cs="Calibri"/>
          <w:sz w:val="21"/>
          <w:szCs w:val="21"/>
          <w:lang w:val="de-DE"/>
        </w:rPr>
        <w:t xml:space="preserve">potenziellen innovativen </w:t>
      </w:r>
      <w:r w:rsidR="00FD7257" w:rsidRPr="00EE7E44">
        <w:rPr>
          <w:rFonts w:ascii="Calibri" w:hAnsi="Calibri" w:cs="Calibri"/>
          <w:sz w:val="21"/>
          <w:szCs w:val="21"/>
          <w:lang w:val="de-DE"/>
        </w:rPr>
        <w:t xml:space="preserve">Ideen bewertet wurden, </w:t>
      </w:r>
      <w:r w:rsidR="005003A7" w:rsidRPr="00EE7E44">
        <w:rPr>
          <w:rFonts w:ascii="Calibri" w:hAnsi="Calibri" w:cs="Calibri"/>
          <w:sz w:val="21"/>
          <w:szCs w:val="21"/>
          <w:lang w:val="de-DE"/>
        </w:rPr>
        <w:t xml:space="preserve">muss das Konzept des Produkts, der Dienstleistung oder des Verfahrens </w:t>
      </w:r>
      <w:r w:rsidR="007402E1" w:rsidRPr="00EE7E44">
        <w:rPr>
          <w:rFonts w:ascii="Calibri" w:hAnsi="Calibri" w:cs="Calibri"/>
          <w:sz w:val="21"/>
          <w:szCs w:val="21"/>
          <w:lang w:val="de-DE"/>
        </w:rPr>
        <w:t>definiert werden</w:t>
      </w:r>
      <w:r w:rsidR="001D765E" w:rsidRPr="00EE7E44">
        <w:rPr>
          <w:rFonts w:ascii="Calibri" w:hAnsi="Calibri" w:cs="Calibri"/>
          <w:sz w:val="21"/>
          <w:szCs w:val="21"/>
          <w:lang w:val="de-DE"/>
        </w:rPr>
        <w:t xml:space="preserve">. </w:t>
      </w:r>
      <w:r w:rsidR="001607FE" w:rsidRPr="00EE7E44">
        <w:rPr>
          <w:rFonts w:ascii="Calibri" w:hAnsi="Calibri" w:cs="Calibri"/>
          <w:sz w:val="21"/>
          <w:szCs w:val="21"/>
          <w:lang w:val="de-DE"/>
        </w:rPr>
        <w:t>Nach Dornberger und Suvelza (2012</w:t>
      </w:r>
      <w:r w:rsidR="00BF057C" w:rsidRPr="00EE7E44">
        <w:rPr>
          <w:rFonts w:ascii="Calibri" w:hAnsi="Calibri" w:cs="Calibri"/>
          <w:sz w:val="21"/>
          <w:szCs w:val="21"/>
          <w:lang w:val="de-DE"/>
        </w:rPr>
        <w:t>, S. 104</w:t>
      </w:r>
      <w:r w:rsidR="001607FE" w:rsidRPr="00EE7E44">
        <w:rPr>
          <w:rFonts w:ascii="Calibri" w:hAnsi="Calibri" w:cs="Calibri"/>
          <w:sz w:val="21"/>
          <w:szCs w:val="21"/>
          <w:lang w:val="de-DE"/>
        </w:rPr>
        <w:t xml:space="preserve">) </w:t>
      </w:r>
      <w:r w:rsidR="00FC688C" w:rsidRPr="00EE7E44">
        <w:rPr>
          <w:rFonts w:ascii="Calibri" w:hAnsi="Calibri" w:cs="Calibri"/>
          <w:sz w:val="21"/>
          <w:szCs w:val="21"/>
          <w:lang w:val="de-DE"/>
        </w:rPr>
        <w:t>muss die Definition des Konzepts insbesondere die folgenden Fragen beantworten:</w:t>
      </w:r>
    </w:p>
    <w:p w14:paraId="04A47BD2" w14:textId="77777777" w:rsidR="00181699" w:rsidRPr="00EE7E44" w:rsidRDefault="00000000">
      <w:pPr>
        <w:pStyle w:val="ListParagraph"/>
        <w:numPr>
          <w:ilvl w:val="0"/>
          <w:numId w:val="4"/>
        </w:numPr>
        <w:ind w:left="1080"/>
        <w:jc w:val="both"/>
        <w:rPr>
          <w:rFonts w:ascii="Calibri" w:hAnsi="Calibri" w:cs="Calibri"/>
          <w:sz w:val="21"/>
          <w:szCs w:val="21"/>
          <w:lang w:val="de-DE"/>
        </w:rPr>
      </w:pPr>
      <w:r w:rsidRPr="00EE7E44">
        <w:rPr>
          <w:rFonts w:ascii="Calibri" w:hAnsi="Calibri" w:cs="Calibri"/>
          <w:sz w:val="21"/>
          <w:szCs w:val="21"/>
          <w:lang w:val="de-DE"/>
        </w:rPr>
        <w:t xml:space="preserve">Was ist das </w:t>
      </w:r>
      <w:r w:rsidR="008D7D3D" w:rsidRPr="00EE7E44">
        <w:rPr>
          <w:rFonts w:ascii="Calibri" w:hAnsi="Calibri" w:cs="Calibri"/>
          <w:sz w:val="21"/>
          <w:szCs w:val="21"/>
          <w:lang w:val="de-DE"/>
        </w:rPr>
        <w:t xml:space="preserve">Produkt oder die </w:t>
      </w:r>
      <w:r w:rsidRPr="00EE7E44">
        <w:rPr>
          <w:rFonts w:ascii="Calibri" w:hAnsi="Calibri" w:cs="Calibri"/>
          <w:sz w:val="21"/>
          <w:szCs w:val="21"/>
          <w:lang w:val="de-DE"/>
        </w:rPr>
        <w:t>Dienstleistung?</w:t>
      </w:r>
    </w:p>
    <w:p w14:paraId="352ED5F8" w14:textId="77777777" w:rsidR="00181699" w:rsidRPr="00EE7E44" w:rsidRDefault="00000000">
      <w:pPr>
        <w:pStyle w:val="ListParagraph"/>
        <w:numPr>
          <w:ilvl w:val="0"/>
          <w:numId w:val="4"/>
        </w:numPr>
        <w:ind w:left="1080"/>
        <w:jc w:val="both"/>
        <w:rPr>
          <w:rFonts w:ascii="Calibri" w:hAnsi="Calibri" w:cs="Calibri"/>
          <w:sz w:val="21"/>
          <w:szCs w:val="21"/>
          <w:lang w:val="de-DE"/>
        </w:rPr>
      </w:pPr>
      <w:r w:rsidRPr="00EE7E44">
        <w:rPr>
          <w:rFonts w:ascii="Calibri" w:hAnsi="Calibri" w:cs="Calibri"/>
          <w:sz w:val="21"/>
          <w:szCs w:val="21"/>
          <w:lang w:val="de-DE"/>
        </w:rPr>
        <w:t>Welchen Bedarf oder Wunsch muss das Produkt oder die Dienstleistung erfüllen?</w:t>
      </w:r>
    </w:p>
    <w:p w14:paraId="60D36B26" w14:textId="77777777" w:rsidR="00181699" w:rsidRPr="00EE7E44" w:rsidRDefault="00000000">
      <w:pPr>
        <w:pStyle w:val="ListParagraph"/>
        <w:numPr>
          <w:ilvl w:val="0"/>
          <w:numId w:val="4"/>
        </w:numPr>
        <w:ind w:left="1080"/>
        <w:jc w:val="both"/>
        <w:rPr>
          <w:rFonts w:ascii="Calibri" w:hAnsi="Calibri" w:cs="Calibri"/>
          <w:sz w:val="21"/>
          <w:szCs w:val="21"/>
          <w:lang w:val="de-DE"/>
        </w:rPr>
      </w:pPr>
      <w:r w:rsidRPr="00EE7E44">
        <w:rPr>
          <w:rFonts w:ascii="Calibri" w:hAnsi="Calibri" w:cs="Calibri"/>
          <w:sz w:val="21"/>
          <w:szCs w:val="21"/>
          <w:lang w:val="de-DE"/>
        </w:rPr>
        <w:t>Wer ist die Zielgruppe des Produkts oder der Dienstleistung?</w:t>
      </w:r>
    </w:p>
    <w:p w14:paraId="29C28BC4" w14:textId="77777777" w:rsidR="00181699" w:rsidRPr="00EE7E44" w:rsidRDefault="00000000">
      <w:pPr>
        <w:pStyle w:val="ListParagraph"/>
        <w:numPr>
          <w:ilvl w:val="0"/>
          <w:numId w:val="4"/>
        </w:numPr>
        <w:ind w:left="1080"/>
        <w:jc w:val="both"/>
        <w:rPr>
          <w:rFonts w:ascii="Calibri" w:hAnsi="Calibri" w:cs="Calibri"/>
          <w:sz w:val="21"/>
          <w:szCs w:val="21"/>
          <w:lang w:val="de-DE"/>
        </w:rPr>
      </w:pPr>
      <w:r w:rsidRPr="00EE7E44">
        <w:rPr>
          <w:rFonts w:ascii="Calibri" w:hAnsi="Calibri" w:cs="Calibri"/>
          <w:sz w:val="21"/>
          <w:szCs w:val="21"/>
          <w:lang w:val="de-DE"/>
        </w:rPr>
        <w:t xml:space="preserve">Wie </w:t>
      </w:r>
      <w:r w:rsidR="00BF057C" w:rsidRPr="00EE7E44">
        <w:rPr>
          <w:rFonts w:ascii="Calibri" w:hAnsi="Calibri" w:cs="Calibri"/>
          <w:sz w:val="21"/>
          <w:szCs w:val="21"/>
          <w:lang w:val="de-DE"/>
        </w:rPr>
        <w:t>unterscheidet sich das Produkt oder die Dienstleistung von den Wettbewerbern?</w:t>
      </w:r>
    </w:p>
    <w:p w14:paraId="27789474" w14:textId="77777777" w:rsidR="00181699" w:rsidRPr="00EE7E44" w:rsidRDefault="00000000">
      <w:pPr>
        <w:pStyle w:val="ListParagraph"/>
        <w:numPr>
          <w:ilvl w:val="0"/>
          <w:numId w:val="4"/>
        </w:numPr>
        <w:ind w:left="1080"/>
        <w:jc w:val="both"/>
        <w:rPr>
          <w:rFonts w:ascii="Calibri" w:hAnsi="Calibri" w:cs="Calibri"/>
          <w:sz w:val="21"/>
          <w:szCs w:val="21"/>
          <w:lang w:val="de-DE"/>
        </w:rPr>
      </w:pPr>
      <w:r w:rsidRPr="00EE7E44">
        <w:rPr>
          <w:rFonts w:ascii="Calibri" w:hAnsi="Calibri" w:cs="Calibri"/>
          <w:sz w:val="21"/>
          <w:szCs w:val="21"/>
          <w:lang w:val="de-DE"/>
        </w:rPr>
        <w:t>Wie wird das Produkt oder die Dienstleistung erzeugt?</w:t>
      </w:r>
    </w:p>
    <w:p w14:paraId="57E3ED19" w14:textId="77777777" w:rsidR="00181699" w:rsidRPr="00EE7E44" w:rsidRDefault="00000000">
      <w:pPr>
        <w:pStyle w:val="ListParagraph"/>
        <w:numPr>
          <w:ilvl w:val="0"/>
          <w:numId w:val="4"/>
        </w:numPr>
        <w:ind w:left="1080"/>
        <w:jc w:val="both"/>
        <w:rPr>
          <w:rFonts w:ascii="Calibri" w:hAnsi="Calibri" w:cs="Calibri"/>
          <w:sz w:val="21"/>
          <w:szCs w:val="21"/>
          <w:lang w:val="de-DE"/>
        </w:rPr>
      </w:pPr>
      <w:r w:rsidRPr="00EE7E44">
        <w:rPr>
          <w:rFonts w:ascii="Calibri" w:hAnsi="Calibri" w:cs="Calibri"/>
          <w:sz w:val="21"/>
          <w:szCs w:val="21"/>
          <w:lang w:val="de-DE"/>
        </w:rPr>
        <w:t>Woraus besteht das Produkt?</w:t>
      </w:r>
    </w:p>
    <w:p w14:paraId="5E0BB272" w14:textId="77777777" w:rsidR="00181699" w:rsidRPr="00EE7E44" w:rsidRDefault="00000000">
      <w:pPr>
        <w:pStyle w:val="ListParagraph"/>
        <w:numPr>
          <w:ilvl w:val="0"/>
          <w:numId w:val="4"/>
        </w:numPr>
        <w:ind w:left="1080"/>
        <w:jc w:val="both"/>
        <w:rPr>
          <w:rFonts w:ascii="Calibri" w:hAnsi="Calibri" w:cs="Calibri"/>
          <w:sz w:val="21"/>
          <w:szCs w:val="21"/>
          <w:lang w:val="de-DE"/>
        </w:rPr>
      </w:pPr>
      <w:r w:rsidRPr="00EE7E44">
        <w:rPr>
          <w:rFonts w:ascii="Calibri" w:hAnsi="Calibri" w:cs="Calibri"/>
          <w:sz w:val="21"/>
          <w:szCs w:val="21"/>
          <w:lang w:val="de-DE"/>
        </w:rPr>
        <w:t>Was sind die Teile oder Komponenten des Produkts oder der Dienstleistung?</w:t>
      </w:r>
    </w:p>
    <w:p w14:paraId="01C99B81"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Die "</w:t>
      </w:r>
      <w:r w:rsidR="006F28DA" w:rsidRPr="00EE7E44">
        <w:rPr>
          <w:rFonts w:ascii="Calibri" w:hAnsi="Calibri" w:cs="Calibri"/>
          <w:sz w:val="21"/>
          <w:szCs w:val="21"/>
          <w:lang w:val="de-DE"/>
        </w:rPr>
        <w:t>Konzeptentwicklungsphase" findet nach der "</w:t>
      </w:r>
      <w:r w:rsidR="00CE735E" w:rsidRPr="00EE7E44">
        <w:rPr>
          <w:rFonts w:ascii="Calibri" w:hAnsi="Calibri" w:cs="Calibri"/>
          <w:sz w:val="21"/>
          <w:szCs w:val="21"/>
          <w:lang w:val="de-DE"/>
        </w:rPr>
        <w:t xml:space="preserve">Ideenfindungs- und Ideenmanagementphase" statt. </w:t>
      </w:r>
      <w:r w:rsidR="004E0996" w:rsidRPr="00EE7E44">
        <w:rPr>
          <w:rFonts w:ascii="Calibri" w:hAnsi="Calibri" w:cs="Calibri"/>
          <w:sz w:val="21"/>
          <w:szCs w:val="21"/>
          <w:lang w:val="de-DE"/>
        </w:rPr>
        <w:t xml:space="preserve">In der </w:t>
      </w:r>
      <w:r w:rsidR="00EF44C9" w:rsidRPr="00EE7E44">
        <w:rPr>
          <w:rFonts w:ascii="Calibri" w:hAnsi="Calibri" w:cs="Calibri"/>
          <w:sz w:val="21"/>
          <w:szCs w:val="21"/>
          <w:lang w:val="de-DE"/>
        </w:rPr>
        <w:t xml:space="preserve">"Konzeptentwicklungsphase" </w:t>
      </w:r>
      <w:r w:rsidR="001E689B" w:rsidRPr="00EE7E44">
        <w:rPr>
          <w:rFonts w:ascii="Calibri" w:hAnsi="Calibri" w:cs="Calibri"/>
          <w:sz w:val="21"/>
          <w:szCs w:val="21"/>
          <w:lang w:val="de-DE"/>
        </w:rPr>
        <w:t xml:space="preserve">werden die Bedürfnisse und Wünsche definiert, die das neue Produkt, die Dienstleistung oder der </w:t>
      </w:r>
      <w:r w:rsidR="00522FE5" w:rsidRPr="00EE7E44">
        <w:rPr>
          <w:rFonts w:ascii="Calibri" w:hAnsi="Calibri" w:cs="Calibri"/>
          <w:sz w:val="21"/>
          <w:szCs w:val="21"/>
          <w:lang w:val="de-DE"/>
        </w:rPr>
        <w:t>Prozess erfüllen muss (</w:t>
      </w:r>
      <w:r w:rsidR="004A5E57" w:rsidRPr="00EE7E44">
        <w:rPr>
          <w:rFonts w:ascii="Calibri" w:hAnsi="Calibri" w:cs="Calibri"/>
          <w:sz w:val="21"/>
          <w:szCs w:val="21"/>
          <w:lang w:val="de-DE"/>
        </w:rPr>
        <w:t>Dornberger &amp; Suvelza, 2012</w:t>
      </w:r>
      <w:r w:rsidR="00522FE5" w:rsidRPr="00EE7E44">
        <w:rPr>
          <w:rFonts w:ascii="Calibri" w:hAnsi="Calibri" w:cs="Calibri"/>
          <w:sz w:val="21"/>
          <w:szCs w:val="21"/>
          <w:lang w:val="de-DE"/>
        </w:rPr>
        <w:t xml:space="preserve">). </w:t>
      </w:r>
      <w:r w:rsidR="00B52923" w:rsidRPr="00EE7E44">
        <w:rPr>
          <w:rFonts w:ascii="Calibri" w:hAnsi="Calibri" w:cs="Calibri"/>
          <w:sz w:val="21"/>
          <w:szCs w:val="21"/>
          <w:lang w:val="de-DE"/>
        </w:rPr>
        <w:t>Die Konzeptentwicklung umfasst detaillierte Prozessschritte wie die Konzepterstellung, Konzeptbeschreibung, Konzeptauswahl und Konzeptprüfung. Diese Prozessphase konzentriert sich unter anderem auf eine sehr detaillierte und fortgeschrittene Ideenfindung mit Konzeptionsaktivitäten, die Beschreibung praktischer Anwendungsfälle und die Erstellung erster Prototypen und erster Entwürfe der Idee, die mit Kunden getestet werden.</w:t>
      </w:r>
    </w:p>
    <w:p w14:paraId="2E5F6068" w14:textId="77777777" w:rsidR="00181699" w:rsidRPr="00EE7E44" w:rsidRDefault="0099520B">
      <w:pPr>
        <w:pStyle w:val="ID-PinkHeading"/>
        <w:numPr>
          <w:ilvl w:val="1"/>
          <w:numId w:val="23"/>
        </w:numPr>
        <w:rPr>
          <w:color w:val="71CDDC"/>
          <w:lang w:val="de-DE"/>
        </w:rPr>
      </w:pPr>
      <w:bookmarkStart w:id="54" w:name="_Toc98154622"/>
      <w:r w:rsidRPr="00EE7E44">
        <w:rPr>
          <w:color w:val="71CDDC"/>
          <w:lang w:val="de-DE"/>
        </w:rPr>
        <w:t xml:space="preserve"> </w:t>
      </w:r>
      <w:bookmarkStart w:id="55" w:name="_Toc122745926"/>
      <w:r w:rsidRPr="00EE7E44">
        <w:rPr>
          <w:color w:val="71CDDC"/>
          <w:lang w:val="de-DE"/>
        </w:rPr>
        <w:t xml:space="preserve">Erstellung eines </w:t>
      </w:r>
      <w:r w:rsidR="00771837" w:rsidRPr="00EE7E44">
        <w:rPr>
          <w:color w:val="71CDDC"/>
          <w:lang w:val="de-DE"/>
        </w:rPr>
        <w:t>Konzepts</w:t>
      </w:r>
      <w:bookmarkEnd w:id="55"/>
      <w:r w:rsidR="00771837" w:rsidRPr="00EE7E44">
        <w:rPr>
          <w:color w:val="71CDDC"/>
          <w:lang w:val="de-DE"/>
        </w:rPr>
        <w:t xml:space="preserve"> </w:t>
      </w:r>
      <w:bookmarkEnd w:id="54"/>
    </w:p>
    <w:p w14:paraId="1C0246A2"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Das Service Blueprinting-Tool hilft bei der Entwicklung von Konzepten für potenzielle innovative Dienstleistungen. </w:t>
      </w:r>
      <w:r w:rsidR="00916B0B" w:rsidRPr="00EE7E44">
        <w:rPr>
          <w:rFonts w:ascii="Calibri" w:hAnsi="Calibri" w:cs="Calibri"/>
          <w:sz w:val="21"/>
          <w:szCs w:val="21"/>
          <w:lang w:val="de-DE"/>
        </w:rPr>
        <w:t xml:space="preserve">Es wurde erstmals von Lynn Shostack, einer Führungskraft im Bankwesen, 1982 in der Harvard Business Review vorgestellt. </w:t>
      </w:r>
      <w:r w:rsidR="005505C1" w:rsidRPr="00EE7E44">
        <w:rPr>
          <w:rFonts w:ascii="Calibri" w:hAnsi="Calibri" w:cs="Calibri"/>
          <w:sz w:val="21"/>
          <w:szCs w:val="21"/>
          <w:lang w:val="de-DE"/>
        </w:rPr>
        <w:t xml:space="preserve">Service Blueprinting </w:t>
      </w:r>
      <w:r w:rsidR="00F83745" w:rsidRPr="00EE7E44">
        <w:rPr>
          <w:rFonts w:ascii="Calibri" w:hAnsi="Calibri" w:cs="Calibri"/>
          <w:sz w:val="21"/>
          <w:szCs w:val="21"/>
          <w:lang w:val="de-DE"/>
        </w:rPr>
        <w:t xml:space="preserve">ist eine Methode zur Analyse, Visualisierung und Optimierung von </w:t>
      </w:r>
      <w:r w:rsidR="008A186D" w:rsidRPr="00EE7E44">
        <w:rPr>
          <w:rFonts w:ascii="Calibri" w:hAnsi="Calibri" w:cs="Calibri"/>
          <w:sz w:val="21"/>
          <w:szCs w:val="21"/>
          <w:lang w:val="de-DE"/>
        </w:rPr>
        <w:t xml:space="preserve">Dienstleistungsprozessen. </w:t>
      </w:r>
      <w:r w:rsidR="00716C73" w:rsidRPr="00EE7E44">
        <w:rPr>
          <w:rFonts w:ascii="Calibri" w:hAnsi="Calibri" w:cs="Calibri"/>
          <w:sz w:val="21"/>
          <w:szCs w:val="21"/>
          <w:lang w:val="de-DE"/>
        </w:rPr>
        <w:t xml:space="preserve">Mit Hilfe dieses Tools </w:t>
      </w:r>
      <w:r w:rsidR="00523021" w:rsidRPr="00EE7E44">
        <w:rPr>
          <w:rFonts w:ascii="Calibri" w:hAnsi="Calibri" w:cs="Calibri"/>
          <w:sz w:val="21"/>
          <w:szCs w:val="21"/>
          <w:lang w:val="de-DE"/>
        </w:rPr>
        <w:t xml:space="preserve">können die </w:t>
      </w:r>
      <w:r w:rsidR="00A57BCC" w:rsidRPr="00EE7E44">
        <w:rPr>
          <w:rFonts w:ascii="Calibri" w:hAnsi="Calibri" w:cs="Calibri"/>
          <w:sz w:val="21"/>
          <w:szCs w:val="21"/>
          <w:lang w:val="de-DE"/>
        </w:rPr>
        <w:t xml:space="preserve">Studierenden </w:t>
      </w:r>
      <w:r w:rsidR="00523021" w:rsidRPr="00EE7E44">
        <w:rPr>
          <w:rFonts w:ascii="Calibri" w:hAnsi="Calibri" w:cs="Calibri"/>
          <w:sz w:val="21"/>
          <w:szCs w:val="21"/>
          <w:lang w:val="de-DE"/>
        </w:rPr>
        <w:t xml:space="preserve">die Konzepte von </w:t>
      </w:r>
      <w:r w:rsidR="00FB2999" w:rsidRPr="00EE7E44">
        <w:rPr>
          <w:rFonts w:ascii="Calibri" w:hAnsi="Calibri" w:cs="Calibri"/>
          <w:sz w:val="21"/>
          <w:szCs w:val="21"/>
          <w:lang w:val="de-DE"/>
        </w:rPr>
        <w:t xml:space="preserve">Dienstleistungsprozessen </w:t>
      </w:r>
      <w:r w:rsidR="00716C73" w:rsidRPr="00EE7E44">
        <w:rPr>
          <w:rFonts w:ascii="Calibri" w:hAnsi="Calibri" w:cs="Calibri"/>
          <w:sz w:val="21"/>
          <w:szCs w:val="21"/>
          <w:lang w:val="de-DE"/>
        </w:rPr>
        <w:t xml:space="preserve">in einem Flussdiagramm </w:t>
      </w:r>
      <w:r w:rsidR="00523021" w:rsidRPr="00EE7E44">
        <w:rPr>
          <w:rFonts w:ascii="Calibri" w:hAnsi="Calibri" w:cs="Calibri"/>
          <w:sz w:val="21"/>
          <w:szCs w:val="21"/>
          <w:lang w:val="de-DE"/>
        </w:rPr>
        <w:t>beschreiben</w:t>
      </w:r>
      <w:r w:rsidR="00716C73" w:rsidRPr="00EE7E44">
        <w:rPr>
          <w:rFonts w:ascii="Calibri" w:hAnsi="Calibri" w:cs="Calibri"/>
          <w:sz w:val="21"/>
          <w:szCs w:val="21"/>
          <w:lang w:val="de-DE"/>
        </w:rPr>
        <w:t xml:space="preserve">. </w:t>
      </w:r>
      <w:r w:rsidR="006B5C84" w:rsidRPr="00EE7E44">
        <w:rPr>
          <w:rFonts w:ascii="Calibri" w:hAnsi="Calibri" w:cs="Calibri"/>
          <w:sz w:val="21"/>
          <w:szCs w:val="21"/>
          <w:lang w:val="de-DE"/>
        </w:rPr>
        <w:t xml:space="preserve">Darüber hinaus stellt das Service Blueprinting-Tool die </w:t>
      </w:r>
      <w:r w:rsidR="00543B37" w:rsidRPr="00EE7E44">
        <w:rPr>
          <w:rFonts w:ascii="Calibri" w:hAnsi="Calibri" w:cs="Calibri"/>
          <w:sz w:val="21"/>
          <w:szCs w:val="21"/>
          <w:lang w:val="de-DE"/>
        </w:rPr>
        <w:t xml:space="preserve">Schritte von Serviceprozessen dar, die </w:t>
      </w:r>
      <w:r w:rsidR="006B5C84" w:rsidRPr="00EE7E44">
        <w:rPr>
          <w:rFonts w:ascii="Calibri" w:hAnsi="Calibri" w:cs="Calibri"/>
          <w:sz w:val="21"/>
          <w:szCs w:val="21"/>
          <w:lang w:val="de-DE"/>
        </w:rPr>
        <w:t xml:space="preserve">den Studierenden helfen, </w:t>
      </w:r>
      <w:r w:rsidR="00BD0E3C" w:rsidRPr="00EE7E44">
        <w:rPr>
          <w:rFonts w:ascii="Calibri" w:hAnsi="Calibri" w:cs="Calibri"/>
          <w:sz w:val="21"/>
          <w:szCs w:val="21"/>
          <w:lang w:val="de-DE"/>
        </w:rPr>
        <w:t xml:space="preserve">die Abfolge von </w:t>
      </w:r>
      <w:r w:rsidR="00BB4813" w:rsidRPr="00EE7E44">
        <w:rPr>
          <w:rFonts w:ascii="Calibri" w:hAnsi="Calibri" w:cs="Calibri"/>
          <w:sz w:val="21"/>
          <w:szCs w:val="21"/>
          <w:lang w:val="de-DE"/>
        </w:rPr>
        <w:t xml:space="preserve">Serviceprozessaktivitäten </w:t>
      </w:r>
      <w:r w:rsidR="00BD0E3C" w:rsidRPr="00EE7E44">
        <w:rPr>
          <w:rFonts w:ascii="Calibri" w:hAnsi="Calibri" w:cs="Calibri"/>
          <w:sz w:val="21"/>
          <w:szCs w:val="21"/>
          <w:lang w:val="de-DE"/>
        </w:rPr>
        <w:t>zu organisieren</w:t>
      </w:r>
      <w:r w:rsidR="00BB4813" w:rsidRPr="00EE7E44">
        <w:rPr>
          <w:rFonts w:ascii="Calibri" w:hAnsi="Calibri" w:cs="Calibri"/>
          <w:sz w:val="21"/>
          <w:szCs w:val="21"/>
          <w:lang w:val="de-DE"/>
        </w:rPr>
        <w:t xml:space="preserve">. </w:t>
      </w:r>
    </w:p>
    <w:p w14:paraId="26AD768B" w14:textId="77777777" w:rsidR="00DB75EC" w:rsidRPr="00EE7E44" w:rsidRDefault="00000000" w:rsidP="00664213">
      <w:pPr>
        <w:pStyle w:val="Caption"/>
        <w:rPr>
          <w:rFonts w:ascii="Calibri" w:hAnsi="Calibri" w:cs="Calibri"/>
          <w:sz w:val="21"/>
          <w:szCs w:val="21"/>
          <w:lang w:val="de-DE"/>
        </w:rPr>
      </w:pPr>
      <w:r w:rsidRPr="00EE7E44">
        <w:rPr>
          <w:rFonts w:ascii="Calibri" w:hAnsi="Calibri" w:cs="Calibri"/>
          <w:sz w:val="21"/>
          <w:szCs w:val="21"/>
          <w:lang w:val="de-DE"/>
        </w:rPr>
        <w:t xml:space="preserve">Das Service Blueprinting für </w:t>
      </w:r>
      <w:r w:rsidR="0021079C" w:rsidRPr="00EE7E44">
        <w:rPr>
          <w:rFonts w:ascii="Calibri" w:hAnsi="Calibri" w:cs="Calibri"/>
          <w:sz w:val="21"/>
          <w:szCs w:val="21"/>
          <w:lang w:val="de-DE"/>
        </w:rPr>
        <w:t xml:space="preserve">neue Dienstleistungen </w:t>
      </w:r>
      <w:r w:rsidR="00A51029" w:rsidRPr="00EE7E44">
        <w:rPr>
          <w:rFonts w:ascii="Calibri" w:hAnsi="Calibri" w:cs="Calibri"/>
          <w:sz w:val="21"/>
          <w:szCs w:val="21"/>
          <w:lang w:val="de-DE"/>
        </w:rPr>
        <w:t xml:space="preserve">hat vier </w:t>
      </w:r>
      <w:r w:rsidR="00A04516" w:rsidRPr="00EE7E44">
        <w:rPr>
          <w:rFonts w:ascii="Calibri" w:hAnsi="Calibri" w:cs="Calibri"/>
          <w:sz w:val="21"/>
          <w:szCs w:val="21"/>
          <w:lang w:val="de-DE"/>
        </w:rPr>
        <w:t xml:space="preserve">grundlegende Komponenten </w:t>
      </w:r>
      <w:r w:rsidR="00EE589A" w:rsidRPr="00EE7E44">
        <w:rPr>
          <w:rFonts w:ascii="Calibri" w:hAnsi="Calibri" w:cs="Calibri"/>
          <w:sz w:val="21"/>
          <w:szCs w:val="21"/>
          <w:lang w:val="de-DE"/>
        </w:rPr>
        <w:t>(</w:t>
      </w:r>
      <w:r w:rsidR="00386A9B" w:rsidRPr="00EE7E44">
        <w:rPr>
          <w:rFonts w:ascii="Calibri" w:hAnsi="Calibri" w:cs="Calibri"/>
          <w:sz w:val="21"/>
          <w:szCs w:val="21"/>
          <w:lang w:val="de-DE"/>
        </w:rPr>
        <w:t xml:space="preserve">siehe </w:t>
      </w:r>
      <w:r w:rsidR="00386A9B" w:rsidRPr="00EE7E44">
        <w:rPr>
          <w:rFonts w:ascii="Calibri" w:hAnsi="Calibri" w:cs="Calibri"/>
          <w:sz w:val="21"/>
          <w:szCs w:val="21"/>
          <w:lang w:val="de-DE"/>
        </w:rPr>
        <w:fldChar w:fldCharType="begin"/>
      </w:r>
      <w:r w:rsidR="00386A9B" w:rsidRPr="00EE7E44">
        <w:rPr>
          <w:rFonts w:ascii="Calibri" w:hAnsi="Calibri" w:cs="Calibri"/>
          <w:sz w:val="21"/>
          <w:szCs w:val="21"/>
          <w:lang w:val="de-DE"/>
        </w:rPr>
        <w:instrText xml:space="preserve"> REF _Ref88647562 \h </w:instrText>
      </w:r>
      <w:r w:rsidR="00386A9B" w:rsidRPr="00EE7E44">
        <w:rPr>
          <w:rFonts w:ascii="Calibri" w:hAnsi="Calibri" w:cs="Calibri"/>
          <w:sz w:val="21"/>
          <w:szCs w:val="21"/>
          <w:lang w:val="de-DE"/>
        </w:rPr>
      </w:r>
      <w:r w:rsidR="00386A9B" w:rsidRPr="00EE7E44">
        <w:rPr>
          <w:rFonts w:ascii="Calibri" w:hAnsi="Calibri" w:cs="Calibri"/>
          <w:sz w:val="21"/>
          <w:szCs w:val="21"/>
          <w:lang w:val="de-DE"/>
        </w:rPr>
        <w:fldChar w:fldCharType="separate"/>
      </w:r>
    </w:p>
    <w:p w14:paraId="67A979D3" w14:textId="77777777" w:rsidR="00DB75EC" w:rsidRPr="00EE7E44" w:rsidRDefault="00DB75EC" w:rsidP="00664213">
      <w:pPr>
        <w:pStyle w:val="Caption"/>
        <w:rPr>
          <w:rFonts w:ascii="Calibri" w:hAnsi="Calibri" w:cs="Calibri"/>
          <w:sz w:val="21"/>
          <w:szCs w:val="21"/>
          <w:lang w:val="de-DE"/>
        </w:rPr>
      </w:pPr>
    </w:p>
    <w:p w14:paraId="6BB390DB" w14:textId="77777777" w:rsidR="00DB75EC" w:rsidRPr="00EE7E44" w:rsidRDefault="00DB75EC" w:rsidP="00664213">
      <w:pPr>
        <w:pStyle w:val="Caption"/>
        <w:rPr>
          <w:rFonts w:ascii="Calibri" w:hAnsi="Calibri" w:cs="Calibri"/>
          <w:sz w:val="21"/>
          <w:szCs w:val="21"/>
          <w:lang w:val="de-DE"/>
        </w:rPr>
      </w:pPr>
    </w:p>
    <w:p w14:paraId="62C90F67" w14:textId="77777777" w:rsidR="00DB75EC" w:rsidRPr="00EE7E44" w:rsidRDefault="00DB75EC" w:rsidP="00664213">
      <w:pPr>
        <w:pStyle w:val="Caption"/>
        <w:rPr>
          <w:rFonts w:ascii="Calibri" w:hAnsi="Calibri" w:cs="Calibri"/>
          <w:sz w:val="21"/>
          <w:szCs w:val="21"/>
          <w:lang w:val="de-DE"/>
        </w:rPr>
      </w:pPr>
    </w:p>
    <w:p w14:paraId="7B46E854" w14:textId="59CC6E82" w:rsidR="00181699" w:rsidRPr="00EE7E44" w:rsidRDefault="00DB75EC">
      <w:pPr>
        <w:pStyle w:val="Caption"/>
        <w:rPr>
          <w:rFonts w:ascii="Calibri" w:hAnsi="Calibri" w:cs="Calibri"/>
          <w:sz w:val="21"/>
          <w:szCs w:val="21"/>
          <w:lang w:val="de-DE"/>
        </w:rPr>
      </w:pPr>
      <w:r w:rsidRPr="00EE7E44">
        <w:rPr>
          <w:rFonts w:ascii="Calibri" w:hAnsi="Calibri" w:cs="Calibri"/>
          <w:sz w:val="21"/>
          <w:szCs w:val="21"/>
          <w:lang w:val="de-DE"/>
        </w:rPr>
        <w:br/>
        <w:t xml:space="preserve">Abbildung </w:t>
      </w:r>
      <w:r>
        <w:rPr>
          <w:rFonts w:ascii="Calibri" w:hAnsi="Calibri" w:cs="Calibri"/>
          <w:noProof/>
          <w:sz w:val="21"/>
          <w:szCs w:val="21"/>
          <w:lang w:val="de-DE"/>
        </w:rPr>
        <w:t>15</w:t>
      </w:r>
      <w:r w:rsidR="00386A9B" w:rsidRPr="00EE7E44">
        <w:rPr>
          <w:rFonts w:ascii="Calibri" w:hAnsi="Calibri" w:cs="Calibri"/>
          <w:sz w:val="21"/>
          <w:szCs w:val="21"/>
          <w:lang w:val="de-DE"/>
        </w:rPr>
        <w:fldChar w:fldCharType="end"/>
      </w:r>
      <w:r w:rsidR="00EE589A" w:rsidRPr="00EE7E44">
        <w:rPr>
          <w:rFonts w:ascii="Calibri" w:hAnsi="Calibri" w:cs="Calibri"/>
          <w:sz w:val="21"/>
          <w:szCs w:val="21"/>
          <w:lang w:val="de-DE"/>
        </w:rPr>
        <w:t xml:space="preserve"> ) </w:t>
      </w:r>
      <w:r w:rsidR="00970776" w:rsidRPr="00EE7E44">
        <w:rPr>
          <w:rFonts w:ascii="Calibri" w:hAnsi="Calibri" w:cs="Calibri"/>
          <w:sz w:val="21"/>
          <w:szCs w:val="21"/>
          <w:lang w:val="de-DE"/>
        </w:rPr>
        <w:t>(Dornberger &amp; Suvelza, 2012; Gibbons, 2017</w:t>
      </w:r>
      <w:r w:rsidR="00A51029" w:rsidRPr="00EE7E44">
        <w:rPr>
          <w:rFonts w:ascii="Calibri" w:hAnsi="Calibri" w:cs="Calibri"/>
          <w:sz w:val="21"/>
          <w:szCs w:val="21"/>
          <w:lang w:val="de-DE"/>
        </w:rPr>
        <w:t xml:space="preserve">): </w:t>
      </w:r>
    </w:p>
    <w:p w14:paraId="6A4BDAD2" w14:textId="77777777" w:rsidR="00181699" w:rsidRPr="00EE7E44" w:rsidRDefault="00000000">
      <w:pPr>
        <w:pStyle w:val="ListParagraph"/>
        <w:numPr>
          <w:ilvl w:val="0"/>
          <w:numId w:val="8"/>
        </w:numPr>
        <w:jc w:val="both"/>
        <w:rPr>
          <w:rFonts w:ascii="Calibri" w:hAnsi="Calibri" w:cs="Calibri"/>
          <w:sz w:val="21"/>
          <w:szCs w:val="21"/>
          <w:lang w:val="de-DE"/>
        </w:rPr>
      </w:pPr>
      <w:r w:rsidRPr="00EE7E44">
        <w:rPr>
          <w:rFonts w:ascii="Calibri" w:hAnsi="Calibri" w:cs="Calibri"/>
          <w:sz w:val="21"/>
          <w:szCs w:val="21"/>
          <w:lang w:val="de-DE"/>
        </w:rPr>
        <w:t>Kundenaktionen</w:t>
      </w:r>
      <w:r w:rsidR="001B1D8E" w:rsidRPr="00EE7E44">
        <w:rPr>
          <w:rFonts w:ascii="Calibri" w:hAnsi="Calibri" w:cs="Calibri"/>
          <w:sz w:val="21"/>
          <w:szCs w:val="21"/>
          <w:lang w:val="de-DE"/>
        </w:rPr>
        <w:t>: Was die Kunden während des Serviceerlebnisses tun.</w:t>
      </w:r>
    </w:p>
    <w:p w14:paraId="7B169150" w14:textId="77777777" w:rsidR="00181699" w:rsidRPr="00EE7E44" w:rsidRDefault="00000000">
      <w:pPr>
        <w:pStyle w:val="ListParagraph"/>
        <w:numPr>
          <w:ilvl w:val="0"/>
          <w:numId w:val="8"/>
        </w:numPr>
        <w:jc w:val="both"/>
        <w:rPr>
          <w:rFonts w:ascii="Calibri" w:hAnsi="Calibri" w:cs="Calibri"/>
          <w:sz w:val="21"/>
          <w:szCs w:val="21"/>
          <w:lang w:val="de-DE"/>
        </w:rPr>
      </w:pPr>
      <w:r w:rsidRPr="00EE7E44">
        <w:rPr>
          <w:rFonts w:ascii="Calibri" w:hAnsi="Calibri" w:cs="Calibri"/>
          <w:sz w:val="21"/>
          <w:szCs w:val="21"/>
          <w:lang w:val="de-DE"/>
        </w:rPr>
        <w:t>Frontstage-Aktionen</w:t>
      </w:r>
      <w:r w:rsidR="006D7A86" w:rsidRPr="00EE7E44">
        <w:rPr>
          <w:rFonts w:ascii="Calibri" w:hAnsi="Calibri" w:cs="Calibri"/>
          <w:sz w:val="21"/>
          <w:szCs w:val="21"/>
          <w:lang w:val="de-DE"/>
        </w:rPr>
        <w:t>: Was die Kunden sehen und mit wem sie interagieren.</w:t>
      </w:r>
    </w:p>
    <w:p w14:paraId="2BD1A0E6" w14:textId="77777777" w:rsidR="00181699" w:rsidRPr="00EE7E44" w:rsidRDefault="00000000">
      <w:pPr>
        <w:pStyle w:val="ListParagraph"/>
        <w:numPr>
          <w:ilvl w:val="0"/>
          <w:numId w:val="8"/>
        </w:numPr>
        <w:jc w:val="both"/>
        <w:rPr>
          <w:rFonts w:ascii="Calibri" w:hAnsi="Calibri" w:cs="Calibri"/>
          <w:sz w:val="21"/>
          <w:szCs w:val="21"/>
          <w:lang w:val="de-DE"/>
        </w:rPr>
      </w:pPr>
      <w:r w:rsidRPr="00EE7E44">
        <w:rPr>
          <w:rFonts w:ascii="Calibri" w:hAnsi="Calibri" w:cs="Calibri"/>
          <w:sz w:val="21"/>
          <w:szCs w:val="21"/>
          <w:lang w:val="de-DE"/>
        </w:rPr>
        <w:t>Aktionen hinter den Kulissen</w:t>
      </w:r>
      <w:r w:rsidR="00E6401F" w:rsidRPr="00EE7E44">
        <w:rPr>
          <w:rFonts w:ascii="Calibri" w:hAnsi="Calibri" w:cs="Calibri"/>
          <w:sz w:val="21"/>
          <w:szCs w:val="21"/>
          <w:lang w:val="de-DE"/>
        </w:rPr>
        <w:t>: Alle anderen Handlungen, Vorbereitungen oder Verantwortlichkeiten der Mitarbeiter, die der Kunde nicht sieht, die aber die Dienstleistung erst ermöglichen.</w:t>
      </w:r>
    </w:p>
    <w:p w14:paraId="241674B1" w14:textId="4F1EE5C8" w:rsidR="00181699" w:rsidRPr="00EE7E44" w:rsidRDefault="004944FD">
      <w:pPr>
        <w:pStyle w:val="ListParagraph"/>
        <w:numPr>
          <w:ilvl w:val="0"/>
          <w:numId w:val="8"/>
        </w:numPr>
        <w:jc w:val="both"/>
        <w:rPr>
          <w:rFonts w:ascii="Calibri" w:hAnsi="Calibri" w:cs="Calibri"/>
          <w:sz w:val="21"/>
          <w:szCs w:val="21"/>
          <w:lang w:val="de-DE"/>
        </w:rPr>
      </w:pPr>
      <w:r w:rsidRPr="00EE7E44">
        <w:rPr>
          <w:rFonts w:ascii="Calibri" w:hAnsi="Calibri" w:cs="Calibri"/>
          <w:noProof/>
          <w:sz w:val="21"/>
          <w:szCs w:val="21"/>
          <w:lang w:val="de-DE"/>
        </w:rPr>
        <w:lastRenderedPageBreak/>
        <w:drawing>
          <wp:anchor distT="0" distB="0" distL="114300" distR="114300" simplePos="0" relativeHeight="251663360" behindDoc="0" locked="0" layoutInCell="1" allowOverlap="1" wp14:anchorId="05B4CD16" wp14:editId="6D4B114C">
            <wp:simplePos x="0" y="0"/>
            <wp:positionH relativeFrom="column">
              <wp:posOffset>13335</wp:posOffset>
            </wp:positionH>
            <wp:positionV relativeFrom="paragraph">
              <wp:posOffset>426720</wp:posOffset>
            </wp:positionV>
            <wp:extent cx="5695950" cy="1212215"/>
            <wp:effectExtent l="0" t="0" r="0" b="698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extLst>
                        <a:ext uri="{28A0092B-C50C-407E-A947-70E740481C1C}">
                          <a14:useLocalDpi xmlns:a14="http://schemas.microsoft.com/office/drawing/2010/main" val="0"/>
                        </a:ext>
                      </a:extLst>
                    </a:blip>
                    <a:srcRect t="9268"/>
                    <a:stretch/>
                  </pic:blipFill>
                  <pic:spPr bwMode="auto">
                    <a:xfrm>
                      <a:off x="0" y="0"/>
                      <a:ext cx="5695950" cy="12122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237F" w:rsidRPr="00EE7E44">
        <w:rPr>
          <w:rFonts w:ascii="Calibri" w:hAnsi="Calibri" w:cs="Calibri"/>
          <w:sz w:val="21"/>
          <w:szCs w:val="21"/>
          <w:lang w:val="de-DE"/>
        </w:rPr>
        <w:t xml:space="preserve">Unterstützende </w:t>
      </w:r>
      <w:r w:rsidR="00753895" w:rsidRPr="00EE7E44">
        <w:rPr>
          <w:rFonts w:ascii="Calibri" w:hAnsi="Calibri" w:cs="Calibri"/>
          <w:sz w:val="21"/>
          <w:szCs w:val="21"/>
          <w:lang w:val="de-DE"/>
        </w:rPr>
        <w:t>Prozesse</w:t>
      </w:r>
      <w:r w:rsidR="00E6401F" w:rsidRPr="00EE7E44">
        <w:rPr>
          <w:rFonts w:ascii="Calibri" w:hAnsi="Calibri" w:cs="Calibri"/>
          <w:sz w:val="21"/>
          <w:szCs w:val="21"/>
          <w:lang w:val="de-DE"/>
        </w:rPr>
        <w:t>: Interne/zusätzliche Aktivitäten, die die Mitarbeiter, die die Dienstleistung erbringen, unterstützen.</w:t>
      </w:r>
    </w:p>
    <w:p w14:paraId="0C877BAD" w14:textId="58805A8E" w:rsidR="00985963" w:rsidRPr="00EE7E44" w:rsidRDefault="00985963" w:rsidP="00664213">
      <w:pPr>
        <w:pStyle w:val="Caption"/>
        <w:rPr>
          <w:rFonts w:ascii="Calibri" w:hAnsi="Calibri" w:cs="Calibri"/>
          <w:sz w:val="21"/>
          <w:szCs w:val="21"/>
          <w:lang w:val="de-DE"/>
        </w:rPr>
      </w:pPr>
      <w:bookmarkStart w:id="56" w:name="_Ref88647562"/>
    </w:p>
    <w:p w14:paraId="44A0595D" w14:textId="77777777" w:rsidR="00985963" w:rsidRPr="00EE7E44" w:rsidRDefault="00985963" w:rsidP="00664213">
      <w:pPr>
        <w:pStyle w:val="Caption"/>
        <w:rPr>
          <w:rFonts w:ascii="Calibri" w:hAnsi="Calibri" w:cs="Calibri"/>
          <w:sz w:val="21"/>
          <w:szCs w:val="21"/>
          <w:lang w:val="de-DE"/>
        </w:rPr>
      </w:pPr>
    </w:p>
    <w:p w14:paraId="5691237E" w14:textId="77777777" w:rsidR="00985963" w:rsidRPr="00EE7E44" w:rsidRDefault="00985963" w:rsidP="00664213">
      <w:pPr>
        <w:pStyle w:val="Caption"/>
        <w:rPr>
          <w:rFonts w:ascii="Calibri" w:hAnsi="Calibri" w:cs="Calibri"/>
          <w:sz w:val="21"/>
          <w:szCs w:val="21"/>
          <w:lang w:val="de-DE"/>
        </w:rPr>
      </w:pPr>
    </w:p>
    <w:p w14:paraId="190B8965" w14:textId="77777777" w:rsidR="00985963" w:rsidRPr="00EE7E44" w:rsidRDefault="00985963" w:rsidP="00664213">
      <w:pPr>
        <w:pStyle w:val="Caption"/>
        <w:rPr>
          <w:rFonts w:ascii="Calibri" w:hAnsi="Calibri" w:cs="Calibri"/>
          <w:sz w:val="21"/>
          <w:szCs w:val="21"/>
          <w:lang w:val="de-DE"/>
        </w:rPr>
      </w:pPr>
    </w:p>
    <w:p w14:paraId="7B3031E7" w14:textId="75F50BC7" w:rsidR="00181699" w:rsidRPr="00EE7E44" w:rsidRDefault="004944FD">
      <w:pPr>
        <w:pStyle w:val="Caption"/>
        <w:rPr>
          <w:rFonts w:ascii="Calibri" w:hAnsi="Calibri" w:cs="Calibri"/>
          <w:sz w:val="21"/>
          <w:szCs w:val="21"/>
          <w:lang w:val="de-DE"/>
        </w:rPr>
      </w:pPr>
      <w:r w:rsidRPr="00EE7E44">
        <w:rPr>
          <w:rFonts w:ascii="Calibri" w:hAnsi="Calibri" w:cs="Calibri"/>
          <w:sz w:val="21"/>
          <w:szCs w:val="21"/>
          <w:lang w:val="de-DE"/>
        </w:rPr>
        <w:br/>
      </w:r>
      <w:bookmarkStart w:id="57" w:name="_Toc122746007"/>
      <w:r w:rsidR="00000000" w:rsidRPr="00EE7E44">
        <w:rPr>
          <w:rFonts w:ascii="Calibri" w:hAnsi="Calibri" w:cs="Calibri"/>
          <w:sz w:val="21"/>
          <w:szCs w:val="21"/>
          <w:lang w:val="de-DE"/>
        </w:rPr>
        <w:t xml:space="preserve">Abbildung </w:t>
      </w:r>
      <w:r w:rsidR="00490AAE" w:rsidRPr="00EE7E44">
        <w:rPr>
          <w:rFonts w:ascii="Calibri" w:hAnsi="Calibri" w:cs="Calibri"/>
          <w:sz w:val="21"/>
          <w:szCs w:val="21"/>
          <w:lang w:val="de-DE"/>
        </w:rPr>
        <w:fldChar w:fldCharType="begin"/>
      </w:r>
      <w:r w:rsidR="00490AAE" w:rsidRPr="00EE7E44">
        <w:rPr>
          <w:rFonts w:ascii="Calibri" w:hAnsi="Calibri" w:cs="Calibri"/>
          <w:sz w:val="21"/>
          <w:szCs w:val="21"/>
          <w:lang w:val="de-DE"/>
        </w:rPr>
        <w:instrText xml:space="preserve"> SEQ Figure \* ARABIC </w:instrText>
      </w:r>
      <w:r w:rsidR="00490AAE" w:rsidRPr="00EE7E44">
        <w:rPr>
          <w:rFonts w:ascii="Calibri" w:hAnsi="Calibri" w:cs="Calibri"/>
          <w:sz w:val="21"/>
          <w:szCs w:val="21"/>
          <w:lang w:val="de-DE"/>
        </w:rPr>
        <w:fldChar w:fldCharType="separate"/>
      </w:r>
      <w:r w:rsidR="00DB75EC">
        <w:rPr>
          <w:rFonts w:ascii="Calibri" w:hAnsi="Calibri" w:cs="Calibri"/>
          <w:noProof/>
          <w:sz w:val="21"/>
          <w:szCs w:val="21"/>
          <w:lang w:val="de-DE"/>
        </w:rPr>
        <w:t>15</w:t>
      </w:r>
      <w:r w:rsidR="00490AAE" w:rsidRPr="00EE7E44">
        <w:rPr>
          <w:rFonts w:ascii="Calibri" w:hAnsi="Calibri" w:cs="Calibri"/>
          <w:sz w:val="21"/>
          <w:szCs w:val="21"/>
          <w:lang w:val="de-DE"/>
        </w:rPr>
        <w:fldChar w:fldCharType="end"/>
      </w:r>
      <w:bookmarkEnd w:id="56"/>
      <w:r w:rsidR="00000000" w:rsidRPr="00EE7E44">
        <w:rPr>
          <w:rFonts w:ascii="Calibri" w:hAnsi="Calibri" w:cs="Calibri"/>
          <w:sz w:val="21"/>
          <w:szCs w:val="21"/>
          <w:lang w:val="de-DE"/>
        </w:rPr>
        <w:t>: Grundelemente des Service Blueprint</w:t>
      </w:r>
      <w:bookmarkEnd w:id="57"/>
    </w:p>
    <w:p w14:paraId="66E9CC0C" w14:textId="77777777" w:rsidR="00181699" w:rsidRPr="00EE7E44" w:rsidRDefault="00000000">
      <w:pPr>
        <w:pStyle w:val="ID-SubHeading"/>
        <w:rPr>
          <w:lang w:val="de-DE"/>
        </w:rPr>
      </w:pPr>
      <w:r w:rsidRPr="00EE7E44">
        <w:rPr>
          <w:lang w:val="de-DE"/>
        </w:rPr>
        <w:t xml:space="preserve">Aufgabe 1: </w:t>
      </w:r>
      <w:r w:rsidR="00624449" w:rsidRPr="00EE7E44">
        <w:rPr>
          <w:lang w:val="de-DE"/>
        </w:rPr>
        <w:t xml:space="preserve">Wie man </w:t>
      </w:r>
      <w:r w:rsidR="00D45367" w:rsidRPr="00EE7E44">
        <w:rPr>
          <w:lang w:val="de-DE"/>
        </w:rPr>
        <w:t xml:space="preserve">ein Service Blueprinting </w:t>
      </w:r>
      <w:r w:rsidR="000C4DDD" w:rsidRPr="00EE7E44">
        <w:rPr>
          <w:lang w:val="de-DE"/>
        </w:rPr>
        <w:t xml:space="preserve">Diagramm </w:t>
      </w:r>
      <w:r w:rsidR="00624449" w:rsidRPr="00EE7E44">
        <w:rPr>
          <w:lang w:val="de-DE"/>
        </w:rPr>
        <w:t>erstellt</w:t>
      </w:r>
    </w:p>
    <w:p w14:paraId="3245CFEA" w14:textId="77777777" w:rsidR="009E3639" w:rsidRPr="00EE7E44" w:rsidRDefault="009E3639" w:rsidP="001F031A">
      <w:pPr>
        <w:pStyle w:val="ListParagraph"/>
        <w:jc w:val="center"/>
        <w:rPr>
          <w:rFonts w:ascii="Calibri" w:hAnsi="Calibri" w:cs="Calibri"/>
          <w:b/>
          <w:bCs/>
          <w:sz w:val="21"/>
          <w:szCs w:val="21"/>
          <w:lang w:val="de-DE"/>
        </w:rPr>
      </w:pPr>
    </w:p>
    <w:p w14:paraId="3B460F89" w14:textId="23A2A484" w:rsidR="00181699" w:rsidRPr="00EE7E44" w:rsidRDefault="00000000" w:rsidP="004944FD">
      <w:pPr>
        <w:pStyle w:val="ListParagraph"/>
        <w:ind w:left="0"/>
        <w:jc w:val="both"/>
        <w:rPr>
          <w:rFonts w:ascii="Calibri" w:hAnsi="Calibri" w:cs="Calibri"/>
          <w:sz w:val="21"/>
          <w:szCs w:val="21"/>
          <w:lang w:val="de-DE"/>
        </w:rPr>
      </w:pPr>
      <w:r w:rsidRPr="00EE7E44">
        <w:rPr>
          <w:rFonts w:ascii="Calibri" w:hAnsi="Calibri" w:cs="Calibri"/>
          <w:sz w:val="21"/>
          <w:szCs w:val="21"/>
          <w:lang w:val="de-DE"/>
        </w:rPr>
        <w:t xml:space="preserve">In dieser </w:t>
      </w:r>
      <w:r w:rsidR="002E08F9" w:rsidRPr="00EE7E44">
        <w:rPr>
          <w:rFonts w:ascii="Calibri" w:hAnsi="Calibri" w:cs="Calibri"/>
          <w:sz w:val="21"/>
          <w:szCs w:val="21"/>
          <w:lang w:val="de-DE"/>
        </w:rPr>
        <w:t xml:space="preserve">Phase </w:t>
      </w:r>
      <w:r w:rsidR="00166757" w:rsidRPr="00EE7E44">
        <w:rPr>
          <w:rFonts w:ascii="Calibri" w:hAnsi="Calibri" w:cs="Calibri"/>
          <w:sz w:val="21"/>
          <w:szCs w:val="21"/>
          <w:lang w:val="de-DE"/>
        </w:rPr>
        <w:t xml:space="preserve">erstellen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166757" w:rsidRPr="00EE7E44">
        <w:rPr>
          <w:rFonts w:ascii="Calibri" w:hAnsi="Calibri" w:cs="Calibri"/>
          <w:sz w:val="21"/>
          <w:szCs w:val="21"/>
          <w:lang w:val="de-DE"/>
        </w:rPr>
        <w:t xml:space="preserve">ein </w:t>
      </w:r>
      <w:r w:rsidR="00276CD0" w:rsidRPr="00EE7E44">
        <w:rPr>
          <w:rFonts w:ascii="Calibri" w:hAnsi="Calibri" w:cs="Calibri"/>
          <w:sz w:val="21"/>
          <w:szCs w:val="21"/>
          <w:lang w:val="de-DE"/>
        </w:rPr>
        <w:t>Diagramm</w:t>
      </w:r>
      <w:r w:rsidR="00166757" w:rsidRPr="00EE7E44">
        <w:rPr>
          <w:rFonts w:ascii="Calibri" w:hAnsi="Calibri" w:cs="Calibri"/>
          <w:sz w:val="21"/>
          <w:szCs w:val="21"/>
          <w:lang w:val="de-DE"/>
        </w:rPr>
        <w:t xml:space="preserve">, das ein Dienstleistungsangebot genau visualisiert </w:t>
      </w:r>
      <w:r w:rsidR="00E902E5" w:rsidRPr="00EE7E44">
        <w:rPr>
          <w:rFonts w:ascii="Calibri" w:hAnsi="Calibri" w:cs="Calibri"/>
          <w:sz w:val="21"/>
          <w:szCs w:val="21"/>
          <w:lang w:val="de-DE"/>
        </w:rPr>
        <w:t>(</w:t>
      </w:r>
      <w:r w:rsidR="00A465CE" w:rsidRPr="00EE7E44">
        <w:rPr>
          <w:rFonts w:ascii="Calibri" w:hAnsi="Calibri" w:cs="Calibri"/>
          <w:sz w:val="21"/>
          <w:szCs w:val="21"/>
          <w:lang w:val="de-DE"/>
        </w:rPr>
        <w:t xml:space="preserve">siehe </w:t>
      </w:r>
      <w:r w:rsidR="00A465CE" w:rsidRPr="00EE7E44">
        <w:rPr>
          <w:rFonts w:ascii="Calibri" w:hAnsi="Calibri" w:cs="Calibri"/>
          <w:sz w:val="21"/>
          <w:szCs w:val="21"/>
          <w:lang w:val="de-DE"/>
        </w:rPr>
        <w:fldChar w:fldCharType="begin"/>
      </w:r>
      <w:r w:rsidR="00A465CE" w:rsidRPr="00EE7E44">
        <w:rPr>
          <w:rFonts w:ascii="Calibri" w:hAnsi="Calibri" w:cs="Calibri"/>
          <w:sz w:val="21"/>
          <w:szCs w:val="21"/>
          <w:lang w:val="de-DE"/>
        </w:rPr>
        <w:instrText xml:space="preserve"> REF _Ref88647704 \h </w:instrText>
      </w:r>
      <w:r w:rsidR="00A465CE" w:rsidRPr="00EE7E44">
        <w:rPr>
          <w:rFonts w:ascii="Calibri" w:hAnsi="Calibri" w:cs="Calibri"/>
          <w:sz w:val="21"/>
          <w:szCs w:val="21"/>
          <w:lang w:val="de-DE"/>
        </w:rPr>
      </w:r>
      <w:r w:rsidR="00A465CE" w:rsidRPr="00EE7E44">
        <w:rPr>
          <w:rFonts w:ascii="Calibri" w:hAnsi="Calibri" w:cs="Calibri"/>
          <w:sz w:val="21"/>
          <w:szCs w:val="21"/>
          <w:lang w:val="de-DE"/>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16</w:t>
      </w:r>
      <w:r w:rsidR="00A465CE" w:rsidRPr="00EE7E44">
        <w:rPr>
          <w:rFonts w:ascii="Calibri" w:hAnsi="Calibri" w:cs="Calibri"/>
          <w:sz w:val="21"/>
          <w:szCs w:val="21"/>
          <w:lang w:val="de-DE"/>
        </w:rPr>
        <w:fldChar w:fldCharType="end"/>
      </w:r>
      <w:r w:rsidR="00E902E5" w:rsidRPr="00EE7E44">
        <w:rPr>
          <w:rFonts w:ascii="Calibri" w:hAnsi="Calibri" w:cs="Calibri"/>
          <w:sz w:val="21"/>
          <w:szCs w:val="21"/>
          <w:lang w:val="de-DE"/>
        </w:rPr>
        <w:t>)</w:t>
      </w:r>
      <w:r w:rsidR="00166757" w:rsidRPr="00EE7E44">
        <w:rPr>
          <w:rFonts w:ascii="Calibri" w:hAnsi="Calibri" w:cs="Calibri"/>
          <w:sz w:val="21"/>
          <w:szCs w:val="21"/>
          <w:lang w:val="de-DE"/>
        </w:rPr>
        <w:t xml:space="preserve">.  </w:t>
      </w:r>
      <w:r w:rsidR="00B221CA" w:rsidRPr="00EE7E44">
        <w:rPr>
          <w:rFonts w:ascii="Calibri" w:hAnsi="Calibri" w:cs="Calibri"/>
          <w:sz w:val="21"/>
          <w:szCs w:val="21"/>
          <w:lang w:val="de-DE"/>
        </w:rPr>
        <w:t xml:space="preserve">Die Entwicklung eines Service Blueprints erfolgt </w:t>
      </w:r>
      <w:r w:rsidR="009648F2" w:rsidRPr="00EE7E44">
        <w:rPr>
          <w:rFonts w:ascii="Calibri" w:hAnsi="Calibri" w:cs="Calibri"/>
          <w:sz w:val="21"/>
          <w:szCs w:val="21"/>
          <w:lang w:val="de-DE"/>
        </w:rPr>
        <w:t xml:space="preserve">in </w:t>
      </w:r>
      <w:r w:rsidR="00D07F1D" w:rsidRPr="00EE7E44">
        <w:rPr>
          <w:rFonts w:ascii="Calibri" w:hAnsi="Calibri" w:cs="Calibri"/>
          <w:sz w:val="21"/>
          <w:szCs w:val="21"/>
          <w:lang w:val="de-DE"/>
        </w:rPr>
        <w:t xml:space="preserve">vier </w:t>
      </w:r>
      <w:r w:rsidR="003E78A3" w:rsidRPr="00EE7E44">
        <w:rPr>
          <w:rFonts w:ascii="Calibri" w:hAnsi="Calibri" w:cs="Calibri"/>
          <w:sz w:val="21"/>
          <w:szCs w:val="21"/>
          <w:lang w:val="de-DE"/>
        </w:rPr>
        <w:t xml:space="preserve">Grundelementen. </w:t>
      </w:r>
    </w:p>
    <w:p w14:paraId="09CED835" w14:textId="4F74C6E4" w:rsidR="00181699" w:rsidRPr="00EE7E44" w:rsidRDefault="00000000" w:rsidP="004944FD">
      <w:pPr>
        <w:pStyle w:val="ListParagraph"/>
        <w:spacing w:before="240" w:after="240"/>
        <w:ind w:left="0"/>
        <w:contextualSpacing w:val="0"/>
        <w:jc w:val="both"/>
        <w:rPr>
          <w:rFonts w:ascii="Calibri" w:hAnsi="Calibri" w:cs="Calibri"/>
          <w:i/>
          <w:iCs/>
          <w:sz w:val="21"/>
          <w:szCs w:val="21"/>
          <w:lang w:val="de-DE"/>
        </w:rPr>
      </w:pPr>
      <w:r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rPr>
        <w:t xml:space="preserve">können die relevanten Werkzeuge aus dem </w:t>
      </w:r>
      <w:hyperlink r:id="rId84" w:history="1">
        <w:r w:rsidRPr="00EE7E44">
          <w:rPr>
            <w:rStyle w:val="Hyperlink"/>
            <w:rFonts w:ascii="Calibri" w:hAnsi="Calibri" w:cs="Calibri"/>
            <w:sz w:val="21"/>
            <w:szCs w:val="21"/>
            <w:lang w:val="de-DE"/>
          </w:rPr>
          <w:t>Digital Innovation Scanner Tool</w:t>
        </w:r>
      </w:hyperlink>
      <w:r w:rsidRPr="00EE7E44">
        <w:rPr>
          <w:rFonts w:ascii="Calibri" w:hAnsi="Calibri" w:cs="Calibri"/>
          <w:sz w:val="21"/>
          <w:szCs w:val="21"/>
          <w:lang w:val="de-DE"/>
        </w:rPr>
        <w:t xml:space="preserve"> auswählen, um eine Service Blueprinting Vorlage zu erstellen.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rPr>
        <w:t xml:space="preserve">können auch die </w:t>
      </w:r>
      <w:hyperlink r:id="rId85" w:history="1">
        <w:r w:rsidRPr="00EE7E44">
          <w:rPr>
            <w:rStyle w:val="Hyperlink"/>
            <w:rFonts w:ascii="Calibri" w:hAnsi="Calibri" w:cs="Calibri"/>
            <w:sz w:val="21"/>
            <w:szCs w:val="21"/>
            <w:lang w:val="de-DE"/>
          </w:rPr>
          <w:t>Service Blueprinting-Vorlage</w:t>
        </w:r>
      </w:hyperlink>
      <w:r w:rsidR="006C6E1A" w:rsidRPr="00EE7E44">
        <w:rPr>
          <w:rStyle w:val="Hyperlink"/>
          <w:rFonts w:ascii="Calibri" w:hAnsi="Calibri" w:cs="Calibri"/>
          <w:color w:val="auto"/>
          <w:sz w:val="21"/>
          <w:szCs w:val="21"/>
          <w:u w:val="none"/>
          <w:lang w:val="de-DE"/>
        </w:rPr>
        <w:t xml:space="preserve"> oder </w:t>
      </w:r>
      <w:hyperlink r:id="rId86" w:history="1">
        <w:r w:rsidR="006C6E1A" w:rsidRPr="00EE7E44">
          <w:rPr>
            <w:rStyle w:val="Hyperlink"/>
            <w:rFonts w:ascii="Calibri" w:hAnsi="Calibri" w:cs="Calibri"/>
            <w:sz w:val="21"/>
            <w:szCs w:val="21"/>
            <w:lang w:val="de-DE"/>
          </w:rPr>
          <w:t>eine alternative Vorlage</w:t>
        </w:r>
      </w:hyperlink>
      <w:r w:rsidRPr="00EE7E44">
        <w:rPr>
          <w:rFonts w:ascii="Calibri" w:hAnsi="Calibri" w:cs="Calibri"/>
          <w:sz w:val="21"/>
          <w:szCs w:val="21"/>
          <w:lang w:val="de-DE"/>
        </w:rPr>
        <w:t xml:space="preserve"> verwenden.</w:t>
      </w:r>
    </w:p>
    <w:p w14:paraId="5F493022" w14:textId="77777777" w:rsidR="00181699" w:rsidRPr="00EE7E44" w:rsidRDefault="00000000" w:rsidP="004944FD">
      <w:pPr>
        <w:pStyle w:val="ListParagraph"/>
        <w:ind w:left="0"/>
        <w:rPr>
          <w:rFonts w:ascii="Calibri" w:hAnsi="Calibri" w:cs="Calibri"/>
          <w:b/>
          <w:bCs/>
          <w:sz w:val="21"/>
          <w:szCs w:val="21"/>
          <w:lang w:val="de-DE"/>
        </w:rPr>
      </w:pPr>
      <w:r w:rsidRPr="00EE7E44">
        <w:rPr>
          <w:rFonts w:ascii="Calibri" w:hAnsi="Calibri" w:cs="Calibri"/>
          <w:b/>
          <w:bCs/>
          <w:sz w:val="21"/>
          <w:szCs w:val="21"/>
          <w:lang w:val="de-DE"/>
        </w:rPr>
        <w:t xml:space="preserve">Schritt 1: </w:t>
      </w:r>
      <w:r w:rsidR="0046694E" w:rsidRPr="00EE7E44">
        <w:rPr>
          <w:rFonts w:ascii="Calibri" w:hAnsi="Calibri" w:cs="Calibri"/>
          <w:b/>
          <w:bCs/>
          <w:sz w:val="21"/>
          <w:szCs w:val="21"/>
          <w:lang w:val="de-DE"/>
        </w:rPr>
        <w:t>Identifizieren Sie den Prozess, der im Blueprint abgebildet werden soll</w:t>
      </w:r>
    </w:p>
    <w:p w14:paraId="15C8821D" w14:textId="6AA43A32" w:rsidR="00181699" w:rsidRPr="00EE7E44" w:rsidRDefault="00000000" w:rsidP="004944FD">
      <w:pPr>
        <w:pStyle w:val="ListParagraph"/>
        <w:ind w:left="0"/>
        <w:jc w:val="both"/>
        <w:rPr>
          <w:rFonts w:ascii="Calibri" w:hAnsi="Calibri" w:cs="Calibri"/>
          <w:sz w:val="21"/>
          <w:szCs w:val="21"/>
          <w:lang w:val="de-DE"/>
        </w:rPr>
      </w:pPr>
      <w:r w:rsidRPr="00EE7E44">
        <w:rPr>
          <w:rFonts w:ascii="Calibri" w:hAnsi="Calibri" w:cs="Calibri"/>
          <w:sz w:val="21"/>
          <w:szCs w:val="21"/>
          <w:lang w:val="de-DE"/>
        </w:rPr>
        <w:t xml:space="preserve">In diesem Schritt müssen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013D1C" w:rsidRPr="00EE7E44">
        <w:rPr>
          <w:rFonts w:ascii="Calibri" w:hAnsi="Calibri" w:cs="Calibri"/>
          <w:sz w:val="21"/>
          <w:szCs w:val="21"/>
          <w:lang w:val="de-DE"/>
        </w:rPr>
        <w:t xml:space="preserve">das Konzept der </w:t>
      </w:r>
      <w:r w:rsidR="00D23C57" w:rsidRPr="00EE7E44">
        <w:rPr>
          <w:rFonts w:ascii="Calibri" w:hAnsi="Calibri" w:cs="Calibri"/>
          <w:sz w:val="21"/>
          <w:szCs w:val="21"/>
          <w:lang w:val="de-DE"/>
        </w:rPr>
        <w:t xml:space="preserve">Dienstleistungsprozesse </w:t>
      </w:r>
      <w:r w:rsidRPr="00EE7E44">
        <w:rPr>
          <w:rFonts w:ascii="Calibri" w:hAnsi="Calibri" w:cs="Calibri"/>
          <w:sz w:val="21"/>
          <w:szCs w:val="21"/>
          <w:lang w:val="de-DE"/>
        </w:rPr>
        <w:t>bestimmen</w:t>
      </w:r>
      <w:r w:rsidR="00D23C57" w:rsidRPr="00EE7E44">
        <w:rPr>
          <w:rFonts w:ascii="Calibri" w:hAnsi="Calibri" w:cs="Calibri"/>
          <w:sz w:val="21"/>
          <w:szCs w:val="21"/>
          <w:lang w:val="de-DE"/>
        </w:rPr>
        <w:t xml:space="preserve">. </w:t>
      </w:r>
      <w:r w:rsidR="0022684E" w:rsidRPr="00EE7E44">
        <w:rPr>
          <w:rFonts w:ascii="Calibri" w:hAnsi="Calibri" w:cs="Calibri"/>
          <w:sz w:val="21"/>
          <w:szCs w:val="21"/>
          <w:lang w:val="de-DE"/>
        </w:rPr>
        <w:t xml:space="preserve">Zunächst </w:t>
      </w:r>
      <w:r w:rsidR="00F45F2E" w:rsidRPr="00EE7E44">
        <w:rPr>
          <w:rFonts w:ascii="Calibri" w:hAnsi="Calibri" w:cs="Calibri"/>
          <w:sz w:val="21"/>
          <w:szCs w:val="21"/>
          <w:lang w:val="de-DE"/>
        </w:rPr>
        <w:t xml:space="preserve">müssen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F45F2E" w:rsidRPr="00EE7E44">
        <w:rPr>
          <w:rFonts w:ascii="Calibri" w:hAnsi="Calibri" w:cs="Calibri"/>
          <w:sz w:val="21"/>
          <w:szCs w:val="21"/>
          <w:lang w:val="de-DE"/>
        </w:rPr>
        <w:t xml:space="preserve">alle Schlüsselaktivitäten identifizieren, die an der Erstellung und Erbringung des Dienstleistungsprozesses beteiligt sind. </w:t>
      </w:r>
      <w:r w:rsidR="00D23C57" w:rsidRPr="00EE7E44">
        <w:rPr>
          <w:rFonts w:ascii="Calibri" w:hAnsi="Calibri" w:cs="Calibri"/>
          <w:sz w:val="21"/>
          <w:szCs w:val="21"/>
          <w:lang w:val="de-DE"/>
        </w:rPr>
        <w:t xml:space="preserve">Dabei </w:t>
      </w:r>
      <w:r w:rsidR="002A1476" w:rsidRPr="00EE7E44">
        <w:rPr>
          <w:rFonts w:ascii="Calibri" w:hAnsi="Calibri" w:cs="Calibri"/>
          <w:sz w:val="21"/>
          <w:szCs w:val="21"/>
          <w:lang w:val="de-DE"/>
        </w:rPr>
        <w:t xml:space="preserve">sollten sie nicht vergessen, </w:t>
      </w:r>
      <w:r w:rsidR="002500A1" w:rsidRPr="00EE7E44">
        <w:rPr>
          <w:rFonts w:ascii="Calibri" w:hAnsi="Calibri" w:cs="Calibri"/>
          <w:sz w:val="21"/>
          <w:szCs w:val="21"/>
          <w:lang w:val="de-DE"/>
        </w:rPr>
        <w:t xml:space="preserve">die </w:t>
      </w:r>
      <w:r w:rsidR="00D23C57" w:rsidRPr="00EE7E44">
        <w:rPr>
          <w:rFonts w:ascii="Calibri" w:hAnsi="Calibri" w:cs="Calibri"/>
          <w:sz w:val="21"/>
          <w:szCs w:val="21"/>
          <w:lang w:val="de-DE"/>
        </w:rPr>
        <w:t xml:space="preserve">folgenden Fragen zu beantworten: </w:t>
      </w:r>
    </w:p>
    <w:p w14:paraId="48344C61" w14:textId="77777777" w:rsidR="00181699" w:rsidRPr="00EE7E44" w:rsidRDefault="00000000" w:rsidP="004944FD">
      <w:pPr>
        <w:pStyle w:val="ListParagraph"/>
        <w:numPr>
          <w:ilvl w:val="1"/>
          <w:numId w:val="4"/>
        </w:numPr>
        <w:ind w:left="567"/>
        <w:jc w:val="both"/>
        <w:rPr>
          <w:rFonts w:ascii="Calibri" w:hAnsi="Calibri" w:cs="Calibri"/>
          <w:sz w:val="21"/>
          <w:szCs w:val="21"/>
          <w:lang w:val="de-DE"/>
        </w:rPr>
      </w:pPr>
      <w:r w:rsidRPr="00EE7E44">
        <w:rPr>
          <w:rFonts w:ascii="Calibri" w:hAnsi="Calibri" w:cs="Calibri"/>
          <w:sz w:val="21"/>
          <w:szCs w:val="21"/>
          <w:lang w:val="de-DE"/>
        </w:rPr>
        <w:t>Was ist das Produkt oder die Dienstleistung?</w:t>
      </w:r>
    </w:p>
    <w:p w14:paraId="196307C6" w14:textId="77777777" w:rsidR="00181699" w:rsidRPr="00EE7E44" w:rsidRDefault="00000000" w:rsidP="004944FD">
      <w:pPr>
        <w:pStyle w:val="ListParagraph"/>
        <w:numPr>
          <w:ilvl w:val="1"/>
          <w:numId w:val="4"/>
        </w:numPr>
        <w:spacing w:after="240"/>
        <w:ind w:left="567" w:hanging="357"/>
        <w:jc w:val="both"/>
        <w:rPr>
          <w:rFonts w:ascii="Calibri" w:hAnsi="Calibri" w:cs="Calibri"/>
          <w:sz w:val="21"/>
          <w:szCs w:val="21"/>
          <w:lang w:val="de-DE"/>
        </w:rPr>
      </w:pPr>
      <w:r w:rsidRPr="00EE7E44">
        <w:rPr>
          <w:rFonts w:ascii="Calibri" w:hAnsi="Calibri" w:cs="Calibri"/>
          <w:sz w:val="21"/>
          <w:szCs w:val="21"/>
          <w:lang w:val="de-DE"/>
        </w:rPr>
        <w:t>Welchen Bedarf oder Wunsch muss das Produkt oder die Dienstleistung erfüllen?</w:t>
      </w:r>
    </w:p>
    <w:p w14:paraId="072DE4F1" w14:textId="77777777" w:rsidR="00B40C6B" w:rsidRPr="00EE7E44" w:rsidRDefault="00B40C6B" w:rsidP="00B40C6B">
      <w:pPr>
        <w:pStyle w:val="ListParagraph"/>
        <w:spacing w:after="240"/>
        <w:ind w:left="1434"/>
        <w:jc w:val="both"/>
        <w:rPr>
          <w:rFonts w:ascii="Calibri" w:hAnsi="Calibri" w:cs="Calibri"/>
          <w:sz w:val="21"/>
          <w:szCs w:val="21"/>
          <w:lang w:val="de-DE"/>
        </w:rPr>
      </w:pPr>
    </w:p>
    <w:p w14:paraId="06B492E6" w14:textId="77777777" w:rsidR="00181699" w:rsidRPr="00EE7E44" w:rsidRDefault="00000000" w:rsidP="004944FD">
      <w:pPr>
        <w:pStyle w:val="ListParagraph"/>
        <w:ind w:left="0"/>
        <w:rPr>
          <w:rFonts w:ascii="Calibri" w:hAnsi="Calibri" w:cs="Calibri"/>
          <w:b/>
          <w:bCs/>
          <w:sz w:val="21"/>
          <w:szCs w:val="21"/>
          <w:lang w:val="de-DE"/>
        </w:rPr>
      </w:pPr>
      <w:r w:rsidRPr="00EE7E44">
        <w:rPr>
          <w:rFonts w:ascii="Calibri" w:hAnsi="Calibri" w:cs="Calibri"/>
          <w:b/>
          <w:bCs/>
          <w:sz w:val="21"/>
          <w:szCs w:val="21"/>
          <w:lang w:val="de-DE"/>
        </w:rPr>
        <w:t>Schritt 2: Identifizieren Sie den Kunden oder das Kundensegment</w:t>
      </w:r>
    </w:p>
    <w:p w14:paraId="58742E83" w14:textId="5AF19700" w:rsidR="00181699" w:rsidRPr="00EE7E44" w:rsidRDefault="00000000" w:rsidP="004944FD">
      <w:pPr>
        <w:pStyle w:val="ListParagraph"/>
        <w:ind w:left="0"/>
        <w:jc w:val="both"/>
        <w:rPr>
          <w:rFonts w:ascii="Calibri" w:hAnsi="Calibri" w:cs="Calibri"/>
          <w:sz w:val="21"/>
          <w:szCs w:val="21"/>
          <w:lang w:val="de-DE"/>
        </w:rPr>
      </w:pPr>
      <w:r w:rsidRPr="00EE7E44">
        <w:rPr>
          <w:rFonts w:ascii="Calibri" w:hAnsi="Calibri" w:cs="Calibri"/>
          <w:sz w:val="21"/>
          <w:szCs w:val="21"/>
          <w:lang w:val="de-DE"/>
        </w:rPr>
        <w:t xml:space="preserve">Die Identifizierung von Kundensegmenten </w:t>
      </w:r>
      <w:r w:rsidR="00675816" w:rsidRPr="00EE7E44">
        <w:rPr>
          <w:rFonts w:ascii="Calibri" w:hAnsi="Calibri" w:cs="Calibri"/>
          <w:sz w:val="21"/>
          <w:szCs w:val="21"/>
          <w:lang w:val="de-DE"/>
        </w:rPr>
        <w:t xml:space="preserve">bezieht sich auf die </w:t>
      </w:r>
      <w:r w:rsidR="00B17835" w:rsidRPr="00EE7E44">
        <w:rPr>
          <w:rFonts w:ascii="Calibri" w:hAnsi="Calibri" w:cs="Calibri"/>
          <w:sz w:val="21"/>
          <w:szCs w:val="21"/>
          <w:lang w:val="de-DE"/>
        </w:rPr>
        <w:t xml:space="preserve">Einteilung von Kunden in verschiedene </w:t>
      </w:r>
      <w:r w:rsidR="00B17835" w:rsidRPr="00EE7E44">
        <w:rPr>
          <w:rFonts w:ascii="Calibri" w:hAnsi="Calibri" w:cs="Calibri"/>
          <w:sz w:val="21"/>
          <w:szCs w:val="21"/>
          <w:lang w:val="de-DE"/>
        </w:rPr>
        <w:br/>
        <w:t xml:space="preserve">individuelle Gruppen, die einige ähnliche </w:t>
      </w:r>
      <w:r w:rsidRPr="00EE7E44">
        <w:rPr>
          <w:rFonts w:ascii="Calibri" w:hAnsi="Calibri" w:cs="Calibri"/>
          <w:sz w:val="21"/>
          <w:szCs w:val="21"/>
          <w:lang w:val="de-DE"/>
        </w:rPr>
        <w:t xml:space="preserve">Eigenschaften (z. B. Persönlichkeit, Interessen, Gewohnheiten) </w:t>
      </w:r>
      <w:r w:rsidR="007A49C1" w:rsidRPr="00EE7E44">
        <w:rPr>
          <w:rFonts w:ascii="Calibri" w:hAnsi="Calibri" w:cs="Calibri"/>
          <w:sz w:val="21"/>
          <w:szCs w:val="21"/>
          <w:lang w:val="de-DE"/>
        </w:rPr>
        <w:t xml:space="preserve">und/oder Merkmale </w:t>
      </w:r>
      <w:r w:rsidRPr="00EE7E44">
        <w:rPr>
          <w:rFonts w:ascii="Calibri" w:hAnsi="Calibri" w:cs="Calibri"/>
          <w:sz w:val="21"/>
          <w:szCs w:val="21"/>
          <w:lang w:val="de-DE"/>
        </w:rPr>
        <w:t>(z.</w:t>
      </w:r>
      <w:r w:rsidR="004944FD" w:rsidRPr="00EE7E44">
        <w:rPr>
          <w:rFonts w:ascii="Calibri" w:hAnsi="Calibri" w:cs="Calibri"/>
          <w:sz w:val="21"/>
          <w:szCs w:val="21"/>
          <w:lang w:val="de-DE"/>
        </w:rPr>
        <w:t xml:space="preserve"> </w:t>
      </w:r>
      <w:r w:rsidRPr="00EE7E44">
        <w:rPr>
          <w:rFonts w:ascii="Calibri" w:hAnsi="Calibri" w:cs="Calibri"/>
          <w:sz w:val="21"/>
          <w:szCs w:val="21"/>
          <w:lang w:val="de-DE"/>
        </w:rPr>
        <w:t xml:space="preserve">B. Demografie, Branche, Einkommen) </w:t>
      </w:r>
      <w:r w:rsidR="00B17835" w:rsidRPr="00EE7E44">
        <w:rPr>
          <w:rFonts w:ascii="Calibri" w:hAnsi="Calibri" w:cs="Calibri"/>
          <w:sz w:val="21"/>
          <w:szCs w:val="21"/>
          <w:lang w:val="de-DE"/>
        </w:rPr>
        <w:t>aufweisen</w:t>
      </w:r>
      <w:r w:rsidR="004C35B1" w:rsidRPr="00EE7E44">
        <w:rPr>
          <w:rFonts w:ascii="Calibri" w:hAnsi="Calibri" w:cs="Calibri"/>
          <w:sz w:val="21"/>
          <w:szCs w:val="21"/>
          <w:lang w:val="de-DE"/>
        </w:rPr>
        <w:t xml:space="preserve">. </w:t>
      </w:r>
    </w:p>
    <w:p w14:paraId="7C2930D3" w14:textId="7D110DB6" w:rsidR="00181699" w:rsidRPr="00EE7E44" w:rsidRDefault="00000000" w:rsidP="004944FD">
      <w:pPr>
        <w:pStyle w:val="ListParagraph"/>
        <w:ind w:left="0"/>
        <w:jc w:val="both"/>
        <w:rPr>
          <w:rFonts w:ascii="Calibri" w:hAnsi="Calibri" w:cs="Calibri"/>
          <w:sz w:val="21"/>
          <w:szCs w:val="21"/>
          <w:lang w:val="de-DE"/>
        </w:rPr>
      </w:pPr>
      <w:r w:rsidRPr="00EE7E44">
        <w:rPr>
          <w:rFonts w:ascii="Calibri" w:hAnsi="Calibri" w:cs="Calibri"/>
          <w:sz w:val="21"/>
          <w:szCs w:val="21"/>
          <w:lang w:val="de-DE"/>
        </w:rPr>
        <w:t xml:space="preserve">Nun müssen </w:t>
      </w:r>
      <w:r w:rsidR="00AF3862"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9D2344" w:rsidRPr="00EE7E44">
        <w:rPr>
          <w:rFonts w:ascii="Calibri" w:hAnsi="Calibri" w:cs="Calibri"/>
          <w:sz w:val="21"/>
          <w:szCs w:val="21"/>
          <w:lang w:val="de-DE"/>
        </w:rPr>
        <w:t xml:space="preserve">den </w:t>
      </w:r>
      <w:r w:rsidR="00B44BA0" w:rsidRPr="00EE7E44">
        <w:rPr>
          <w:rFonts w:ascii="Calibri" w:hAnsi="Calibri" w:cs="Calibri"/>
          <w:sz w:val="21"/>
          <w:szCs w:val="21"/>
          <w:lang w:val="de-DE"/>
        </w:rPr>
        <w:t xml:space="preserve">Kunden </w:t>
      </w:r>
      <w:r w:rsidR="008B3625" w:rsidRPr="00EE7E44">
        <w:rPr>
          <w:rFonts w:ascii="Calibri" w:hAnsi="Calibri" w:cs="Calibri"/>
          <w:sz w:val="21"/>
          <w:szCs w:val="21"/>
          <w:lang w:val="de-DE"/>
        </w:rPr>
        <w:t xml:space="preserve">(das </w:t>
      </w:r>
      <w:r w:rsidR="00B44BA0" w:rsidRPr="00EE7E44">
        <w:rPr>
          <w:rFonts w:ascii="Calibri" w:hAnsi="Calibri" w:cs="Calibri"/>
          <w:sz w:val="21"/>
          <w:szCs w:val="21"/>
          <w:lang w:val="de-DE"/>
        </w:rPr>
        <w:t>Segment</w:t>
      </w:r>
      <w:r w:rsidR="008B3625" w:rsidRPr="00EE7E44">
        <w:rPr>
          <w:rFonts w:ascii="Calibri" w:hAnsi="Calibri" w:cs="Calibri"/>
          <w:sz w:val="21"/>
          <w:szCs w:val="21"/>
          <w:lang w:val="de-DE"/>
        </w:rPr>
        <w:t xml:space="preserve">) </w:t>
      </w:r>
      <w:r w:rsidR="00AE4E53" w:rsidRPr="00EE7E44">
        <w:rPr>
          <w:rFonts w:ascii="Calibri" w:hAnsi="Calibri" w:cs="Calibri"/>
          <w:sz w:val="21"/>
          <w:szCs w:val="21"/>
          <w:lang w:val="de-DE"/>
        </w:rPr>
        <w:t>bestimmen</w:t>
      </w:r>
      <w:r w:rsidR="00B44BA0" w:rsidRPr="00EE7E44">
        <w:rPr>
          <w:rFonts w:ascii="Calibri" w:hAnsi="Calibri" w:cs="Calibri"/>
          <w:sz w:val="21"/>
          <w:szCs w:val="21"/>
          <w:lang w:val="de-DE"/>
        </w:rPr>
        <w:t xml:space="preserve">.  </w:t>
      </w:r>
      <w:r w:rsidR="00AF3862"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AE4E53" w:rsidRPr="00EE7E44">
        <w:rPr>
          <w:rFonts w:ascii="Calibri" w:hAnsi="Calibri" w:cs="Calibri"/>
          <w:sz w:val="21"/>
          <w:szCs w:val="21"/>
          <w:lang w:val="de-DE"/>
        </w:rPr>
        <w:t>müssen die Frage beantworten: "</w:t>
      </w:r>
      <w:r w:rsidR="00B44BA0" w:rsidRPr="00EE7E44">
        <w:rPr>
          <w:rFonts w:ascii="Calibri" w:hAnsi="Calibri" w:cs="Calibri"/>
          <w:sz w:val="21"/>
          <w:szCs w:val="21"/>
          <w:lang w:val="de-DE"/>
        </w:rPr>
        <w:t xml:space="preserve">Wer ist die Zielgruppe des Produkts oder der Dienstleistung? </w:t>
      </w:r>
      <w:r w:rsidR="00AE4E53" w:rsidRPr="00EE7E44">
        <w:rPr>
          <w:rFonts w:ascii="Calibri" w:hAnsi="Calibri" w:cs="Calibri"/>
          <w:sz w:val="21"/>
          <w:szCs w:val="21"/>
          <w:lang w:val="de-DE"/>
        </w:rPr>
        <w:t>"</w:t>
      </w:r>
    </w:p>
    <w:p w14:paraId="53431BAB" w14:textId="77777777" w:rsidR="00B40C6B" w:rsidRPr="00EE7E44" w:rsidRDefault="00B40C6B" w:rsidP="004944FD">
      <w:pPr>
        <w:pStyle w:val="ListParagraph"/>
        <w:ind w:left="0"/>
        <w:jc w:val="both"/>
        <w:rPr>
          <w:rFonts w:ascii="Calibri" w:hAnsi="Calibri" w:cs="Calibri"/>
          <w:sz w:val="21"/>
          <w:szCs w:val="21"/>
          <w:lang w:val="de-DE"/>
        </w:rPr>
      </w:pPr>
    </w:p>
    <w:p w14:paraId="50894344" w14:textId="77777777" w:rsidR="00181699" w:rsidRPr="00EE7E44" w:rsidRDefault="00000000" w:rsidP="004944FD">
      <w:pPr>
        <w:pStyle w:val="ListParagraph"/>
        <w:ind w:left="0"/>
        <w:rPr>
          <w:rFonts w:ascii="Calibri" w:hAnsi="Calibri" w:cs="Calibri"/>
          <w:b/>
          <w:bCs/>
          <w:sz w:val="21"/>
          <w:szCs w:val="21"/>
          <w:lang w:val="de-DE"/>
        </w:rPr>
      </w:pPr>
      <w:r w:rsidRPr="00EE7E44">
        <w:rPr>
          <w:rFonts w:ascii="Calibri" w:hAnsi="Calibri" w:cs="Calibri"/>
          <w:b/>
          <w:bCs/>
          <w:sz w:val="21"/>
          <w:szCs w:val="21"/>
          <w:lang w:val="de-DE"/>
        </w:rPr>
        <w:t xml:space="preserve">Schritt 3: </w:t>
      </w:r>
      <w:r w:rsidR="000D79E7" w:rsidRPr="00EE7E44">
        <w:rPr>
          <w:rFonts w:ascii="Calibri" w:hAnsi="Calibri" w:cs="Calibri"/>
          <w:b/>
          <w:bCs/>
          <w:sz w:val="21"/>
          <w:szCs w:val="21"/>
          <w:lang w:val="de-DE"/>
        </w:rPr>
        <w:t>Abbildung des Prozesses aus der Sicht der Kunden</w:t>
      </w:r>
    </w:p>
    <w:p w14:paraId="3CE660DE" w14:textId="63226602" w:rsidR="00181699" w:rsidRPr="00EE7E44" w:rsidRDefault="00000000" w:rsidP="004944FD">
      <w:pPr>
        <w:pStyle w:val="ListParagraph"/>
        <w:ind w:left="0"/>
        <w:jc w:val="both"/>
        <w:rPr>
          <w:rFonts w:ascii="Calibri" w:hAnsi="Calibri" w:cs="Calibri"/>
          <w:sz w:val="21"/>
          <w:szCs w:val="21"/>
          <w:lang w:val="de-DE"/>
        </w:rPr>
      </w:pPr>
      <w:r w:rsidRPr="00EE7E44">
        <w:rPr>
          <w:rFonts w:ascii="Calibri" w:hAnsi="Calibri" w:cs="Calibri"/>
          <w:sz w:val="21"/>
          <w:szCs w:val="21"/>
          <w:lang w:val="de-DE"/>
        </w:rPr>
        <w:t xml:space="preserve">In diesem Schritt </w:t>
      </w:r>
      <w:r w:rsidR="00B90EBF" w:rsidRPr="00EE7E44">
        <w:rPr>
          <w:rFonts w:ascii="Calibri" w:hAnsi="Calibri" w:cs="Calibri"/>
          <w:sz w:val="21"/>
          <w:szCs w:val="21"/>
          <w:lang w:val="de-DE"/>
        </w:rPr>
        <w:t xml:space="preserve">müssen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560851" w:rsidRPr="00EE7E44">
        <w:rPr>
          <w:rFonts w:ascii="Calibri" w:hAnsi="Calibri" w:cs="Calibri"/>
          <w:sz w:val="21"/>
          <w:szCs w:val="21"/>
          <w:lang w:val="de-DE"/>
        </w:rPr>
        <w:t xml:space="preserve">die </w:t>
      </w:r>
      <w:r w:rsidR="004314CC" w:rsidRPr="00EE7E44">
        <w:rPr>
          <w:rFonts w:ascii="Calibri" w:hAnsi="Calibri" w:cs="Calibri"/>
          <w:sz w:val="21"/>
          <w:szCs w:val="21"/>
          <w:lang w:val="de-DE"/>
        </w:rPr>
        <w:t xml:space="preserve">Schritte, Entscheidungen, Aktivitäten </w:t>
      </w:r>
      <w:r w:rsidR="00560851" w:rsidRPr="00EE7E44">
        <w:rPr>
          <w:rFonts w:ascii="Calibri" w:hAnsi="Calibri" w:cs="Calibri"/>
          <w:sz w:val="21"/>
          <w:szCs w:val="21"/>
          <w:lang w:val="de-DE"/>
        </w:rPr>
        <w:t xml:space="preserve">und/oder </w:t>
      </w:r>
      <w:r w:rsidR="004314CC" w:rsidRPr="00EE7E44">
        <w:rPr>
          <w:rFonts w:ascii="Calibri" w:hAnsi="Calibri" w:cs="Calibri"/>
          <w:sz w:val="21"/>
          <w:szCs w:val="21"/>
          <w:lang w:val="de-DE"/>
        </w:rPr>
        <w:t xml:space="preserve">Interaktionen </w:t>
      </w:r>
      <w:r w:rsidR="00560851" w:rsidRPr="00EE7E44">
        <w:rPr>
          <w:rFonts w:ascii="Calibri" w:hAnsi="Calibri" w:cs="Calibri"/>
          <w:sz w:val="21"/>
          <w:szCs w:val="21"/>
          <w:lang w:val="de-DE"/>
        </w:rPr>
        <w:t>bestimmen</w:t>
      </w:r>
      <w:r w:rsidR="004314CC" w:rsidRPr="00EE7E44">
        <w:rPr>
          <w:rFonts w:ascii="Calibri" w:hAnsi="Calibri" w:cs="Calibri"/>
          <w:sz w:val="21"/>
          <w:szCs w:val="21"/>
          <w:lang w:val="de-DE"/>
        </w:rPr>
        <w:t xml:space="preserve">, die </w:t>
      </w:r>
      <w:r w:rsidR="00BE7989" w:rsidRPr="00EE7E44">
        <w:rPr>
          <w:rFonts w:ascii="Calibri" w:hAnsi="Calibri" w:cs="Calibri"/>
          <w:sz w:val="21"/>
          <w:szCs w:val="21"/>
          <w:lang w:val="de-DE"/>
        </w:rPr>
        <w:t xml:space="preserve">ein </w:t>
      </w:r>
      <w:r w:rsidR="004314CC" w:rsidRPr="00EE7E44">
        <w:rPr>
          <w:rFonts w:ascii="Calibri" w:hAnsi="Calibri" w:cs="Calibri"/>
          <w:sz w:val="21"/>
          <w:szCs w:val="21"/>
          <w:lang w:val="de-DE"/>
        </w:rPr>
        <w:t xml:space="preserve">Kunde während der Interaktion mit dem Service durchführt, um ein bestimmtes Ziel zu erreichen. Die Kundenaktionen </w:t>
      </w:r>
      <w:r w:rsidR="00560851" w:rsidRPr="00EE7E44">
        <w:rPr>
          <w:rFonts w:ascii="Calibri" w:hAnsi="Calibri" w:cs="Calibri"/>
          <w:sz w:val="21"/>
          <w:szCs w:val="21"/>
          <w:lang w:val="de-DE"/>
        </w:rPr>
        <w:t xml:space="preserve">können </w:t>
      </w:r>
      <w:r w:rsidR="004314CC" w:rsidRPr="00EE7E44">
        <w:rPr>
          <w:rFonts w:ascii="Calibri" w:hAnsi="Calibri" w:cs="Calibri"/>
          <w:sz w:val="21"/>
          <w:szCs w:val="21"/>
          <w:lang w:val="de-DE"/>
        </w:rPr>
        <w:t xml:space="preserve">aus </w:t>
      </w:r>
      <w:r w:rsidR="00BC0EA9" w:rsidRPr="00EE7E44">
        <w:rPr>
          <w:rFonts w:ascii="Calibri" w:hAnsi="Calibri" w:cs="Calibri"/>
          <w:sz w:val="21"/>
          <w:szCs w:val="21"/>
          <w:lang w:val="de-DE"/>
        </w:rPr>
        <w:t xml:space="preserve">dem vorangegangenen Innovationsprozess </w:t>
      </w:r>
      <w:r w:rsidR="004314CC" w:rsidRPr="00EE7E44">
        <w:rPr>
          <w:rFonts w:ascii="Calibri" w:hAnsi="Calibri" w:cs="Calibri"/>
          <w:sz w:val="21"/>
          <w:szCs w:val="21"/>
          <w:lang w:val="de-DE"/>
        </w:rPr>
        <w:t>oder einer Customer-Journey-Map abgeleitet werden.</w:t>
      </w:r>
    </w:p>
    <w:p w14:paraId="6D1F0454" w14:textId="77777777" w:rsidR="00B40C6B" w:rsidRPr="00EE7E44" w:rsidRDefault="00B40C6B" w:rsidP="004944FD">
      <w:pPr>
        <w:pStyle w:val="ListParagraph"/>
        <w:ind w:left="0"/>
        <w:jc w:val="both"/>
        <w:rPr>
          <w:rFonts w:ascii="Calibri" w:hAnsi="Calibri" w:cs="Calibri"/>
          <w:sz w:val="21"/>
          <w:szCs w:val="21"/>
          <w:lang w:val="de-DE"/>
        </w:rPr>
      </w:pPr>
    </w:p>
    <w:p w14:paraId="59F608FE" w14:textId="77777777" w:rsidR="00181699" w:rsidRPr="00EE7E44" w:rsidRDefault="00000000" w:rsidP="004944FD">
      <w:pPr>
        <w:pStyle w:val="ListParagraph"/>
        <w:ind w:left="0"/>
        <w:jc w:val="both"/>
        <w:rPr>
          <w:rFonts w:ascii="Calibri" w:hAnsi="Calibri" w:cs="Calibri"/>
          <w:b/>
          <w:bCs/>
          <w:sz w:val="21"/>
          <w:szCs w:val="21"/>
          <w:lang w:val="de-DE"/>
        </w:rPr>
      </w:pPr>
      <w:r w:rsidRPr="00EE7E44">
        <w:rPr>
          <w:rFonts w:ascii="Calibri" w:hAnsi="Calibri" w:cs="Calibri"/>
          <w:b/>
          <w:bCs/>
          <w:sz w:val="21"/>
          <w:szCs w:val="21"/>
          <w:lang w:val="de-DE"/>
        </w:rPr>
        <w:t xml:space="preserve">Schritt 4: Abbildung der Aktionen der Kontaktmitarbeiter </w:t>
      </w:r>
      <w:r w:rsidR="00054E99" w:rsidRPr="00EE7E44">
        <w:rPr>
          <w:rFonts w:ascii="Calibri" w:hAnsi="Calibri" w:cs="Calibri"/>
          <w:b/>
          <w:bCs/>
          <w:sz w:val="21"/>
          <w:szCs w:val="21"/>
          <w:lang w:val="de-DE"/>
        </w:rPr>
        <w:t>auf der Vorder- und Hinterbühne</w:t>
      </w:r>
    </w:p>
    <w:p w14:paraId="4EC3E97D" w14:textId="77777777" w:rsidR="00181699" w:rsidRPr="00EE7E44" w:rsidRDefault="00000000" w:rsidP="004944FD">
      <w:pPr>
        <w:pStyle w:val="ListParagraph"/>
        <w:ind w:left="0"/>
        <w:jc w:val="both"/>
        <w:rPr>
          <w:rFonts w:ascii="Calibri" w:hAnsi="Calibri" w:cs="Calibri"/>
          <w:sz w:val="21"/>
          <w:szCs w:val="21"/>
          <w:lang w:val="de-DE"/>
        </w:rPr>
      </w:pPr>
      <w:r w:rsidRPr="00EE7E44">
        <w:rPr>
          <w:rFonts w:ascii="Calibri" w:hAnsi="Calibri" w:cs="Calibri"/>
          <w:sz w:val="21"/>
          <w:szCs w:val="21"/>
          <w:lang w:val="de-DE"/>
        </w:rPr>
        <w:t xml:space="preserve">Frontstage-Aktionen </w:t>
      </w:r>
      <w:r w:rsidR="00694092" w:rsidRPr="00EE7E44">
        <w:rPr>
          <w:rFonts w:ascii="Calibri" w:hAnsi="Calibri" w:cs="Calibri"/>
          <w:sz w:val="21"/>
          <w:szCs w:val="21"/>
          <w:lang w:val="de-DE"/>
        </w:rPr>
        <w:t xml:space="preserve">sind die Aktionen der </w:t>
      </w:r>
      <w:r w:rsidR="0025578A" w:rsidRPr="00EE7E44">
        <w:rPr>
          <w:rFonts w:ascii="Calibri" w:hAnsi="Calibri" w:cs="Calibri"/>
          <w:sz w:val="21"/>
          <w:szCs w:val="21"/>
          <w:lang w:val="de-DE"/>
        </w:rPr>
        <w:t xml:space="preserve">sichtbaren </w:t>
      </w:r>
      <w:r w:rsidR="00BE7989" w:rsidRPr="00EE7E44">
        <w:rPr>
          <w:rFonts w:ascii="Calibri" w:hAnsi="Calibri" w:cs="Calibri"/>
          <w:sz w:val="21"/>
          <w:szCs w:val="21"/>
          <w:lang w:val="de-DE"/>
        </w:rPr>
        <w:t xml:space="preserve">Kontaktmitarbeiter </w:t>
      </w:r>
      <w:r w:rsidR="00694092" w:rsidRPr="00EE7E44">
        <w:rPr>
          <w:rFonts w:ascii="Calibri" w:hAnsi="Calibri" w:cs="Calibri"/>
          <w:sz w:val="21"/>
          <w:szCs w:val="21"/>
          <w:lang w:val="de-DE"/>
        </w:rPr>
        <w:t xml:space="preserve">und diese Komponente erscheint im Diagramm nach den Kundenaktionen. </w:t>
      </w:r>
      <w:r w:rsidR="005E4515" w:rsidRPr="00EE7E44">
        <w:rPr>
          <w:rFonts w:ascii="Calibri" w:hAnsi="Calibri" w:cs="Calibri"/>
          <w:sz w:val="21"/>
          <w:szCs w:val="21"/>
          <w:lang w:val="de-DE"/>
        </w:rPr>
        <w:t xml:space="preserve">Frontstage-Aktionen </w:t>
      </w:r>
      <w:r w:rsidRPr="00EE7E44">
        <w:rPr>
          <w:rFonts w:ascii="Calibri" w:hAnsi="Calibri" w:cs="Calibri"/>
          <w:sz w:val="21"/>
          <w:szCs w:val="21"/>
          <w:lang w:val="de-DE"/>
        </w:rPr>
        <w:t>umfassen die Aktionen</w:t>
      </w:r>
      <w:r w:rsidR="00BE7989" w:rsidRPr="00EE7E44">
        <w:rPr>
          <w:rFonts w:ascii="Calibri" w:hAnsi="Calibri" w:cs="Calibri"/>
          <w:sz w:val="21"/>
          <w:szCs w:val="21"/>
          <w:lang w:val="de-DE"/>
        </w:rPr>
        <w:t xml:space="preserve">, die </w:t>
      </w:r>
      <w:r w:rsidRPr="00EE7E44">
        <w:rPr>
          <w:rFonts w:ascii="Calibri" w:hAnsi="Calibri" w:cs="Calibri"/>
          <w:sz w:val="21"/>
          <w:szCs w:val="21"/>
          <w:lang w:val="de-DE"/>
        </w:rPr>
        <w:t>vor dem Kunden stattfinden</w:t>
      </w:r>
      <w:r w:rsidR="007C2A13" w:rsidRPr="00EE7E44">
        <w:rPr>
          <w:rFonts w:ascii="Calibri" w:hAnsi="Calibri" w:cs="Calibri"/>
          <w:sz w:val="21"/>
          <w:szCs w:val="21"/>
          <w:lang w:val="de-DE"/>
        </w:rPr>
        <w:t xml:space="preserve">. </w:t>
      </w:r>
    </w:p>
    <w:p w14:paraId="4CE14BDB" w14:textId="77777777" w:rsidR="00181699" w:rsidRPr="00EE7E44" w:rsidRDefault="001E1925" w:rsidP="004944FD">
      <w:pPr>
        <w:pStyle w:val="ListParagraph"/>
        <w:ind w:left="0"/>
        <w:jc w:val="both"/>
        <w:rPr>
          <w:rFonts w:ascii="Calibri" w:hAnsi="Calibri" w:cs="Calibri"/>
          <w:sz w:val="21"/>
          <w:szCs w:val="21"/>
          <w:lang w:val="de-DE"/>
        </w:rPr>
      </w:pPr>
      <w:r w:rsidRPr="00EE7E44">
        <w:rPr>
          <w:rFonts w:ascii="Calibri" w:hAnsi="Calibri" w:cs="Calibri"/>
          <w:sz w:val="21"/>
          <w:szCs w:val="21"/>
          <w:lang w:val="de-DE"/>
        </w:rPr>
        <w:t xml:space="preserve">Backstage-Aktionen beziehen sich auf </w:t>
      </w:r>
      <w:r w:rsidR="00000000" w:rsidRPr="00EE7E44">
        <w:rPr>
          <w:rFonts w:ascii="Calibri" w:hAnsi="Calibri" w:cs="Calibri"/>
          <w:sz w:val="21"/>
          <w:szCs w:val="21"/>
          <w:lang w:val="de-DE"/>
        </w:rPr>
        <w:t>unsichtbare Aktionen von Kontaktmitarbeitern</w:t>
      </w:r>
      <w:r w:rsidRPr="00EE7E44">
        <w:rPr>
          <w:rFonts w:ascii="Calibri" w:hAnsi="Calibri" w:cs="Calibri"/>
          <w:sz w:val="21"/>
          <w:szCs w:val="21"/>
          <w:lang w:val="de-DE"/>
        </w:rPr>
        <w:t xml:space="preserve">. Die </w:t>
      </w:r>
      <w:r w:rsidR="00000000" w:rsidRPr="00EE7E44">
        <w:rPr>
          <w:rFonts w:ascii="Calibri" w:hAnsi="Calibri" w:cs="Calibri"/>
          <w:sz w:val="21"/>
          <w:szCs w:val="21"/>
          <w:lang w:val="de-DE"/>
        </w:rPr>
        <w:t xml:space="preserve">Backstage-Aktionen </w:t>
      </w:r>
      <w:r w:rsidR="00BE7989" w:rsidRPr="00EE7E44">
        <w:rPr>
          <w:rFonts w:ascii="Calibri" w:hAnsi="Calibri" w:cs="Calibri"/>
          <w:sz w:val="21"/>
          <w:szCs w:val="21"/>
          <w:lang w:val="de-DE"/>
        </w:rPr>
        <w:t xml:space="preserve">wurden </w:t>
      </w:r>
      <w:r w:rsidR="00000000" w:rsidRPr="00EE7E44">
        <w:rPr>
          <w:rFonts w:ascii="Calibri" w:hAnsi="Calibri" w:cs="Calibri"/>
          <w:sz w:val="21"/>
          <w:szCs w:val="21"/>
          <w:lang w:val="de-DE"/>
        </w:rPr>
        <w:t xml:space="preserve">von Kontaktmitarbeitern durchgeführt, die für den Kunden nicht sichtbar sind. Sie umfassen nicht sichtbare Interaktionen mit dem Kunden, wie z. B. Telefongespräche und andere Aktivitäten, die Kontaktmitarbeiter hinter den Kulissen durchführen, um die Aktivitäten auf der Bühne zu unterstützen. </w:t>
      </w:r>
    </w:p>
    <w:p w14:paraId="7A27FC87" w14:textId="6A0B2ECF" w:rsidR="00181699" w:rsidRPr="00EE7E44" w:rsidRDefault="00000000" w:rsidP="004944FD">
      <w:pPr>
        <w:pStyle w:val="ListParagraph"/>
        <w:spacing w:before="240" w:after="240"/>
        <w:ind w:left="0"/>
        <w:contextualSpacing w:val="0"/>
        <w:jc w:val="both"/>
        <w:rPr>
          <w:rFonts w:ascii="Calibri" w:hAnsi="Calibri" w:cs="Calibri"/>
          <w:i/>
          <w:iCs/>
          <w:sz w:val="21"/>
          <w:szCs w:val="21"/>
          <w:lang w:val="de-DE"/>
        </w:rPr>
      </w:pPr>
      <w:r w:rsidRPr="00EE7E44">
        <w:rPr>
          <w:rFonts w:ascii="Calibri" w:hAnsi="Calibri" w:cs="Calibri"/>
          <w:i/>
          <w:iCs/>
          <w:sz w:val="21"/>
          <w:szCs w:val="21"/>
          <w:lang w:val="de-DE"/>
        </w:rPr>
        <w:lastRenderedPageBreak/>
        <w:t xml:space="preserve">Nun </w:t>
      </w:r>
      <w:r w:rsidR="00ED0424" w:rsidRPr="00EE7E44">
        <w:rPr>
          <w:rFonts w:ascii="Calibri" w:hAnsi="Calibri" w:cs="Calibri"/>
          <w:i/>
          <w:iCs/>
          <w:sz w:val="21"/>
          <w:szCs w:val="21"/>
          <w:lang w:val="de-DE"/>
        </w:rPr>
        <w:t xml:space="preserve">bilden </w:t>
      </w:r>
      <w:r w:rsidRPr="00EE7E44">
        <w:rPr>
          <w:rFonts w:ascii="Calibri" w:hAnsi="Calibri" w:cs="Calibri"/>
          <w:i/>
          <w:iCs/>
          <w:sz w:val="21"/>
          <w:szCs w:val="21"/>
          <w:lang w:val="de-DE"/>
        </w:rPr>
        <w:t xml:space="preserve">die </w:t>
      </w:r>
      <w:r w:rsidR="00EE7E44" w:rsidRPr="00EE7E44">
        <w:rPr>
          <w:rFonts w:ascii="Calibri" w:hAnsi="Calibri" w:cs="Calibri"/>
          <w:i/>
          <w:iCs/>
          <w:sz w:val="21"/>
          <w:szCs w:val="21"/>
          <w:lang w:val="de-DE"/>
        </w:rPr>
        <w:t>Studierenden</w:t>
      </w:r>
      <w:r w:rsidR="00EE7E44" w:rsidRPr="00EE7E44">
        <w:rPr>
          <w:sz w:val="21"/>
          <w:szCs w:val="21"/>
          <w:lang w:val="de-DE"/>
        </w:rPr>
        <w:t xml:space="preserve"> </w:t>
      </w:r>
      <w:r w:rsidRPr="00EE7E44">
        <w:rPr>
          <w:rFonts w:ascii="Calibri" w:hAnsi="Calibri" w:cs="Calibri"/>
          <w:i/>
          <w:iCs/>
          <w:sz w:val="21"/>
          <w:szCs w:val="21"/>
          <w:lang w:val="de-DE"/>
        </w:rPr>
        <w:t xml:space="preserve">in dem </w:t>
      </w:r>
      <w:r w:rsidR="00955283" w:rsidRPr="00EE7E44">
        <w:rPr>
          <w:rFonts w:ascii="Calibri" w:hAnsi="Calibri" w:cs="Calibri"/>
          <w:i/>
          <w:iCs/>
          <w:sz w:val="21"/>
          <w:szCs w:val="21"/>
          <w:lang w:val="de-DE"/>
        </w:rPr>
        <w:t xml:space="preserve">ausgewählten digitalen Tool </w:t>
      </w:r>
      <w:r w:rsidRPr="00EE7E44">
        <w:rPr>
          <w:rFonts w:ascii="Calibri" w:hAnsi="Calibri" w:cs="Calibri"/>
          <w:i/>
          <w:iCs/>
          <w:sz w:val="21"/>
          <w:szCs w:val="21"/>
          <w:lang w:val="de-DE"/>
        </w:rPr>
        <w:t xml:space="preserve">die Aktionen </w:t>
      </w:r>
      <w:r w:rsidR="00ED0424" w:rsidRPr="00EE7E44">
        <w:rPr>
          <w:rFonts w:ascii="Calibri" w:hAnsi="Calibri" w:cs="Calibri"/>
          <w:i/>
          <w:iCs/>
          <w:sz w:val="21"/>
          <w:szCs w:val="21"/>
          <w:lang w:val="de-DE"/>
        </w:rPr>
        <w:t>ab</w:t>
      </w:r>
      <w:r w:rsidRPr="00EE7E44">
        <w:rPr>
          <w:rFonts w:ascii="Calibri" w:hAnsi="Calibri" w:cs="Calibri"/>
          <w:i/>
          <w:iCs/>
          <w:sz w:val="21"/>
          <w:szCs w:val="21"/>
          <w:lang w:val="de-DE"/>
        </w:rPr>
        <w:t xml:space="preserve">, die Mitarbeiter im direkten Kontakt mit Kunden durchführen, wenn sie ihnen von Angesicht zu Angesicht begegnen.  </w:t>
      </w:r>
      <w:r w:rsidR="007070D1" w:rsidRPr="00EE7E44">
        <w:rPr>
          <w:rFonts w:ascii="Calibri" w:hAnsi="Calibri" w:cs="Calibri"/>
          <w:i/>
          <w:iCs/>
          <w:sz w:val="21"/>
          <w:szCs w:val="21"/>
          <w:lang w:val="de-DE"/>
        </w:rPr>
        <w:t xml:space="preserve">Nach diesem Schritt fahren die </w:t>
      </w:r>
      <w:r w:rsidR="00EE7E44" w:rsidRPr="00EE7E44">
        <w:rPr>
          <w:rFonts w:ascii="Calibri" w:hAnsi="Calibri" w:cs="Calibri"/>
          <w:i/>
          <w:iCs/>
          <w:sz w:val="21"/>
          <w:szCs w:val="21"/>
          <w:lang w:val="de-DE"/>
        </w:rPr>
        <w:t>Studierenden</w:t>
      </w:r>
      <w:r w:rsidR="00EE7E44" w:rsidRPr="00EE7E44">
        <w:rPr>
          <w:sz w:val="21"/>
          <w:szCs w:val="21"/>
          <w:lang w:val="de-DE"/>
        </w:rPr>
        <w:t xml:space="preserve"> </w:t>
      </w:r>
      <w:r w:rsidR="007070D1" w:rsidRPr="00EE7E44">
        <w:rPr>
          <w:rFonts w:ascii="Calibri" w:hAnsi="Calibri" w:cs="Calibri"/>
          <w:i/>
          <w:iCs/>
          <w:sz w:val="21"/>
          <w:szCs w:val="21"/>
          <w:lang w:val="de-DE"/>
        </w:rPr>
        <w:t xml:space="preserve">damit fort, die Handlungen hinter den Kulissen auf den </w:t>
      </w:r>
      <w:r w:rsidR="00BE7989" w:rsidRPr="00EE7E44">
        <w:rPr>
          <w:rFonts w:ascii="Calibri" w:hAnsi="Calibri" w:cs="Calibri"/>
          <w:i/>
          <w:iCs/>
          <w:sz w:val="21"/>
          <w:szCs w:val="21"/>
          <w:lang w:val="de-DE"/>
        </w:rPr>
        <w:t xml:space="preserve">Backstage-Komponenten </w:t>
      </w:r>
      <w:r w:rsidR="007070D1" w:rsidRPr="00EE7E44">
        <w:rPr>
          <w:rFonts w:ascii="Calibri" w:hAnsi="Calibri" w:cs="Calibri"/>
          <w:i/>
          <w:iCs/>
          <w:sz w:val="21"/>
          <w:szCs w:val="21"/>
          <w:lang w:val="de-DE"/>
        </w:rPr>
        <w:t xml:space="preserve">des </w:t>
      </w:r>
      <w:r w:rsidR="00955283" w:rsidRPr="00EE7E44">
        <w:rPr>
          <w:rFonts w:ascii="Calibri" w:hAnsi="Calibri" w:cs="Calibri"/>
          <w:i/>
          <w:iCs/>
          <w:sz w:val="21"/>
          <w:szCs w:val="21"/>
          <w:lang w:val="de-DE"/>
        </w:rPr>
        <w:t xml:space="preserve">ausgewählten digitalen Werkzeugs </w:t>
      </w:r>
      <w:r w:rsidR="00ED0424" w:rsidRPr="00EE7E44">
        <w:rPr>
          <w:rFonts w:ascii="Calibri" w:hAnsi="Calibri" w:cs="Calibri"/>
          <w:i/>
          <w:iCs/>
          <w:sz w:val="21"/>
          <w:szCs w:val="21"/>
          <w:lang w:val="de-DE"/>
        </w:rPr>
        <w:t>abzubilden</w:t>
      </w:r>
      <w:r w:rsidR="007070D1" w:rsidRPr="00EE7E44">
        <w:rPr>
          <w:rFonts w:ascii="Calibri" w:hAnsi="Calibri" w:cs="Calibri"/>
          <w:i/>
          <w:iCs/>
          <w:sz w:val="21"/>
          <w:szCs w:val="21"/>
          <w:lang w:val="de-DE"/>
        </w:rPr>
        <w:t>.</w:t>
      </w:r>
    </w:p>
    <w:p w14:paraId="6B0FBD6D" w14:textId="77777777" w:rsidR="00181699" w:rsidRPr="00EE7E44" w:rsidRDefault="00000000" w:rsidP="004944FD">
      <w:pPr>
        <w:pStyle w:val="ListParagraph"/>
        <w:ind w:left="0"/>
        <w:rPr>
          <w:rFonts w:ascii="Calibri" w:hAnsi="Calibri" w:cs="Calibri"/>
          <w:b/>
          <w:bCs/>
          <w:sz w:val="21"/>
          <w:szCs w:val="21"/>
          <w:lang w:val="de-DE"/>
        </w:rPr>
      </w:pPr>
      <w:r w:rsidRPr="00EE7E44">
        <w:rPr>
          <w:rFonts w:ascii="Calibri" w:hAnsi="Calibri" w:cs="Calibri"/>
          <w:b/>
          <w:bCs/>
          <w:sz w:val="21"/>
          <w:szCs w:val="21"/>
          <w:lang w:val="de-DE"/>
        </w:rPr>
        <w:t xml:space="preserve">Schritt 5: </w:t>
      </w:r>
      <w:r w:rsidR="00ED0424" w:rsidRPr="00EE7E44">
        <w:rPr>
          <w:rFonts w:ascii="Calibri" w:hAnsi="Calibri" w:cs="Calibri"/>
          <w:b/>
          <w:bCs/>
          <w:sz w:val="21"/>
          <w:szCs w:val="21"/>
          <w:lang w:val="de-DE"/>
        </w:rPr>
        <w:t xml:space="preserve">Zuordnung von </w:t>
      </w:r>
      <w:r w:rsidR="00CA4465" w:rsidRPr="00EE7E44">
        <w:rPr>
          <w:rFonts w:ascii="Calibri" w:hAnsi="Calibri" w:cs="Calibri"/>
          <w:b/>
          <w:bCs/>
          <w:sz w:val="21"/>
          <w:szCs w:val="21"/>
          <w:lang w:val="de-DE"/>
        </w:rPr>
        <w:t>Unterstützungsfunktionen</w:t>
      </w:r>
    </w:p>
    <w:p w14:paraId="55E2FE80" w14:textId="77777777" w:rsidR="00181699" w:rsidRPr="00EE7E44" w:rsidRDefault="00000000" w:rsidP="004944FD">
      <w:pPr>
        <w:pStyle w:val="ListParagraph"/>
        <w:ind w:left="0"/>
        <w:jc w:val="both"/>
        <w:rPr>
          <w:rFonts w:ascii="Calibri" w:hAnsi="Calibri" w:cs="Calibri"/>
          <w:sz w:val="21"/>
          <w:szCs w:val="21"/>
          <w:lang w:val="de-DE"/>
        </w:rPr>
      </w:pPr>
      <w:r w:rsidRPr="00EE7E44">
        <w:rPr>
          <w:rFonts w:ascii="Calibri" w:hAnsi="Calibri" w:cs="Calibri"/>
          <w:sz w:val="21"/>
          <w:szCs w:val="21"/>
          <w:lang w:val="de-DE"/>
        </w:rPr>
        <w:t xml:space="preserve">Diese Komponente </w:t>
      </w:r>
      <w:r w:rsidR="009B7A64" w:rsidRPr="00EE7E44">
        <w:rPr>
          <w:rFonts w:ascii="Calibri" w:hAnsi="Calibri" w:cs="Calibri"/>
          <w:sz w:val="21"/>
          <w:szCs w:val="21"/>
          <w:lang w:val="de-DE"/>
        </w:rPr>
        <w:t xml:space="preserve">unterstützt die Mitarbeiter bei der Erbringung einer Dienstleistung für ihre Kunden. Sie </w:t>
      </w:r>
      <w:r w:rsidRPr="00EE7E44">
        <w:rPr>
          <w:rFonts w:ascii="Calibri" w:hAnsi="Calibri" w:cs="Calibri"/>
          <w:sz w:val="21"/>
          <w:szCs w:val="21"/>
          <w:lang w:val="de-DE"/>
        </w:rPr>
        <w:t xml:space="preserve">umfasst alle Aktionen, Interaktionen und internen Dienste, die von Einzelpersonen oder Einheiten (keine Kontaktmitarbeiter) innerhalb des Unternehmens durchgeführt werden, um die Kontaktmitarbeiter bei der Erbringung der Dienstleistung zu unterstützen. Sie sind für die Kunden nicht sichtbar. Zu den </w:t>
      </w:r>
      <w:r w:rsidR="005D6057" w:rsidRPr="00EE7E44">
        <w:rPr>
          <w:rFonts w:ascii="Calibri" w:hAnsi="Calibri" w:cs="Calibri"/>
          <w:sz w:val="21"/>
          <w:szCs w:val="21"/>
          <w:lang w:val="de-DE"/>
        </w:rPr>
        <w:t>Prozessen eines Haushaltsgeräteherstellers gehören beispielsweise die Überprüfung von Kreditkarten, die Preisgestaltung, die Lieferung von Geräten vom Werk an das Geschäft, das Schreiben von Qualitätstests usw. (</w:t>
      </w:r>
      <w:r w:rsidR="009329ED" w:rsidRPr="00EE7E44">
        <w:rPr>
          <w:rFonts w:ascii="Calibri" w:hAnsi="Calibri" w:cs="Calibri"/>
          <w:sz w:val="21"/>
          <w:szCs w:val="21"/>
          <w:lang w:val="de-DE"/>
        </w:rPr>
        <w:t>Gibbons, 2017).</w:t>
      </w:r>
    </w:p>
    <w:p w14:paraId="004A50BE" w14:textId="5661C970" w:rsidR="00181699" w:rsidRPr="00EE7E44" w:rsidRDefault="00000000" w:rsidP="004944FD">
      <w:pPr>
        <w:pStyle w:val="ListParagraph"/>
        <w:spacing w:before="240" w:after="240"/>
        <w:ind w:left="0"/>
        <w:contextualSpacing w:val="0"/>
        <w:jc w:val="both"/>
        <w:rPr>
          <w:rFonts w:ascii="Calibri" w:hAnsi="Calibri" w:cs="Calibri"/>
          <w:i/>
          <w:iCs/>
          <w:sz w:val="21"/>
          <w:szCs w:val="21"/>
          <w:lang w:val="de-DE"/>
        </w:rPr>
      </w:pPr>
      <w:r w:rsidRPr="00EE7E44">
        <w:rPr>
          <w:rFonts w:ascii="Calibri" w:hAnsi="Calibri" w:cs="Calibri"/>
          <w:i/>
          <w:iCs/>
          <w:sz w:val="21"/>
          <w:szCs w:val="21"/>
          <w:lang w:val="de-DE"/>
        </w:rPr>
        <w:t xml:space="preserve">In diesem Schritt bilden die </w:t>
      </w:r>
      <w:r w:rsidR="00EE7E44" w:rsidRPr="00EE7E44">
        <w:rPr>
          <w:rFonts w:ascii="Calibri" w:hAnsi="Calibri" w:cs="Calibri"/>
          <w:i/>
          <w:iCs/>
          <w:sz w:val="21"/>
          <w:szCs w:val="21"/>
          <w:lang w:val="de-DE"/>
        </w:rPr>
        <w:t>Studierenden</w:t>
      </w:r>
      <w:r w:rsidR="00421752" w:rsidRPr="00EE7E44">
        <w:rPr>
          <w:rFonts w:ascii="Calibri" w:hAnsi="Calibri" w:cs="Calibri"/>
          <w:i/>
          <w:iCs/>
          <w:sz w:val="21"/>
          <w:szCs w:val="21"/>
          <w:lang w:val="de-DE"/>
        </w:rPr>
        <w:t xml:space="preserve"> </w:t>
      </w:r>
      <w:r w:rsidRPr="00EE7E44">
        <w:rPr>
          <w:rFonts w:ascii="Calibri" w:hAnsi="Calibri" w:cs="Calibri"/>
          <w:i/>
          <w:iCs/>
          <w:sz w:val="21"/>
          <w:szCs w:val="21"/>
          <w:lang w:val="de-DE"/>
        </w:rPr>
        <w:t xml:space="preserve">die </w:t>
      </w:r>
      <w:r w:rsidR="00D841B1" w:rsidRPr="00EE7E44">
        <w:rPr>
          <w:rFonts w:ascii="Calibri" w:hAnsi="Calibri" w:cs="Calibri"/>
          <w:i/>
          <w:iCs/>
          <w:sz w:val="21"/>
          <w:szCs w:val="21"/>
          <w:lang w:val="de-DE"/>
        </w:rPr>
        <w:t xml:space="preserve">Unterstützungsprozesse </w:t>
      </w:r>
      <w:r w:rsidRPr="00EE7E44">
        <w:rPr>
          <w:rFonts w:ascii="Calibri" w:hAnsi="Calibri" w:cs="Calibri"/>
          <w:i/>
          <w:iCs/>
          <w:sz w:val="21"/>
          <w:szCs w:val="21"/>
          <w:lang w:val="de-DE"/>
        </w:rPr>
        <w:t>ab</w:t>
      </w:r>
      <w:r w:rsidR="00707539" w:rsidRPr="00EE7E44">
        <w:rPr>
          <w:rFonts w:ascii="Calibri" w:hAnsi="Calibri" w:cs="Calibri"/>
          <w:i/>
          <w:iCs/>
          <w:sz w:val="21"/>
          <w:szCs w:val="21"/>
          <w:lang w:val="de-DE"/>
        </w:rPr>
        <w:t xml:space="preserve">, die </w:t>
      </w:r>
      <w:r w:rsidR="00D74D5A" w:rsidRPr="00EE7E44">
        <w:rPr>
          <w:rFonts w:ascii="Calibri" w:hAnsi="Calibri" w:cs="Calibri"/>
          <w:i/>
          <w:iCs/>
          <w:sz w:val="21"/>
          <w:szCs w:val="21"/>
          <w:lang w:val="de-DE"/>
        </w:rPr>
        <w:t xml:space="preserve">alles umfassen, was geschehen muss, damit alle oben genannten Prozesse </w:t>
      </w:r>
      <w:r w:rsidR="005D6057" w:rsidRPr="00EE7E44">
        <w:rPr>
          <w:rFonts w:ascii="Calibri" w:hAnsi="Calibri" w:cs="Calibri"/>
          <w:i/>
          <w:iCs/>
          <w:sz w:val="21"/>
          <w:szCs w:val="21"/>
          <w:lang w:val="de-DE"/>
        </w:rPr>
        <w:t xml:space="preserve">in dem </w:t>
      </w:r>
      <w:r w:rsidR="00421752" w:rsidRPr="00EE7E44">
        <w:rPr>
          <w:rFonts w:ascii="Calibri" w:hAnsi="Calibri" w:cs="Calibri"/>
          <w:i/>
          <w:iCs/>
          <w:sz w:val="21"/>
          <w:szCs w:val="21"/>
          <w:lang w:val="de-DE"/>
        </w:rPr>
        <w:t>ausgewählten digitalen Werkzeug ablaufen können</w:t>
      </w:r>
      <w:r w:rsidR="00D74D5A" w:rsidRPr="00EE7E44">
        <w:rPr>
          <w:rFonts w:ascii="Calibri" w:hAnsi="Calibri" w:cs="Calibri"/>
          <w:i/>
          <w:iCs/>
          <w:sz w:val="21"/>
          <w:szCs w:val="21"/>
          <w:lang w:val="de-DE"/>
        </w:rPr>
        <w:t xml:space="preserve">. </w:t>
      </w:r>
    </w:p>
    <w:p w14:paraId="5AB886AF" w14:textId="77777777" w:rsidR="00181699" w:rsidRPr="00EE7E44" w:rsidRDefault="00000000" w:rsidP="004944FD">
      <w:pPr>
        <w:pStyle w:val="ListParagraph"/>
        <w:spacing w:after="0"/>
        <w:ind w:left="0"/>
        <w:jc w:val="both"/>
        <w:rPr>
          <w:rFonts w:ascii="Calibri" w:hAnsi="Calibri" w:cs="Calibri"/>
          <w:b/>
          <w:bCs/>
          <w:sz w:val="21"/>
          <w:szCs w:val="21"/>
          <w:lang w:val="de-DE"/>
        </w:rPr>
      </w:pPr>
      <w:r w:rsidRPr="00EE7E44">
        <w:rPr>
          <w:rFonts w:ascii="Calibri" w:hAnsi="Calibri" w:cs="Calibri"/>
          <w:b/>
          <w:bCs/>
          <w:sz w:val="21"/>
          <w:szCs w:val="21"/>
          <w:lang w:val="de-DE"/>
        </w:rPr>
        <w:t>Schritt 6: Verknüpfen Sie die Aktivitäten in der Reihenfolge, in der sie stattfinden, um einen natürlichen Fluss zu erreichen.</w:t>
      </w:r>
    </w:p>
    <w:p w14:paraId="7413D02C" w14:textId="1442E92A" w:rsidR="00181699" w:rsidRPr="00EE7E44" w:rsidRDefault="00000000" w:rsidP="004944FD">
      <w:pPr>
        <w:pStyle w:val="ListParagraph"/>
        <w:spacing w:after="0"/>
        <w:ind w:left="0"/>
        <w:contextualSpacing w:val="0"/>
        <w:jc w:val="both"/>
        <w:rPr>
          <w:rFonts w:ascii="Calibri" w:hAnsi="Calibri" w:cs="Calibri"/>
          <w:i/>
          <w:iCs/>
          <w:sz w:val="21"/>
          <w:szCs w:val="21"/>
          <w:lang w:val="de-DE"/>
        </w:rPr>
      </w:pPr>
      <w:r w:rsidRPr="00EE7E44">
        <w:rPr>
          <w:rFonts w:ascii="Calibri" w:hAnsi="Calibri" w:cs="Calibri"/>
          <w:i/>
          <w:iCs/>
          <w:sz w:val="21"/>
          <w:szCs w:val="21"/>
          <w:lang w:val="de-DE"/>
        </w:rPr>
        <w:t xml:space="preserve">Nun müssen </w:t>
      </w:r>
      <w:r w:rsidR="00AF3862" w:rsidRPr="00EE7E44">
        <w:rPr>
          <w:rFonts w:ascii="Calibri" w:hAnsi="Calibri" w:cs="Calibri"/>
          <w:i/>
          <w:iCs/>
          <w:sz w:val="21"/>
          <w:szCs w:val="21"/>
          <w:lang w:val="de-DE"/>
        </w:rPr>
        <w:t xml:space="preserve">die </w:t>
      </w:r>
      <w:r w:rsidR="00EE7E44" w:rsidRPr="00EE7E44">
        <w:rPr>
          <w:rFonts w:ascii="Calibri" w:hAnsi="Calibri" w:cs="Calibri"/>
          <w:i/>
          <w:iCs/>
          <w:sz w:val="21"/>
          <w:szCs w:val="21"/>
          <w:lang w:val="de-DE"/>
        </w:rPr>
        <w:t>Studierenden</w:t>
      </w:r>
      <w:r w:rsidR="00EE7E44" w:rsidRPr="00EE7E44">
        <w:rPr>
          <w:sz w:val="21"/>
          <w:szCs w:val="21"/>
          <w:lang w:val="de-DE"/>
        </w:rPr>
        <w:t xml:space="preserve"> </w:t>
      </w:r>
      <w:r w:rsidR="000F5286" w:rsidRPr="00EE7E44">
        <w:rPr>
          <w:rFonts w:ascii="Calibri" w:hAnsi="Calibri" w:cs="Calibri"/>
          <w:i/>
          <w:iCs/>
          <w:sz w:val="21"/>
          <w:szCs w:val="21"/>
          <w:lang w:val="de-DE"/>
        </w:rPr>
        <w:t xml:space="preserve">die direkten Wechselwirkungen zwischen den </w:t>
      </w:r>
      <w:r w:rsidR="009F636A" w:rsidRPr="00EE7E44">
        <w:rPr>
          <w:rFonts w:ascii="Calibri" w:hAnsi="Calibri" w:cs="Calibri"/>
          <w:i/>
          <w:iCs/>
          <w:sz w:val="21"/>
          <w:szCs w:val="21"/>
          <w:lang w:val="de-DE"/>
        </w:rPr>
        <w:t xml:space="preserve">Aktionen </w:t>
      </w:r>
      <w:r w:rsidRPr="00EE7E44">
        <w:rPr>
          <w:rFonts w:ascii="Calibri" w:hAnsi="Calibri" w:cs="Calibri"/>
          <w:i/>
          <w:iCs/>
          <w:sz w:val="21"/>
          <w:szCs w:val="21"/>
          <w:lang w:val="de-DE"/>
        </w:rPr>
        <w:t>darstellen</w:t>
      </w:r>
      <w:r w:rsidR="009F636A" w:rsidRPr="00EE7E44">
        <w:rPr>
          <w:rFonts w:ascii="Calibri" w:hAnsi="Calibri" w:cs="Calibri"/>
          <w:i/>
          <w:iCs/>
          <w:sz w:val="21"/>
          <w:szCs w:val="21"/>
          <w:lang w:val="de-DE"/>
        </w:rPr>
        <w:t xml:space="preserve">. Die </w:t>
      </w:r>
      <w:r w:rsidR="00EE7E44" w:rsidRPr="00EE7E44">
        <w:rPr>
          <w:rFonts w:ascii="Calibri" w:hAnsi="Calibri" w:cs="Calibri"/>
          <w:i/>
          <w:iCs/>
          <w:sz w:val="21"/>
          <w:szCs w:val="21"/>
          <w:lang w:val="de-DE"/>
        </w:rPr>
        <w:t>Studierenden</w:t>
      </w:r>
      <w:r w:rsidR="00EE7E44" w:rsidRPr="00EE7E44">
        <w:rPr>
          <w:sz w:val="21"/>
          <w:szCs w:val="21"/>
          <w:lang w:val="de-DE"/>
        </w:rPr>
        <w:t xml:space="preserve"> </w:t>
      </w:r>
      <w:r w:rsidR="00111C25" w:rsidRPr="00EE7E44">
        <w:rPr>
          <w:rFonts w:ascii="Calibri" w:hAnsi="Calibri" w:cs="Calibri"/>
          <w:i/>
          <w:iCs/>
          <w:sz w:val="21"/>
          <w:szCs w:val="21"/>
          <w:lang w:val="de-DE"/>
        </w:rPr>
        <w:t xml:space="preserve">müssen mit Pfeilen </w:t>
      </w:r>
      <w:r w:rsidR="00CE2E4C" w:rsidRPr="00EE7E44">
        <w:rPr>
          <w:rFonts w:ascii="Calibri" w:hAnsi="Calibri" w:cs="Calibri"/>
          <w:i/>
          <w:iCs/>
          <w:sz w:val="21"/>
          <w:szCs w:val="21"/>
          <w:lang w:val="de-DE"/>
        </w:rPr>
        <w:t>Beziehungen und vor allem Abhängigkeiten darstellen. Ein einfacher Pfeil deutet auf einen linearen, einseitigen Austausch hin, während ein Doppelpfeil auf die Notwendigkeit von Absprachen und Abhängigkeiten hinweist.</w:t>
      </w:r>
    </w:p>
    <w:p w14:paraId="13831DFB" w14:textId="77777777" w:rsidR="004944FD" w:rsidRPr="00EE7E44" w:rsidRDefault="004944FD" w:rsidP="004944FD">
      <w:pPr>
        <w:pStyle w:val="ListParagraph"/>
        <w:spacing w:before="240"/>
        <w:ind w:left="0"/>
        <w:jc w:val="both"/>
        <w:rPr>
          <w:rFonts w:ascii="Calibri" w:hAnsi="Calibri" w:cs="Calibri"/>
          <w:b/>
          <w:bCs/>
          <w:sz w:val="21"/>
          <w:szCs w:val="21"/>
          <w:lang w:val="de-DE"/>
        </w:rPr>
      </w:pPr>
    </w:p>
    <w:p w14:paraId="372617B4" w14:textId="699BA7D9" w:rsidR="00181699" w:rsidRPr="00EE7E44" w:rsidRDefault="00000000" w:rsidP="004944FD">
      <w:pPr>
        <w:pStyle w:val="ListParagraph"/>
        <w:spacing w:before="240"/>
        <w:ind w:left="0"/>
        <w:jc w:val="both"/>
        <w:rPr>
          <w:rFonts w:ascii="Calibri" w:hAnsi="Calibri" w:cs="Calibri"/>
          <w:b/>
          <w:bCs/>
          <w:sz w:val="21"/>
          <w:szCs w:val="21"/>
          <w:lang w:val="de-DE"/>
        </w:rPr>
      </w:pPr>
      <w:r w:rsidRPr="00EE7E44">
        <w:rPr>
          <w:rFonts w:ascii="Calibri" w:hAnsi="Calibri" w:cs="Calibri"/>
          <w:b/>
          <w:bCs/>
          <w:sz w:val="21"/>
          <w:szCs w:val="21"/>
          <w:lang w:val="de-DE"/>
        </w:rPr>
        <w:t xml:space="preserve">Schritt </w:t>
      </w:r>
      <w:r w:rsidR="00F1681E" w:rsidRPr="00EE7E44">
        <w:rPr>
          <w:rFonts w:ascii="Calibri" w:hAnsi="Calibri" w:cs="Calibri"/>
          <w:b/>
          <w:bCs/>
          <w:sz w:val="21"/>
          <w:szCs w:val="21"/>
          <w:lang w:val="de-DE"/>
        </w:rPr>
        <w:t>7</w:t>
      </w:r>
      <w:r w:rsidRPr="00EE7E44">
        <w:rPr>
          <w:rFonts w:ascii="Calibri" w:hAnsi="Calibri" w:cs="Calibri"/>
          <w:b/>
          <w:bCs/>
          <w:sz w:val="21"/>
          <w:szCs w:val="21"/>
          <w:lang w:val="de-DE"/>
        </w:rPr>
        <w:t xml:space="preserve">: </w:t>
      </w:r>
      <w:r w:rsidR="00743129" w:rsidRPr="00EE7E44">
        <w:rPr>
          <w:rFonts w:ascii="Calibri" w:hAnsi="Calibri" w:cs="Calibri"/>
          <w:b/>
          <w:bCs/>
          <w:sz w:val="21"/>
          <w:szCs w:val="21"/>
          <w:lang w:val="de-DE"/>
        </w:rPr>
        <w:t>Fügen Sie bei jedem Handlungsschritt des Kunden Nachweise für den Service hinzu.</w:t>
      </w:r>
    </w:p>
    <w:p w14:paraId="4B6827A3" w14:textId="77777777" w:rsidR="00181699" w:rsidRPr="00EE7E44" w:rsidRDefault="00000000" w:rsidP="004944FD">
      <w:pPr>
        <w:pStyle w:val="ListParagraph"/>
        <w:ind w:left="0"/>
        <w:jc w:val="both"/>
        <w:rPr>
          <w:rFonts w:ascii="Calibri" w:hAnsi="Calibri" w:cs="Calibri"/>
          <w:sz w:val="21"/>
          <w:szCs w:val="21"/>
          <w:lang w:val="de-DE"/>
        </w:rPr>
      </w:pPr>
      <w:r w:rsidRPr="00EE7E44">
        <w:rPr>
          <w:rFonts w:ascii="Calibri" w:hAnsi="Calibri" w:cs="Calibri"/>
          <w:sz w:val="21"/>
          <w:szCs w:val="21"/>
          <w:lang w:val="de-DE"/>
        </w:rPr>
        <w:t xml:space="preserve">Dies ist der Beweis, dass die Interaktion tatsächlich stattgefunden hat. Beispiele dafür können das Produkt selbst, Quittungen als Kaufnachweis, physische Schaufenster oder Websites sein </w:t>
      </w:r>
      <w:r w:rsidR="008875C0" w:rsidRPr="00EE7E44">
        <w:rPr>
          <w:rFonts w:ascii="Calibri" w:hAnsi="Calibri" w:cs="Calibri"/>
          <w:sz w:val="21"/>
          <w:szCs w:val="21"/>
          <w:lang w:val="de-DE"/>
        </w:rPr>
        <w:t>(Gilson, 2020).</w:t>
      </w:r>
    </w:p>
    <w:p w14:paraId="75C56A7C" w14:textId="3A97283F" w:rsidR="00181699" w:rsidRPr="00EE7E44" w:rsidRDefault="00000000" w:rsidP="004944FD">
      <w:pPr>
        <w:pStyle w:val="ListParagraph"/>
        <w:spacing w:before="240" w:after="240"/>
        <w:ind w:left="0"/>
        <w:contextualSpacing w:val="0"/>
        <w:jc w:val="both"/>
        <w:rPr>
          <w:rFonts w:ascii="Calibri" w:hAnsi="Calibri" w:cs="Calibri"/>
          <w:i/>
          <w:iCs/>
          <w:sz w:val="21"/>
          <w:szCs w:val="21"/>
          <w:lang w:val="de-DE"/>
        </w:rPr>
      </w:pPr>
      <w:r w:rsidRPr="00EE7E44">
        <w:rPr>
          <w:rFonts w:ascii="Calibri" w:hAnsi="Calibri" w:cs="Calibri"/>
          <w:i/>
          <w:iCs/>
          <w:sz w:val="21"/>
          <w:szCs w:val="21"/>
          <w:lang w:val="de-DE"/>
        </w:rPr>
        <w:t xml:space="preserve">Nun </w:t>
      </w:r>
      <w:r w:rsidR="00500116" w:rsidRPr="00EE7E44">
        <w:rPr>
          <w:rFonts w:ascii="Calibri" w:hAnsi="Calibri" w:cs="Calibri"/>
          <w:i/>
          <w:iCs/>
          <w:sz w:val="21"/>
          <w:szCs w:val="21"/>
          <w:lang w:val="de-DE"/>
        </w:rPr>
        <w:t xml:space="preserve">müssen die </w:t>
      </w:r>
      <w:r w:rsidR="00EE7E44" w:rsidRPr="00EE7E44">
        <w:rPr>
          <w:rFonts w:ascii="Calibri" w:hAnsi="Calibri" w:cs="Calibri"/>
          <w:i/>
          <w:iCs/>
          <w:sz w:val="21"/>
          <w:szCs w:val="21"/>
          <w:lang w:val="de-DE"/>
        </w:rPr>
        <w:t>Studierenden</w:t>
      </w:r>
      <w:r w:rsidR="00EE7E44" w:rsidRPr="00EE7E44">
        <w:rPr>
          <w:sz w:val="21"/>
          <w:szCs w:val="21"/>
          <w:lang w:val="de-DE"/>
        </w:rPr>
        <w:t xml:space="preserve"> </w:t>
      </w:r>
      <w:r w:rsidR="00500116" w:rsidRPr="00EE7E44">
        <w:rPr>
          <w:rFonts w:ascii="Calibri" w:hAnsi="Calibri" w:cs="Calibri"/>
          <w:i/>
          <w:iCs/>
          <w:sz w:val="21"/>
          <w:szCs w:val="21"/>
          <w:lang w:val="de-DE"/>
        </w:rPr>
        <w:t xml:space="preserve">die physischen Beweise zur Karte in Miro hinzufügen, die hervorheben, was der Kunde als greifbare Beweise für den Service in jedem Schritt seiner Erfahrung sieht oder erhält. </w:t>
      </w:r>
    </w:p>
    <w:p w14:paraId="319301D2" w14:textId="2D06A6B3" w:rsidR="00452A61" w:rsidRPr="00EE7E44" w:rsidRDefault="004944FD" w:rsidP="00B834E0">
      <w:pPr>
        <w:jc w:val="center"/>
        <w:rPr>
          <w:rFonts w:ascii="Calibri" w:hAnsi="Calibri" w:cs="Calibri"/>
          <w:sz w:val="21"/>
          <w:szCs w:val="21"/>
          <w:lang w:val="de-DE"/>
        </w:rPr>
      </w:pPr>
      <w:r w:rsidRPr="00EE7E44">
        <w:rPr>
          <w:rFonts w:ascii="Calibri" w:hAnsi="Calibri" w:cs="Calibri"/>
          <w:sz w:val="21"/>
          <w:szCs w:val="21"/>
          <w:lang w:val="de-DE"/>
        </w:rPr>
        <w:drawing>
          <wp:inline distT="0" distB="0" distL="0" distR="0" wp14:anchorId="7335F2B2" wp14:editId="5346B744">
            <wp:extent cx="4781550" cy="5027159"/>
            <wp:effectExtent l="0" t="0" r="0" b="0"/>
            <wp:docPr id="35" name="Picture 16">
              <a:extLst xmlns:a="http://schemas.openxmlformats.org/drawingml/2006/main">
                <a:ext uri="{FF2B5EF4-FFF2-40B4-BE49-F238E27FC236}">
                  <a16:creationId xmlns:a16="http://schemas.microsoft.com/office/drawing/2014/main" id="{C3910DE8-4E88-4E83-4057-E8C95E6672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C3910DE8-4E88-4E83-4057-E8C95E667215}"/>
                        </a:ext>
                      </a:extLst>
                    </pic:cNvPr>
                    <pic:cNvPicPr>
                      <a:picLocks noChangeAspect="1"/>
                    </pic:cNvPicPr>
                  </pic:nvPicPr>
                  <pic:blipFill rotWithShape="1">
                    <a:blip r:embed="rId87"/>
                    <a:srcRect l="20119" r="16245"/>
                    <a:stretch/>
                  </pic:blipFill>
                  <pic:spPr bwMode="auto">
                    <a:xfrm>
                      <a:off x="0" y="0"/>
                      <a:ext cx="4788717" cy="5034694"/>
                    </a:xfrm>
                    <a:prstGeom prst="rect">
                      <a:avLst/>
                    </a:prstGeom>
                    <a:ln>
                      <a:noFill/>
                    </a:ln>
                    <a:extLst>
                      <a:ext uri="{53640926-AAD7-44D8-BBD7-CCE9431645EC}">
                        <a14:shadowObscured xmlns:a14="http://schemas.microsoft.com/office/drawing/2010/main"/>
                      </a:ext>
                    </a:extLst>
                  </pic:spPr>
                </pic:pic>
              </a:graphicData>
            </a:graphic>
          </wp:inline>
        </w:drawing>
      </w:r>
    </w:p>
    <w:p w14:paraId="6FB9A8FB" w14:textId="59975223" w:rsidR="00181699" w:rsidRPr="00EE7E44" w:rsidRDefault="00000000">
      <w:pPr>
        <w:pStyle w:val="Caption"/>
        <w:rPr>
          <w:rFonts w:ascii="Calibri" w:hAnsi="Calibri" w:cs="Calibri"/>
          <w:sz w:val="21"/>
          <w:szCs w:val="21"/>
          <w:lang w:val="de-DE"/>
        </w:rPr>
      </w:pPr>
      <w:bookmarkStart w:id="58" w:name="_Ref88647704"/>
      <w:bookmarkStart w:id="59" w:name="_Toc122746008"/>
      <w:r w:rsidRPr="00EE7E44">
        <w:rPr>
          <w:rFonts w:ascii="Calibri" w:hAnsi="Calibri" w:cs="Calibri"/>
          <w:sz w:val="21"/>
          <w:szCs w:val="21"/>
          <w:lang w:val="de-DE"/>
        </w:rPr>
        <w:t xml:space="preserve">Abbildung </w:t>
      </w:r>
      <w:r w:rsidR="00490AAE" w:rsidRPr="00EE7E44">
        <w:rPr>
          <w:rFonts w:ascii="Calibri" w:hAnsi="Calibri" w:cs="Calibri"/>
          <w:sz w:val="21"/>
          <w:szCs w:val="21"/>
          <w:lang w:val="de-DE"/>
        </w:rPr>
        <w:fldChar w:fldCharType="begin"/>
      </w:r>
      <w:r w:rsidR="00490AAE" w:rsidRPr="00EE7E44">
        <w:rPr>
          <w:rFonts w:ascii="Calibri" w:hAnsi="Calibri" w:cs="Calibri"/>
          <w:sz w:val="21"/>
          <w:szCs w:val="21"/>
          <w:lang w:val="de-DE"/>
        </w:rPr>
        <w:instrText xml:space="preserve"> SEQ Figure \* ARABIC </w:instrText>
      </w:r>
      <w:r w:rsidR="00490AAE" w:rsidRPr="00EE7E44">
        <w:rPr>
          <w:rFonts w:ascii="Calibri" w:hAnsi="Calibri" w:cs="Calibri"/>
          <w:sz w:val="21"/>
          <w:szCs w:val="21"/>
          <w:lang w:val="de-DE"/>
        </w:rPr>
        <w:fldChar w:fldCharType="separate"/>
      </w:r>
      <w:r w:rsidR="00DB75EC">
        <w:rPr>
          <w:rFonts w:ascii="Calibri" w:hAnsi="Calibri" w:cs="Calibri"/>
          <w:noProof/>
          <w:sz w:val="21"/>
          <w:szCs w:val="21"/>
          <w:lang w:val="de-DE"/>
        </w:rPr>
        <w:t>16</w:t>
      </w:r>
      <w:r w:rsidR="00490AAE" w:rsidRPr="00EE7E44">
        <w:rPr>
          <w:rFonts w:ascii="Calibri" w:hAnsi="Calibri" w:cs="Calibri"/>
          <w:sz w:val="21"/>
          <w:szCs w:val="21"/>
          <w:lang w:val="de-DE"/>
        </w:rPr>
        <w:fldChar w:fldCharType="end"/>
      </w:r>
      <w:bookmarkEnd w:id="58"/>
      <w:r w:rsidRPr="00EE7E44">
        <w:rPr>
          <w:rFonts w:ascii="Calibri" w:hAnsi="Calibri" w:cs="Calibri"/>
          <w:sz w:val="21"/>
          <w:szCs w:val="21"/>
          <w:lang w:val="de-DE"/>
        </w:rPr>
        <w:t xml:space="preserve">: </w:t>
      </w:r>
      <w:r w:rsidR="001F6CAD" w:rsidRPr="00EE7E44">
        <w:rPr>
          <w:rFonts w:ascii="Calibri" w:hAnsi="Calibri" w:cs="Calibri"/>
          <w:sz w:val="21"/>
          <w:szCs w:val="21"/>
          <w:lang w:val="de-DE"/>
        </w:rPr>
        <w:t>Blank Service Blueprint</w:t>
      </w:r>
      <w:r w:rsidR="00E902E5" w:rsidRPr="00EE7E44">
        <w:rPr>
          <w:rFonts w:ascii="Calibri" w:hAnsi="Calibri" w:cs="Calibri"/>
          <w:sz w:val="21"/>
          <w:szCs w:val="21"/>
          <w:lang w:val="de-DE"/>
        </w:rPr>
        <w:t>, Quelle: Gibbons (2017)</w:t>
      </w:r>
      <w:bookmarkEnd w:id="59"/>
    </w:p>
    <w:p w14:paraId="4094A144" w14:textId="77777777" w:rsidR="00CB4143" w:rsidRPr="00EE7E44" w:rsidRDefault="00CB4143">
      <w:pPr>
        <w:rPr>
          <w:rFonts w:ascii="Calibri" w:hAnsi="Calibri" w:cs="Calibri"/>
          <w:sz w:val="21"/>
          <w:szCs w:val="21"/>
          <w:lang w:val="de-DE"/>
        </w:rPr>
      </w:pPr>
      <w:r w:rsidRPr="00EE7E44">
        <w:rPr>
          <w:rFonts w:ascii="Calibri" w:hAnsi="Calibri" w:cs="Calibri"/>
          <w:sz w:val="21"/>
          <w:szCs w:val="21"/>
          <w:lang w:val="de-DE"/>
        </w:rPr>
        <w:br w:type="page"/>
      </w:r>
    </w:p>
    <w:p w14:paraId="20FB7FC0" w14:textId="77777777" w:rsidR="00181699" w:rsidRPr="00EE7E44" w:rsidRDefault="00000000">
      <w:pPr>
        <w:pStyle w:val="ID-PinkHeading"/>
        <w:numPr>
          <w:ilvl w:val="1"/>
          <w:numId w:val="23"/>
        </w:numPr>
        <w:rPr>
          <w:color w:val="71CDDC"/>
          <w:lang w:val="de-DE"/>
        </w:rPr>
      </w:pPr>
      <w:bookmarkStart w:id="60" w:name="_Toc98154623"/>
      <w:bookmarkStart w:id="61" w:name="_Toc122745927"/>
      <w:r w:rsidRPr="00EE7E44">
        <w:rPr>
          <w:color w:val="71CDDC"/>
          <w:lang w:val="de-DE"/>
        </w:rPr>
        <w:t>Beschreiben von Konzepten</w:t>
      </w:r>
      <w:bookmarkEnd w:id="60"/>
      <w:bookmarkEnd w:id="61"/>
    </w:p>
    <w:p w14:paraId="6B60BE9E" w14:textId="77777777" w:rsidR="00181699" w:rsidRPr="00EE7E44" w:rsidRDefault="00000000">
      <w:pPr>
        <w:pStyle w:val="ID-SubHeading"/>
        <w:rPr>
          <w:lang w:val="de-DE"/>
        </w:rPr>
      </w:pPr>
      <w:r w:rsidRPr="00EE7E44">
        <w:rPr>
          <w:lang w:val="de-DE"/>
        </w:rPr>
        <w:t xml:space="preserve">Aufgabe </w:t>
      </w:r>
      <w:r w:rsidR="00E30F2A" w:rsidRPr="00EE7E44">
        <w:rPr>
          <w:lang w:val="de-DE"/>
        </w:rPr>
        <w:t>2</w:t>
      </w:r>
      <w:r w:rsidRPr="00EE7E44">
        <w:rPr>
          <w:lang w:val="de-DE"/>
        </w:rPr>
        <w:t xml:space="preserve">: </w:t>
      </w:r>
      <w:r w:rsidR="000272BE" w:rsidRPr="00EE7E44">
        <w:rPr>
          <w:lang w:val="de-DE"/>
        </w:rPr>
        <w:t xml:space="preserve">Wie </w:t>
      </w:r>
      <w:r w:rsidR="00E064F8" w:rsidRPr="00EE7E44">
        <w:rPr>
          <w:lang w:val="de-DE"/>
        </w:rPr>
        <w:t>formuliert man ein Wertangebot?</w:t>
      </w:r>
    </w:p>
    <w:p w14:paraId="797D9361"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Das </w:t>
      </w:r>
      <w:r w:rsidR="00472DAA" w:rsidRPr="00EE7E44">
        <w:rPr>
          <w:rFonts w:ascii="Calibri" w:hAnsi="Calibri" w:cs="Calibri"/>
          <w:sz w:val="21"/>
          <w:szCs w:val="21"/>
          <w:lang w:val="de-DE"/>
        </w:rPr>
        <w:t xml:space="preserve">Wertversprechen </w:t>
      </w:r>
      <w:r w:rsidRPr="00EE7E44">
        <w:rPr>
          <w:rFonts w:ascii="Calibri" w:hAnsi="Calibri" w:cs="Calibri"/>
          <w:sz w:val="21"/>
          <w:szCs w:val="21"/>
          <w:lang w:val="de-DE"/>
        </w:rPr>
        <w:t xml:space="preserve">wird definiert als </w:t>
      </w:r>
      <w:r w:rsidR="00472DAA" w:rsidRPr="00EE7E44">
        <w:rPr>
          <w:rFonts w:ascii="Calibri" w:hAnsi="Calibri" w:cs="Calibri"/>
          <w:sz w:val="21"/>
          <w:szCs w:val="21"/>
          <w:lang w:val="de-DE"/>
        </w:rPr>
        <w:t xml:space="preserve">"eine klare, einfache Erklärung der materiellen und immateriellen Vorteile, die das Unternehmen bietet, zusammen mit dem ungefähren Preis, den es jedem Kundensegment für diese Vorteile berechnen wird" (Lanning und Michaels, 1988). </w:t>
      </w:r>
    </w:p>
    <w:p w14:paraId="618BE44D" w14:textId="3054B3B0"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Ein Wertversprechen </w:t>
      </w:r>
      <w:r w:rsidR="00A91092" w:rsidRPr="00EE7E44">
        <w:rPr>
          <w:rFonts w:ascii="Calibri" w:hAnsi="Calibri" w:cs="Calibri"/>
          <w:sz w:val="21"/>
          <w:szCs w:val="21"/>
          <w:lang w:val="de-DE"/>
        </w:rPr>
        <w:t xml:space="preserve">ist </w:t>
      </w:r>
      <w:r w:rsidRPr="00EE7E44">
        <w:rPr>
          <w:rFonts w:ascii="Calibri" w:hAnsi="Calibri" w:cs="Calibri"/>
          <w:sz w:val="21"/>
          <w:szCs w:val="21"/>
          <w:lang w:val="de-DE"/>
        </w:rPr>
        <w:t xml:space="preserve">einfach </w:t>
      </w:r>
      <w:r w:rsidR="00A91092" w:rsidRPr="00EE7E44">
        <w:rPr>
          <w:rFonts w:ascii="Calibri" w:hAnsi="Calibri" w:cs="Calibri"/>
          <w:sz w:val="21"/>
          <w:szCs w:val="21"/>
          <w:lang w:val="de-DE"/>
        </w:rPr>
        <w:t>die Wahl der am besten geeigneten Art und Weise - Worte, Zeichnung, Zeugnis usw. -</w:t>
      </w:r>
      <w:r w:rsidR="008D525E" w:rsidRPr="00EE7E44">
        <w:rPr>
          <w:rFonts w:ascii="Calibri" w:hAnsi="Calibri" w:cs="Calibri"/>
          <w:sz w:val="21"/>
          <w:szCs w:val="21"/>
          <w:lang w:val="de-DE"/>
        </w:rPr>
        <w:t>,</w:t>
      </w:r>
      <w:r w:rsidR="00A91092" w:rsidRPr="00EE7E44">
        <w:rPr>
          <w:rFonts w:ascii="Calibri" w:hAnsi="Calibri" w:cs="Calibri"/>
          <w:sz w:val="21"/>
          <w:szCs w:val="21"/>
          <w:lang w:val="de-DE"/>
        </w:rPr>
        <w:t xml:space="preserve"> um die Gründe und Motivationen für die Kunden auszudrücken, </w:t>
      </w:r>
      <w:r w:rsidR="009D2344" w:rsidRPr="00EE7E44">
        <w:rPr>
          <w:rFonts w:ascii="Calibri" w:hAnsi="Calibri" w:cs="Calibri"/>
          <w:sz w:val="21"/>
          <w:szCs w:val="21"/>
          <w:lang w:val="de-DE"/>
        </w:rPr>
        <w:t xml:space="preserve">die </w:t>
      </w:r>
      <w:r w:rsidR="00A91092" w:rsidRPr="00EE7E44">
        <w:rPr>
          <w:rFonts w:ascii="Calibri" w:hAnsi="Calibri" w:cs="Calibri"/>
          <w:sz w:val="21"/>
          <w:szCs w:val="21"/>
          <w:lang w:val="de-DE"/>
        </w:rPr>
        <w:t xml:space="preserve">Dienstleistung zu bevorzugen </w:t>
      </w:r>
      <w:r w:rsidR="00A91092" w:rsidRPr="00EE7E44">
        <w:rPr>
          <w:rFonts w:ascii="Calibri" w:hAnsi="Calibri" w:cs="Calibri"/>
          <w:sz w:val="21"/>
          <w:szCs w:val="21"/>
          <w:lang w:val="de-DE"/>
        </w:rPr>
        <w:fldChar w:fldCharType="begin"/>
      </w:r>
      <w:r w:rsidR="00A91092" w:rsidRPr="00EE7E44">
        <w:rPr>
          <w:rFonts w:ascii="Calibri" w:hAnsi="Calibri" w:cs="Calibri"/>
          <w:sz w:val="21"/>
          <w:szCs w:val="21"/>
          <w:lang w:val="de-DE"/>
        </w:rPr>
        <w:instrText xml:space="preserve"> ADDIN ZOTERO_ITEM CSL_CITATION {"citationID":"pwLgjeHM","properties":{"formattedCitation":"(Belleflamme &amp; Neysen, 2021)","plainCitation":"(Belleflamme &amp; Neysen, 2021)","noteIndex":0},"citationItems":[{"id":103,"uris":["http://zotero.org/users/local/fIlejDh4/items/DBX5FKCZ"],"uri":["http://zotero.org/users/local/fIlejDh4/items/DBX5FKCZ"],"itemData":{"id":103,"type":"article-journal","abstract":"Operators of digital platforms have to convince potential users that their intermediation and matchmaking services bring additional value in the market. To do so, they need to formulate a strong value proposition, which convinces users that joining the platform brings them larger value than staying out. In recent years, a number of frameworks have been developed to help entrepreneurs reflect on which elements should be included (or not) in their value proposition. In this paper, the authors argue that such tools do not necessarily offer a satisfactory answer, as they miss the specificities of platform-based business models. Hence, they propose an alternative tool that overcomes the limitations they identified and is more appropriate for nascent multisided platforms. They argue that it is crucial to identify the complementarities and potential conflicts between the wants, needs, and fears of the different groups of users that the platform connects, so as to formulate a set of interlocked value propositions.","container-title":"Journal of Business Ecosystems","DOI":"10.4018/JBE.2021010101","ISSN":"2644-1810, 2644-1829","issue":"1","language":"en","page":"1-14","source":"DOI.org (Crossref)","title":"A Multisided Value Proposition Canvas for Online Platforms:","title-short":"A Multisided Value Proposition Canvas for Online Platforms","volume":"2","author":[{"family":"Belleflamme","given":"Paul"},{"family":"Neysen","given":"Nicolas"}],"issued":{"date-parts":[["2021",1]]}}}],"schema":"https://github.com/citation-style-language/schema/raw/master/csl-citation.json"} </w:instrText>
      </w:r>
      <w:r w:rsidR="00A91092" w:rsidRPr="00EE7E44">
        <w:rPr>
          <w:rFonts w:ascii="Calibri" w:hAnsi="Calibri" w:cs="Calibri"/>
          <w:sz w:val="21"/>
          <w:szCs w:val="21"/>
          <w:lang w:val="de-DE"/>
        </w:rPr>
        <w:fldChar w:fldCharType="separate"/>
      </w:r>
      <w:r w:rsidR="00A91092" w:rsidRPr="00EE7E44">
        <w:rPr>
          <w:rFonts w:ascii="Calibri" w:hAnsi="Calibri" w:cs="Calibri"/>
          <w:sz w:val="21"/>
          <w:szCs w:val="21"/>
          <w:lang w:val="de-DE"/>
        </w:rPr>
        <w:t>(Belleflamme &amp; Neysen, 2021)</w:t>
      </w:r>
      <w:r w:rsidR="00A91092" w:rsidRPr="00EE7E44">
        <w:rPr>
          <w:rFonts w:ascii="Calibri" w:hAnsi="Calibri" w:cs="Calibri"/>
          <w:sz w:val="21"/>
          <w:szCs w:val="21"/>
          <w:lang w:val="de-DE"/>
        </w:rPr>
        <w:fldChar w:fldCharType="end"/>
      </w:r>
      <w:r w:rsidR="00A91092" w:rsidRPr="00EE7E44">
        <w:rPr>
          <w:rFonts w:ascii="Calibri" w:hAnsi="Calibri" w:cs="Calibri"/>
          <w:sz w:val="21"/>
          <w:szCs w:val="21"/>
          <w:lang w:val="de-DE"/>
        </w:rPr>
        <w:t xml:space="preserve">. </w:t>
      </w:r>
      <w:r w:rsidR="00B37300" w:rsidRPr="00EE7E44">
        <w:rPr>
          <w:rFonts w:ascii="Calibri" w:hAnsi="Calibri" w:cs="Calibri"/>
          <w:sz w:val="21"/>
          <w:szCs w:val="21"/>
          <w:lang w:val="de-DE"/>
        </w:rPr>
        <w:t xml:space="preserve">Eine </w:t>
      </w:r>
      <w:r w:rsidR="00250CB4" w:rsidRPr="00EE7E44">
        <w:rPr>
          <w:rFonts w:ascii="Calibri" w:hAnsi="Calibri" w:cs="Calibri"/>
          <w:sz w:val="21"/>
          <w:szCs w:val="21"/>
          <w:lang w:val="de-DE"/>
        </w:rPr>
        <w:t xml:space="preserve">klare Formulierung des Wertversprechens ist ein wichtiger Meilenstein </w:t>
      </w:r>
      <w:r w:rsidR="00B25862" w:rsidRPr="00EE7E44">
        <w:rPr>
          <w:rFonts w:ascii="Calibri" w:hAnsi="Calibri" w:cs="Calibri"/>
          <w:sz w:val="21"/>
          <w:szCs w:val="21"/>
          <w:lang w:val="de-DE"/>
        </w:rPr>
        <w:t xml:space="preserve">für die </w:t>
      </w:r>
      <w:r w:rsidR="007F556E" w:rsidRPr="00EE7E44">
        <w:rPr>
          <w:rFonts w:ascii="Calibri" w:hAnsi="Calibri" w:cs="Calibri"/>
          <w:sz w:val="21"/>
          <w:szCs w:val="21"/>
          <w:lang w:val="de-DE"/>
        </w:rPr>
        <w:t xml:space="preserve">Projekte </w:t>
      </w:r>
      <w:r w:rsidR="009D2344" w:rsidRPr="00EE7E44">
        <w:rPr>
          <w:rFonts w:ascii="Calibri" w:hAnsi="Calibri" w:cs="Calibri"/>
          <w:sz w:val="21"/>
          <w:szCs w:val="21"/>
          <w:lang w:val="de-DE"/>
        </w:rPr>
        <w:t>der Studierenden</w:t>
      </w:r>
      <w:r w:rsidR="00B25862" w:rsidRPr="00EE7E44">
        <w:rPr>
          <w:rFonts w:ascii="Calibri" w:hAnsi="Calibri" w:cs="Calibri"/>
          <w:sz w:val="21"/>
          <w:szCs w:val="21"/>
          <w:lang w:val="de-DE"/>
        </w:rPr>
        <w:t xml:space="preserve">. </w:t>
      </w:r>
      <w:r w:rsidR="00E714A8" w:rsidRPr="00EE7E44">
        <w:rPr>
          <w:rFonts w:ascii="Calibri" w:hAnsi="Calibri" w:cs="Calibri"/>
          <w:sz w:val="21"/>
          <w:szCs w:val="21"/>
          <w:lang w:val="de-DE"/>
        </w:rPr>
        <w:t xml:space="preserve">Sie stellt sicher, dass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AF3862" w:rsidRPr="00EE7E44">
        <w:rPr>
          <w:rFonts w:ascii="Calibri" w:hAnsi="Calibri" w:cs="Calibri"/>
          <w:sz w:val="21"/>
          <w:szCs w:val="21"/>
          <w:lang w:val="de-DE"/>
        </w:rPr>
        <w:t xml:space="preserve">die </w:t>
      </w:r>
      <w:r w:rsidR="00E714A8" w:rsidRPr="00EE7E44">
        <w:rPr>
          <w:rFonts w:ascii="Calibri" w:hAnsi="Calibri" w:cs="Calibri"/>
          <w:sz w:val="21"/>
          <w:szCs w:val="21"/>
          <w:lang w:val="de-DE"/>
        </w:rPr>
        <w:t>ursprüngliche Motivation für die Projekte nicht aus den Augen verlieren</w:t>
      </w:r>
      <w:r w:rsidR="005233FE" w:rsidRPr="00EE7E44">
        <w:rPr>
          <w:rFonts w:ascii="Calibri" w:hAnsi="Calibri" w:cs="Calibri"/>
          <w:sz w:val="21"/>
          <w:szCs w:val="21"/>
          <w:lang w:val="de-DE"/>
        </w:rPr>
        <w:t xml:space="preserve">. </w:t>
      </w:r>
    </w:p>
    <w:p w14:paraId="4EC245BF" w14:textId="292A88E0"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5233FE" w:rsidRPr="00EE7E44">
        <w:rPr>
          <w:rFonts w:ascii="Calibri" w:hAnsi="Calibri" w:cs="Calibri"/>
          <w:sz w:val="21"/>
          <w:szCs w:val="21"/>
          <w:lang w:val="de-DE"/>
        </w:rPr>
        <w:t xml:space="preserve">können </w:t>
      </w:r>
      <w:r w:rsidR="00917A3D" w:rsidRPr="00EE7E44">
        <w:rPr>
          <w:rFonts w:ascii="Calibri" w:hAnsi="Calibri" w:cs="Calibri"/>
          <w:sz w:val="21"/>
          <w:szCs w:val="21"/>
          <w:lang w:val="de-DE"/>
        </w:rPr>
        <w:t xml:space="preserve">die </w:t>
      </w:r>
      <w:r w:rsidR="00092C93" w:rsidRPr="00EE7E44">
        <w:rPr>
          <w:rFonts w:ascii="Calibri" w:hAnsi="Calibri" w:cs="Calibri"/>
          <w:sz w:val="21"/>
          <w:szCs w:val="21"/>
          <w:lang w:val="de-DE"/>
        </w:rPr>
        <w:t xml:space="preserve">Vorlagen </w:t>
      </w:r>
      <w:r w:rsidR="00917A3D" w:rsidRPr="00EE7E44">
        <w:rPr>
          <w:rFonts w:ascii="Calibri" w:hAnsi="Calibri" w:cs="Calibri"/>
          <w:sz w:val="21"/>
          <w:szCs w:val="21"/>
          <w:lang w:val="de-DE"/>
        </w:rPr>
        <w:t xml:space="preserve">von </w:t>
      </w:r>
      <w:r w:rsidR="00917A3D" w:rsidRPr="00EE7E44">
        <w:rPr>
          <w:rFonts w:ascii="Calibri" w:hAnsi="Calibri" w:cs="Calibri"/>
          <w:b/>
          <w:bCs/>
          <w:i/>
          <w:iCs/>
          <w:sz w:val="21"/>
          <w:szCs w:val="21"/>
          <w:lang w:val="de-DE"/>
        </w:rPr>
        <w:t>"</w:t>
      </w:r>
      <w:r w:rsidR="00D914FB" w:rsidRPr="00EE7E44">
        <w:rPr>
          <w:rFonts w:ascii="Calibri" w:hAnsi="Calibri" w:cs="Calibri"/>
          <w:b/>
          <w:bCs/>
          <w:i/>
          <w:iCs/>
          <w:sz w:val="21"/>
          <w:szCs w:val="21"/>
          <w:lang w:val="de-DE"/>
        </w:rPr>
        <w:t xml:space="preserve">Geoff Moore's Value Proposition </w:t>
      </w:r>
      <w:r w:rsidR="00B13E3A" w:rsidRPr="00EE7E44">
        <w:rPr>
          <w:rFonts w:ascii="Calibri" w:hAnsi="Calibri" w:cs="Calibri"/>
          <w:b/>
          <w:bCs/>
          <w:i/>
          <w:iCs/>
          <w:sz w:val="21"/>
          <w:szCs w:val="21"/>
          <w:lang w:val="de-DE"/>
        </w:rPr>
        <w:t>Statement</w:t>
      </w:r>
      <w:r w:rsidR="00917A3D" w:rsidRPr="00EE7E44">
        <w:rPr>
          <w:rFonts w:ascii="Calibri" w:hAnsi="Calibri" w:cs="Calibri"/>
          <w:b/>
          <w:bCs/>
          <w:i/>
          <w:iCs/>
          <w:sz w:val="21"/>
          <w:szCs w:val="21"/>
          <w:lang w:val="de-DE"/>
        </w:rPr>
        <w:t>"</w:t>
      </w:r>
      <w:r w:rsidR="00B13E3A" w:rsidRPr="00EE7E44">
        <w:rPr>
          <w:rFonts w:ascii="Calibri" w:hAnsi="Calibri" w:cs="Calibri"/>
          <w:sz w:val="21"/>
          <w:szCs w:val="21"/>
          <w:lang w:val="de-DE"/>
        </w:rPr>
        <w:t xml:space="preserve">, </w:t>
      </w:r>
      <w:r w:rsidR="00917A3D" w:rsidRPr="00EE7E44">
        <w:rPr>
          <w:rFonts w:ascii="Calibri" w:hAnsi="Calibri" w:cs="Calibri"/>
          <w:sz w:val="21"/>
          <w:szCs w:val="21"/>
          <w:lang w:val="de-DE"/>
        </w:rPr>
        <w:t>"</w:t>
      </w:r>
      <w:r w:rsidR="00B13E3A" w:rsidRPr="00EE7E44">
        <w:rPr>
          <w:rFonts w:ascii="Calibri" w:hAnsi="Calibri" w:cs="Calibri"/>
          <w:b/>
          <w:bCs/>
          <w:sz w:val="21"/>
          <w:szCs w:val="21"/>
          <w:lang w:val="de-DE"/>
        </w:rPr>
        <w:t>Simon Sinek's WHY</w:t>
      </w:r>
      <w:r w:rsidR="00917A3D" w:rsidRPr="00EE7E44">
        <w:rPr>
          <w:rFonts w:ascii="Calibri" w:hAnsi="Calibri" w:cs="Calibri"/>
          <w:sz w:val="21"/>
          <w:szCs w:val="21"/>
          <w:lang w:val="de-DE"/>
        </w:rPr>
        <w:t xml:space="preserve">" oder </w:t>
      </w:r>
      <w:r w:rsidR="00917A3D" w:rsidRPr="00EE7E44">
        <w:rPr>
          <w:rFonts w:ascii="Calibri" w:hAnsi="Calibri" w:cs="Calibri"/>
          <w:b/>
          <w:bCs/>
          <w:i/>
          <w:iCs/>
          <w:sz w:val="21"/>
          <w:szCs w:val="21"/>
          <w:lang w:val="de-DE"/>
        </w:rPr>
        <w:t xml:space="preserve">"Clay Christensen's Jobs-to-be-done" </w:t>
      </w:r>
      <w:r w:rsidR="005233FE" w:rsidRPr="00EE7E44">
        <w:rPr>
          <w:rFonts w:ascii="Calibri" w:hAnsi="Calibri" w:cs="Calibri"/>
          <w:sz w:val="21"/>
          <w:szCs w:val="21"/>
          <w:lang w:val="de-DE"/>
        </w:rPr>
        <w:t xml:space="preserve">verwenden, um </w:t>
      </w:r>
      <w:r w:rsidR="009D2344" w:rsidRPr="00EE7E44">
        <w:rPr>
          <w:rFonts w:ascii="Calibri" w:hAnsi="Calibri" w:cs="Calibri"/>
          <w:sz w:val="21"/>
          <w:szCs w:val="21"/>
          <w:lang w:val="de-DE"/>
        </w:rPr>
        <w:t xml:space="preserve">das </w:t>
      </w:r>
      <w:r w:rsidR="005233FE" w:rsidRPr="00EE7E44">
        <w:rPr>
          <w:rFonts w:ascii="Calibri" w:hAnsi="Calibri" w:cs="Calibri"/>
          <w:sz w:val="21"/>
          <w:szCs w:val="21"/>
          <w:lang w:val="de-DE"/>
        </w:rPr>
        <w:t xml:space="preserve">Wertversprechen zu formulieren </w:t>
      </w:r>
      <w:r w:rsidR="007C6B37" w:rsidRPr="00EE7E44">
        <w:rPr>
          <w:rFonts w:ascii="Calibri" w:hAnsi="Calibri" w:cs="Calibri"/>
          <w:sz w:val="21"/>
          <w:szCs w:val="21"/>
          <w:lang w:val="de-DE"/>
        </w:rPr>
        <w:t>(</w:t>
      </w:r>
      <w:r w:rsidR="0034074E" w:rsidRPr="00EE7E44">
        <w:rPr>
          <w:rFonts w:ascii="Calibri" w:hAnsi="Calibri" w:cs="Calibri"/>
          <w:sz w:val="21"/>
          <w:szCs w:val="21"/>
          <w:lang w:val="de-DE"/>
        </w:rPr>
        <w:t xml:space="preserve">siehe </w:t>
      </w:r>
      <w:r w:rsidR="0034074E" w:rsidRPr="00EE7E44">
        <w:rPr>
          <w:rFonts w:ascii="Calibri" w:hAnsi="Calibri" w:cs="Calibri"/>
          <w:sz w:val="21"/>
          <w:szCs w:val="21"/>
          <w:lang w:val="de-DE"/>
        </w:rPr>
        <w:fldChar w:fldCharType="begin"/>
      </w:r>
      <w:r w:rsidR="0034074E" w:rsidRPr="00EE7E44">
        <w:rPr>
          <w:rFonts w:ascii="Calibri" w:hAnsi="Calibri" w:cs="Calibri"/>
          <w:sz w:val="21"/>
          <w:szCs w:val="21"/>
          <w:lang w:val="de-DE"/>
        </w:rPr>
        <w:instrText xml:space="preserve"> REF _Ref88650473 \h </w:instrText>
      </w:r>
      <w:r w:rsidR="0034074E" w:rsidRPr="00EE7E44">
        <w:rPr>
          <w:rFonts w:ascii="Calibri" w:hAnsi="Calibri" w:cs="Calibri"/>
          <w:sz w:val="21"/>
          <w:szCs w:val="21"/>
          <w:lang w:val="de-DE"/>
        </w:rPr>
      </w:r>
      <w:r w:rsidR="0034074E" w:rsidRPr="00EE7E44">
        <w:rPr>
          <w:rFonts w:ascii="Calibri" w:hAnsi="Calibri" w:cs="Calibri"/>
          <w:sz w:val="21"/>
          <w:szCs w:val="21"/>
          <w:lang w:val="de-DE"/>
        </w:rPr>
        <w:fldChar w:fldCharType="separate"/>
      </w:r>
      <w:r w:rsidR="00DB75EC" w:rsidRPr="00EE7E44">
        <w:rPr>
          <w:rFonts w:ascii="Calibri" w:hAnsi="Calibri" w:cs="Calibri"/>
          <w:sz w:val="21"/>
          <w:szCs w:val="21"/>
          <w:lang w:val="de-DE"/>
        </w:rPr>
        <w:drawing>
          <wp:inline distT="0" distB="0" distL="0" distR="0" wp14:anchorId="531C6FBD" wp14:editId="04F79562">
            <wp:extent cx="6547428" cy="2943225"/>
            <wp:effectExtent l="0" t="0" r="0" b="0"/>
            <wp:docPr id="152" name="Picture 12">
              <a:extLst xmlns:a="http://schemas.openxmlformats.org/drawingml/2006/main">
                <a:ext uri="{FF2B5EF4-FFF2-40B4-BE49-F238E27FC236}">
                  <a16:creationId xmlns:a16="http://schemas.microsoft.com/office/drawing/2014/main" id="{1E85CAAB-09C2-2BBE-AC11-489C4A186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1E85CAAB-09C2-2BBE-AC11-489C4A1860D4}"/>
                        </a:ext>
                      </a:extLst>
                    </pic:cNvPr>
                    <pic:cNvPicPr>
                      <a:picLocks noChangeAspect="1"/>
                    </pic:cNvPicPr>
                  </pic:nvPicPr>
                  <pic:blipFill rotWithShape="1">
                    <a:blip r:embed="rId88"/>
                    <a:srcRect r="6110"/>
                    <a:stretch/>
                  </pic:blipFill>
                  <pic:spPr bwMode="auto">
                    <a:xfrm>
                      <a:off x="0" y="0"/>
                      <a:ext cx="6549777" cy="2944281"/>
                    </a:xfrm>
                    <a:prstGeom prst="rect">
                      <a:avLst/>
                    </a:prstGeom>
                    <a:ln>
                      <a:noFill/>
                    </a:ln>
                    <a:extLst>
                      <a:ext uri="{53640926-AAD7-44D8-BBD7-CCE9431645EC}">
                        <a14:shadowObscured xmlns:a14="http://schemas.microsoft.com/office/drawing/2010/main"/>
                      </a:ext>
                    </a:extLst>
                  </pic:spPr>
                </pic:pic>
              </a:graphicData>
            </a:graphic>
          </wp:inline>
        </w:drawing>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17</w:t>
      </w:r>
      <w:r w:rsidR="0034074E" w:rsidRPr="00EE7E44">
        <w:rPr>
          <w:rFonts w:ascii="Calibri" w:hAnsi="Calibri" w:cs="Calibri"/>
          <w:sz w:val="21"/>
          <w:szCs w:val="21"/>
          <w:lang w:val="de-DE"/>
        </w:rPr>
        <w:fldChar w:fldCharType="end"/>
      </w:r>
      <w:r w:rsidR="007C6B37" w:rsidRPr="00EE7E44">
        <w:rPr>
          <w:rFonts w:ascii="Calibri" w:hAnsi="Calibri" w:cs="Calibri"/>
          <w:sz w:val="21"/>
          <w:szCs w:val="21"/>
          <w:lang w:val="de-DE"/>
        </w:rPr>
        <w:t>)</w:t>
      </w:r>
      <w:r w:rsidR="005233FE" w:rsidRPr="00EE7E44">
        <w:rPr>
          <w:rFonts w:ascii="Calibri" w:hAnsi="Calibri" w:cs="Calibri"/>
          <w:sz w:val="21"/>
          <w:szCs w:val="21"/>
          <w:lang w:val="de-DE"/>
        </w:rPr>
        <w:t>.</w:t>
      </w:r>
    </w:p>
    <w:p w14:paraId="0DFAA02F" w14:textId="320F3DE2"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rPr>
        <w:t xml:space="preserve">können die relevanten Tools aus dem </w:t>
      </w:r>
      <w:hyperlink r:id="rId89" w:history="1">
        <w:r w:rsidRPr="00EE7E44">
          <w:rPr>
            <w:rStyle w:val="Hyperlink"/>
            <w:rFonts w:ascii="Calibri" w:hAnsi="Calibri" w:cs="Calibri"/>
            <w:sz w:val="21"/>
            <w:szCs w:val="21"/>
            <w:lang w:val="de-DE"/>
          </w:rPr>
          <w:t>Digital Innovation Scanner Tool</w:t>
        </w:r>
      </w:hyperlink>
      <w:r w:rsidRPr="00EE7E44">
        <w:rPr>
          <w:rFonts w:ascii="Calibri" w:hAnsi="Calibri" w:cs="Calibri"/>
          <w:sz w:val="21"/>
          <w:szCs w:val="21"/>
          <w:lang w:val="de-DE"/>
        </w:rPr>
        <w:t xml:space="preserve"> auswählen, um ihre </w:t>
      </w:r>
      <w:r w:rsidR="00DD2750" w:rsidRPr="00EE7E44">
        <w:rPr>
          <w:rFonts w:ascii="Calibri" w:hAnsi="Calibri" w:cs="Calibri"/>
          <w:sz w:val="21"/>
          <w:szCs w:val="21"/>
          <w:lang w:val="de-DE"/>
        </w:rPr>
        <w:t>Wertangebote</w:t>
      </w:r>
      <w:r w:rsidRPr="00EE7E44">
        <w:rPr>
          <w:rFonts w:ascii="Calibri" w:hAnsi="Calibri" w:cs="Calibri"/>
          <w:sz w:val="21"/>
          <w:szCs w:val="21"/>
          <w:lang w:val="de-DE"/>
        </w:rPr>
        <w:t xml:space="preserve"> zu erstellen</w:t>
      </w:r>
      <w:r w:rsidR="00DD2750" w:rsidRPr="00EE7E44">
        <w:rPr>
          <w:rFonts w:ascii="Calibri" w:hAnsi="Calibri" w:cs="Calibri"/>
          <w:sz w:val="21"/>
          <w:szCs w:val="21"/>
          <w:lang w:val="de-DE"/>
        </w:rPr>
        <w:t>.</w:t>
      </w:r>
    </w:p>
    <w:p w14:paraId="007B952B" w14:textId="62EDED15" w:rsidR="00181699" w:rsidRPr="00EE7E44" w:rsidRDefault="008D525E">
      <w:pPr>
        <w:pStyle w:val="Caption"/>
        <w:rPr>
          <w:rFonts w:ascii="Calibri" w:hAnsi="Calibri" w:cs="Calibri"/>
          <w:sz w:val="21"/>
          <w:szCs w:val="21"/>
          <w:lang w:val="de-DE"/>
        </w:rPr>
      </w:pPr>
      <w:bookmarkStart w:id="62" w:name="_Ref88650473"/>
      <w:bookmarkStart w:id="63" w:name="_Toc122746009"/>
      <w:r w:rsidRPr="00EE7E44">
        <w:rPr>
          <w:rFonts w:ascii="Calibri" w:hAnsi="Calibri" w:cs="Calibri"/>
          <w:sz w:val="21"/>
          <w:szCs w:val="21"/>
          <w:lang w:val="de-DE"/>
        </w:rPr>
        <w:drawing>
          <wp:inline distT="0" distB="0" distL="0" distR="0" wp14:anchorId="7B56EF46" wp14:editId="29190960">
            <wp:extent cx="6547428" cy="2943225"/>
            <wp:effectExtent l="0" t="0" r="0" b="0"/>
            <wp:docPr id="36" name="Picture 12">
              <a:extLst xmlns:a="http://schemas.openxmlformats.org/drawingml/2006/main">
                <a:ext uri="{FF2B5EF4-FFF2-40B4-BE49-F238E27FC236}">
                  <a16:creationId xmlns:a16="http://schemas.microsoft.com/office/drawing/2014/main" id="{1E85CAAB-09C2-2BBE-AC11-489C4A186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1E85CAAB-09C2-2BBE-AC11-489C4A1860D4}"/>
                        </a:ext>
                      </a:extLst>
                    </pic:cNvPr>
                    <pic:cNvPicPr>
                      <a:picLocks noChangeAspect="1"/>
                    </pic:cNvPicPr>
                  </pic:nvPicPr>
                  <pic:blipFill rotWithShape="1">
                    <a:blip r:embed="rId88"/>
                    <a:srcRect r="6110"/>
                    <a:stretch/>
                  </pic:blipFill>
                  <pic:spPr bwMode="auto">
                    <a:xfrm>
                      <a:off x="0" y="0"/>
                      <a:ext cx="6549777" cy="2944281"/>
                    </a:xfrm>
                    <a:prstGeom prst="rect">
                      <a:avLst/>
                    </a:prstGeom>
                    <a:ln>
                      <a:noFill/>
                    </a:ln>
                    <a:extLst>
                      <a:ext uri="{53640926-AAD7-44D8-BBD7-CCE9431645EC}">
                        <a14:shadowObscured xmlns:a14="http://schemas.microsoft.com/office/drawing/2010/main"/>
                      </a:ext>
                    </a:extLst>
                  </pic:spPr>
                </pic:pic>
              </a:graphicData>
            </a:graphic>
          </wp:inline>
        </w:drawing>
      </w:r>
      <w:r w:rsidR="00000000" w:rsidRPr="00EE7E44">
        <w:rPr>
          <w:rFonts w:ascii="Calibri" w:hAnsi="Calibri" w:cs="Calibri"/>
          <w:sz w:val="21"/>
          <w:szCs w:val="21"/>
          <w:lang w:val="de-DE"/>
        </w:rPr>
        <w:t xml:space="preserve">Abbildung </w:t>
      </w:r>
      <w:r w:rsidR="00490AAE" w:rsidRPr="00EE7E44">
        <w:rPr>
          <w:rFonts w:ascii="Calibri" w:hAnsi="Calibri" w:cs="Calibri"/>
          <w:sz w:val="21"/>
          <w:szCs w:val="21"/>
          <w:lang w:val="de-DE"/>
        </w:rPr>
        <w:fldChar w:fldCharType="begin"/>
      </w:r>
      <w:r w:rsidR="00490AAE" w:rsidRPr="00EE7E44">
        <w:rPr>
          <w:rFonts w:ascii="Calibri" w:hAnsi="Calibri" w:cs="Calibri"/>
          <w:sz w:val="21"/>
          <w:szCs w:val="21"/>
          <w:lang w:val="de-DE"/>
        </w:rPr>
        <w:instrText xml:space="preserve"> SEQ Figure \* ARABIC </w:instrText>
      </w:r>
      <w:r w:rsidR="00490AAE" w:rsidRPr="00EE7E44">
        <w:rPr>
          <w:rFonts w:ascii="Calibri" w:hAnsi="Calibri" w:cs="Calibri"/>
          <w:sz w:val="21"/>
          <w:szCs w:val="21"/>
          <w:lang w:val="de-DE"/>
        </w:rPr>
        <w:fldChar w:fldCharType="separate"/>
      </w:r>
      <w:r w:rsidR="00DB75EC">
        <w:rPr>
          <w:rFonts w:ascii="Calibri" w:hAnsi="Calibri" w:cs="Calibri"/>
          <w:noProof/>
          <w:sz w:val="21"/>
          <w:szCs w:val="21"/>
          <w:lang w:val="de-DE"/>
        </w:rPr>
        <w:t>17</w:t>
      </w:r>
      <w:r w:rsidR="00490AAE" w:rsidRPr="00EE7E44">
        <w:rPr>
          <w:rFonts w:ascii="Calibri" w:hAnsi="Calibri" w:cs="Calibri"/>
          <w:sz w:val="21"/>
          <w:szCs w:val="21"/>
          <w:lang w:val="de-DE"/>
        </w:rPr>
        <w:fldChar w:fldCharType="end"/>
      </w:r>
      <w:bookmarkEnd w:id="62"/>
      <w:r w:rsidR="00000000" w:rsidRPr="00EE7E44">
        <w:rPr>
          <w:rFonts w:ascii="Calibri" w:hAnsi="Calibri" w:cs="Calibri"/>
          <w:sz w:val="21"/>
          <w:szCs w:val="21"/>
          <w:lang w:val="de-DE"/>
        </w:rPr>
        <w:t>: Value Proposition Templates</w:t>
      </w:r>
      <w:r w:rsidR="003738B1" w:rsidRPr="00EE7E44">
        <w:rPr>
          <w:rFonts w:ascii="Calibri" w:hAnsi="Calibri" w:cs="Calibri"/>
          <w:sz w:val="21"/>
          <w:szCs w:val="21"/>
          <w:lang w:val="de-DE"/>
        </w:rPr>
        <w:t>, Quellen</w:t>
      </w:r>
      <w:r w:rsidR="0020538D" w:rsidRPr="00EE7E44">
        <w:rPr>
          <w:rFonts w:ascii="Calibri" w:hAnsi="Calibri" w:cs="Calibri"/>
          <w:sz w:val="21"/>
          <w:szCs w:val="21"/>
          <w:lang w:val="de-DE"/>
        </w:rPr>
        <w:t xml:space="preserve">: Gronsund </w:t>
      </w:r>
      <w:r w:rsidR="00657150" w:rsidRPr="00EE7E44">
        <w:rPr>
          <w:rFonts w:ascii="Calibri" w:hAnsi="Calibri" w:cs="Calibri"/>
          <w:sz w:val="21"/>
          <w:szCs w:val="21"/>
          <w:lang w:val="de-DE"/>
        </w:rPr>
        <w:t>(</w:t>
      </w:r>
      <w:r w:rsidR="0020538D" w:rsidRPr="00EE7E44">
        <w:rPr>
          <w:rFonts w:ascii="Calibri" w:hAnsi="Calibri" w:cs="Calibri"/>
          <w:sz w:val="21"/>
          <w:szCs w:val="21"/>
          <w:lang w:val="de-DE"/>
        </w:rPr>
        <w:t>2011</w:t>
      </w:r>
      <w:r w:rsidR="00657150" w:rsidRPr="00EE7E44">
        <w:rPr>
          <w:rFonts w:ascii="Calibri" w:hAnsi="Calibri" w:cs="Calibri"/>
          <w:sz w:val="21"/>
          <w:szCs w:val="21"/>
          <w:lang w:val="de-DE"/>
        </w:rPr>
        <w:t>)</w:t>
      </w:r>
      <w:bookmarkEnd w:id="63"/>
      <w:r w:rsidR="00B50CD2" w:rsidRPr="00EE7E44">
        <w:rPr>
          <w:rFonts w:ascii="Calibri" w:hAnsi="Calibri" w:cs="Calibri"/>
          <w:sz w:val="21"/>
          <w:szCs w:val="21"/>
          <w:lang w:val="de-DE"/>
        </w:rPr>
        <w:tab/>
      </w:r>
      <w:r w:rsidR="00B50CD2" w:rsidRPr="00EE7E44">
        <w:rPr>
          <w:rFonts w:ascii="Calibri" w:hAnsi="Calibri" w:cs="Calibri"/>
          <w:sz w:val="21"/>
          <w:szCs w:val="21"/>
          <w:lang w:val="de-DE"/>
        </w:rPr>
        <w:tab/>
      </w:r>
      <w:r w:rsidR="00B50CD2" w:rsidRPr="00EE7E44">
        <w:rPr>
          <w:rFonts w:ascii="Calibri" w:hAnsi="Calibri" w:cs="Calibri"/>
          <w:sz w:val="21"/>
          <w:szCs w:val="21"/>
          <w:lang w:val="de-DE"/>
        </w:rPr>
        <w:tab/>
      </w:r>
      <w:r w:rsidR="00B50CD2" w:rsidRPr="00EE7E44">
        <w:rPr>
          <w:rFonts w:ascii="Calibri" w:hAnsi="Calibri" w:cs="Calibri"/>
          <w:sz w:val="21"/>
          <w:szCs w:val="21"/>
          <w:lang w:val="de-DE"/>
        </w:rPr>
        <w:tab/>
      </w:r>
      <w:r w:rsidR="00B50CD2" w:rsidRPr="00EE7E44">
        <w:rPr>
          <w:rFonts w:ascii="Calibri" w:hAnsi="Calibri" w:cs="Calibri"/>
          <w:sz w:val="21"/>
          <w:szCs w:val="21"/>
          <w:lang w:val="de-DE"/>
        </w:rPr>
        <w:tab/>
      </w:r>
      <w:r w:rsidR="00B50CD2" w:rsidRPr="00EE7E44">
        <w:rPr>
          <w:rFonts w:ascii="Calibri" w:hAnsi="Calibri" w:cs="Calibri"/>
          <w:sz w:val="21"/>
          <w:szCs w:val="21"/>
          <w:lang w:val="de-DE"/>
        </w:rPr>
        <w:tab/>
      </w:r>
      <w:r w:rsidR="00B50CD2" w:rsidRPr="00EE7E44">
        <w:rPr>
          <w:rFonts w:ascii="Calibri" w:hAnsi="Calibri" w:cs="Calibri"/>
          <w:sz w:val="21"/>
          <w:szCs w:val="21"/>
          <w:lang w:val="de-DE"/>
        </w:rPr>
        <w:tab/>
      </w:r>
      <w:r w:rsidR="00B50CD2" w:rsidRPr="00EE7E44">
        <w:rPr>
          <w:rFonts w:ascii="Calibri" w:hAnsi="Calibri" w:cs="Calibri"/>
          <w:sz w:val="21"/>
          <w:szCs w:val="21"/>
          <w:lang w:val="de-DE"/>
        </w:rPr>
        <w:tab/>
      </w:r>
    </w:p>
    <w:p w14:paraId="201654A3" w14:textId="77777777" w:rsidR="00771837" w:rsidRPr="00EE7E44" w:rsidRDefault="00771837">
      <w:pPr>
        <w:rPr>
          <w:rFonts w:ascii="Calibri" w:hAnsi="Calibri" w:cs="Calibri"/>
          <w:iCs/>
          <w:sz w:val="21"/>
          <w:szCs w:val="21"/>
          <w:lang w:val="de-DE"/>
        </w:rPr>
      </w:pPr>
      <w:r w:rsidRPr="00EE7E44">
        <w:rPr>
          <w:rFonts w:ascii="Calibri" w:hAnsi="Calibri" w:cs="Calibri"/>
          <w:sz w:val="21"/>
          <w:szCs w:val="21"/>
          <w:lang w:val="de-DE"/>
        </w:rPr>
        <w:br w:type="page"/>
      </w:r>
    </w:p>
    <w:p w14:paraId="13B9A5AB" w14:textId="77777777" w:rsidR="00181699" w:rsidRPr="00EE7E44" w:rsidRDefault="00000000">
      <w:pPr>
        <w:pStyle w:val="ID-PinkHeading"/>
        <w:numPr>
          <w:ilvl w:val="1"/>
          <w:numId w:val="23"/>
        </w:numPr>
        <w:rPr>
          <w:color w:val="71CDDC"/>
          <w:lang w:val="de-DE"/>
        </w:rPr>
      </w:pPr>
      <w:bookmarkStart w:id="64" w:name="_Toc98154624"/>
      <w:bookmarkStart w:id="65" w:name="_Toc122745928"/>
      <w:r w:rsidRPr="00EE7E44">
        <w:rPr>
          <w:color w:val="71CDDC"/>
          <w:lang w:val="de-DE"/>
        </w:rPr>
        <w:lastRenderedPageBreak/>
        <w:t>Auswahl von Konzepten</w:t>
      </w:r>
      <w:bookmarkEnd w:id="64"/>
      <w:bookmarkEnd w:id="65"/>
    </w:p>
    <w:p w14:paraId="541555CB" w14:textId="77777777" w:rsidR="00181699" w:rsidRPr="00EE7E44" w:rsidRDefault="00000000">
      <w:pPr>
        <w:pStyle w:val="ID-SubHeading"/>
        <w:rPr>
          <w:lang w:val="de-DE"/>
        </w:rPr>
      </w:pPr>
      <w:r w:rsidRPr="00EE7E44">
        <w:rPr>
          <w:lang w:val="de-DE"/>
        </w:rPr>
        <w:t xml:space="preserve">Aufgabe </w:t>
      </w:r>
      <w:r w:rsidR="00E30F2A" w:rsidRPr="00EE7E44">
        <w:rPr>
          <w:lang w:val="de-DE"/>
        </w:rPr>
        <w:t>3</w:t>
      </w:r>
      <w:r w:rsidRPr="00EE7E44">
        <w:rPr>
          <w:lang w:val="de-DE"/>
        </w:rPr>
        <w:t xml:space="preserve">: </w:t>
      </w:r>
      <w:r w:rsidR="0001271E" w:rsidRPr="00EE7E44">
        <w:rPr>
          <w:lang w:val="de-DE"/>
        </w:rPr>
        <w:t xml:space="preserve">How Now Wow </w:t>
      </w:r>
      <w:r w:rsidR="00095304" w:rsidRPr="00EE7E44">
        <w:rPr>
          <w:lang w:val="de-DE"/>
        </w:rPr>
        <w:t>Matrix</w:t>
      </w:r>
    </w:p>
    <w:p w14:paraId="51892593" w14:textId="77777777" w:rsidR="0001271E" w:rsidRPr="00EE7E44" w:rsidRDefault="0001271E" w:rsidP="00B50CD2">
      <w:pPr>
        <w:pStyle w:val="NormalWeb"/>
        <w:shd w:val="clear" w:color="auto" w:fill="FFFFFF"/>
        <w:spacing w:before="0" w:beforeAutospacing="0" w:after="0" w:afterAutospacing="0"/>
        <w:textAlignment w:val="baseline"/>
        <w:rPr>
          <w:rFonts w:ascii="Calibri" w:hAnsi="Calibri" w:cs="Calibri"/>
          <w:b/>
          <w:bCs/>
          <w:sz w:val="21"/>
          <w:szCs w:val="21"/>
          <w:lang w:val="de-DE"/>
        </w:rPr>
      </w:pPr>
    </w:p>
    <w:p w14:paraId="15734BE0"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How-Now-Wow-Matrix ist ein Instrument zur Auswahl von Ideen </w:t>
      </w:r>
      <w:r w:rsidR="008613B0" w:rsidRPr="00EE7E44">
        <w:rPr>
          <w:rFonts w:ascii="Calibri" w:hAnsi="Calibri" w:cs="Calibri"/>
          <w:sz w:val="21"/>
          <w:szCs w:val="21"/>
          <w:lang w:val="de-DE"/>
        </w:rPr>
        <w:t xml:space="preserve">und </w:t>
      </w:r>
      <w:r w:rsidR="009B6C38" w:rsidRPr="00EE7E44">
        <w:rPr>
          <w:rFonts w:ascii="Calibri" w:hAnsi="Calibri" w:cs="Calibri"/>
          <w:sz w:val="21"/>
          <w:szCs w:val="21"/>
          <w:lang w:val="de-DE"/>
        </w:rPr>
        <w:t xml:space="preserve">dient </w:t>
      </w:r>
      <w:r w:rsidR="008613B0" w:rsidRPr="00EE7E44">
        <w:rPr>
          <w:rFonts w:ascii="Calibri" w:hAnsi="Calibri" w:cs="Calibri"/>
          <w:sz w:val="21"/>
          <w:szCs w:val="21"/>
          <w:lang w:val="de-DE"/>
        </w:rPr>
        <w:t xml:space="preserve">dazu, die besten </w:t>
      </w:r>
      <w:r w:rsidR="00803AC0" w:rsidRPr="00EE7E44">
        <w:rPr>
          <w:rFonts w:ascii="Calibri" w:hAnsi="Calibri" w:cs="Calibri"/>
          <w:sz w:val="21"/>
          <w:szCs w:val="21"/>
          <w:lang w:val="de-DE"/>
        </w:rPr>
        <w:t xml:space="preserve">Ideen </w:t>
      </w:r>
      <w:r w:rsidR="008613B0" w:rsidRPr="00EE7E44">
        <w:rPr>
          <w:rFonts w:ascii="Calibri" w:hAnsi="Calibri" w:cs="Calibri"/>
          <w:sz w:val="21"/>
          <w:szCs w:val="21"/>
          <w:lang w:val="de-DE"/>
        </w:rPr>
        <w:t>zu ermitteln</w:t>
      </w:r>
      <w:r w:rsidRPr="00EE7E44">
        <w:rPr>
          <w:rFonts w:ascii="Calibri" w:hAnsi="Calibri" w:cs="Calibri"/>
          <w:sz w:val="21"/>
          <w:szCs w:val="21"/>
          <w:lang w:val="de-DE"/>
        </w:rPr>
        <w:t xml:space="preserve">. Die Matrix kategorisiert Ideen auf der Grundlage ihrer Originalität und der </w:t>
      </w:r>
      <w:r w:rsidR="00395749" w:rsidRPr="00EE7E44">
        <w:rPr>
          <w:rFonts w:ascii="Calibri" w:hAnsi="Calibri" w:cs="Calibri"/>
          <w:sz w:val="21"/>
          <w:szCs w:val="21"/>
          <w:lang w:val="de-DE"/>
        </w:rPr>
        <w:t xml:space="preserve">Durchführbarkeit </w:t>
      </w:r>
      <w:r w:rsidR="00CC58E8" w:rsidRPr="00EE7E44">
        <w:rPr>
          <w:rFonts w:ascii="Calibri" w:hAnsi="Calibri" w:cs="Calibri"/>
          <w:sz w:val="21"/>
          <w:szCs w:val="21"/>
          <w:lang w:val="de-DE"/>
        </w:rPr>
        <w:fldChar w:fldCharType="begin"/>
      </w:r>
      <w:r w:rsidR="00D45C74" w:rsidRPr="00EE7E44">
        <w:rPr>
          <w:rFonts w:ascii="Calibri" w:hAnsi="Calibri" w:cs="Calibri"/>
          <w:sz w:val="21"/>
          <w:szCs w:val="21"/>
          <w:lang w:val="de-DE"/>
        </w:rPr>
        <w:instrText xml:space="preserve"> ADDIN ZOTERO_ITEM CSL_CITATION {"citationID":"3kQVisr7","properties":{"formattedCitation":"({\\i{}How-Now-Wow Matrix}, n.d.)","plainCitation":"(How-Now-Wow Matrix, n.d.)","noteIndex":0},"citationItems":[{"id":107,"uris":["http://zotero.org/users/local/fIlejDh4/items/E7QJHI6X"],"uri":["http://zotero.org/users/local/fIlejDh4/items/E7QJHI6X"],"itemData":{"id":107,"type":"webpage","abstract":"Prioritize and select your most innovative ideas!","container-title":"Board of Innovation","language":"en-US","title":"How-now-wow matrix","URL":"https://www.boardofinnovation.com/tools/how-now-wow-matrix/","accessed":{"date-parts":[["2021",11,24]]}}}],"schema":"https://github.com/citation-style-language/schema/raw/master/csl-citation.json"} </w:instrText>
      </w:r>
      <w:r w:rsidR="00CC58E8" w:rsidRPr="00EE7E44">
        <w:rPr>
          <w:rFonts w:ascii="Calibri" w:hAnsi="Calibri" w:cs="Calibri"/>
          <w:sz w:val="21"/>
          <w:szCs w:val="21"/>
          <w:lang w:val="de-DE"/>
        </w:rPr>
        <w:fldChar w:fldCharType="separate"/>
      </w:r>
      <w:r w:rsidR="00D45C74" w:rsidRPr="00EE7E44">
        <w:rPr>
          <w:rFonts w:ascii="Calibri" w:hAnsi="Calibri" w:cs="Calibri"/>
          <w:sz w:val="21"/>
          <w:szCs w:val="21"/>
          <w:lang w:val="de-DE"/>
        </w:rPr>
        <w:t>(</w:t>
      </w:r>
      <w:r w:rsidR="00D45C74" w:rsidRPr="00EE7E44">
        <w:rPr>
          <w:rFonts w:ascii="Calibri" w:hAnsi="Calibri" w:cs="Calibri"/>
          <w:i/>
          <w:iCs/>
          <w:sz w:val="21"/>
          <w:szCs w:val="21"/>
          <w:lang w:val="de-DE"/>
        </w:rPr>
        <w:t>How-Now-Wow-Matrix</w:t>
      </w:r>
      <w:r w:rsidR="00D45C74" w:rsidRPr="00EE7E44">
        <w:rPr>
          <w:rFonts w:ascii="Calibri" w:hAnsi="Calibri" w:cs="Calibri"/>
          <w:sz w:val="21"/>
          <w:szCs w:val="21"/>
          <w:lang w:val="de-DE"/>
        </w:rPr>
        <w:t>, n.d.)</w:t>
      </w:r>
      <w:r w:rsidR="00CC58E8" w:rsidRPr="00EE7E44">
        <w:rPr>
          <w:rFonts w:ascii="Calibri" w:hAnsi="Calibri" w:cs="Calibri"/>
          <w:sz w:val="21"/>
          <w:szCs w:val="21"/>
          <w:lang w:val="de-DE"/>
        </w:rPr>
        <w:fldChar w:fldCharType="end"/>
      </w:r>
      <w:r w:rsidR="00CC58E8" w:rsidRPr="00EE7E44">
        <w:rPr>
          <w:rFonts w:ascii="Calibri" w:hAnsi="Calibri" w:cs="Calibri"/>
          <w:sz w:val="21"/>
          <w:szCs w:val="21"/>
          <w:lang w:val="de-DE"/>
        </w:rPr>
        <w:t>:</w:t>
      </w:r>
    </w:p>
    <w:p w14:paraId="03329131" w14:textId="77777777" w:rsidR="00181699" w:rsidRPr="00EE7E44" w:rsidRDefault="00000000">
      <w:pPr>
        <w:pStyle w:val="ListParagraph"/>
        <w:numPr>
          <w:ilvl w:val="0"/>
          <w:numId w:val="13"/>
        </w:numPr>
        <w:jc w:val="both"/>
        <w:rPr>
          <w:rFonts w:ascii="Calibri" w:hAnsi="Calibri" w:cs="Calibri"/>
          <w:sz w:val="21"/>
          <w:szCs w:val="21"/>
          <w:lang w:val="de-DE"/>
        </w:rPr>
      </w:pPr>
      <w:r w:rsidRPr="00EE7E44">
        <w:rPr>
          <w:rFonts w:ascii="Calibri" w:hAnsi="Calibri" w:cs="Calibri"/>
          <w:sz w:val="21"/>
          <w:szCs w:val="21"/>
          <w:lang w:val="de-DE"/>
        </w:rPr>
        <w:t xml:space="preserve">Einfache Umsetzung: Wie einfach oder schwierig sind diese Ideen im Rahmen der derzeitigen Struktur, der Ressourcen und der Fähigkeiten </w:t>
      </w:r>
      <w:r w:rsidR="009D2344" w:rsidRPr="00EE7E44">
        <w:rPr>
          <w:rFonts w:ascii="Calibri" w:hAnsi="Calibri" w:cs="Calibri"/>
          <w:sz w:val="21"/>
          <w:szCs w:val="21"/>
          <w:lang w:val="de-DE"/>
        </w:rPr>
        <w:t xml:space="preserve">ihrer </w:t>
      </w:r>
      <w:r w:rsidRPr="00EE7E44">
        <w:rPr>
          <w:rFonts w:ascii="Calibri" w:hAnsi="Calibri" w:cs="Calibri"/>
          <w:sz w:val="21"/>
          <w:szCs w:val="21"/>
          <w:lang w:val="de-DE"/>
        </w:rPr>
        <w:t>Organisation umzusetzen? Handelt es sich aus technischer und organisatorischer Sicht um inkrementelle oder disruptive Ideen?</w:t>
      </w:r>
    </w:p>
    <w:p w14:paraId="45F8BCD9" w14:textId="77777777" w:rsidR="00181699" w:rsidRPr="00EE7E44" w:rsidRDefault="00000000">
      <w:pPr>
        <w:pStyle w:val="ListParagraph"/>
        <w:numPr>
          <w:ilvl w:val="0"/>
          <w:numId w:val="13"/>
        </w:numPr>
        <w:jc w:val="both"/>
        <w:rPr>
          <w:rFonts w:ascii="Calibri" w:hAnsi="Calibri" w:cs="Calibri"/>
          <w:sz w:val="21"/>
          <w:szCs w:val="21"/>
          <w:lang w:val="de-DE"/>
        </w:rPr>
      </w:pPr>
      <w:r w:rsidRPr="00EE7E44">
        <w:rPr>
          <w:rFonts w:ascii="Calibri" w:hAnsi="Calibri" w:cs="Calibri"/>
          <w:sz w:val="21"/>
          <w:szCs w:val="21"/>
          <w:lang w:val="de-DE"/>
        </w:rPr>
        <w:t xml:space="preserve">Grad der Neuheit: Wird erwartet, dass diese Ideen die Nutzererfahrung </w:t>
      </w:r>
      <w:r w:rsidR="009D2344" w:rsidRPr="00EE7E44">
        <w:rPr>
          <w:rFonts w:ascii="Calibri" w:hAnsi="Calibri" w:cs="Calibri"/>
          <w:sz w:val="21"/>
          <w:szCs w:val="21"/>
          <w:lang w:val="de-DE"/>
        </w:rPr>
        <w:t xml:space="preserve">der </w:t>
      </w:r>
      <w:r w:rsidRPr="00EE7E44">
        <w:rPr>
          <w:rFonts w:ascii="Calibri" w:hAnsi="Calibri" w:cs="Calibri"/>
          <w:sz w:val="21"/>
          <w:szCs w:val="21"/>
          <w:lang w:val="de-DE"/>
        </w:rPr>
        <w:t>Endnutzer stören? Handelt es sich aus Sicht der Kunden um inkrementelle oder disruptive Ideen?</w:t>
      </w:r>
    </w:p>
    <w:p w14:paraId="7271A593" w14:textId="7603EC9F"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Durch die </w:t>
      </w:r>
      <w:r w:rsidR="001A2A2E" w:rsidRPr="00EE7E44">
        <w:rPr>
          <w:rFonts w:ascii="Calibri" w:hAnsi="Calibri" w:cs="Calibri"/>
          <w:sz w:val="21"/>
          <w:szCs w:val="21"/>
          <w:lang w:val="de-DE"/>
        </w:rPr>
        <w:t xml:space="preserve">Kategorisierung der Ideen nach </w:t>
      </w:r>
      <w:r w:rsidR="00A52122" w:rsidRPr="00EE7E44">
        <w:rPr>
          <w:rFonts w:ascii="Calibri" w:hAnsi="Calibri" w:cs="Calibri"/>
          <w:sz w:val="21"/>
          <w:szCs w:val="21"/>
          <w:lang w:val="de-DE"/>
        </w:rPr>
        <w:t xml:space="preserve">einfacher </w:t>
      </w:r>
      <w:r w:rsidR="00E130DA" w:rsidRPr="00EE7E44">
        <w:rPr>
          <w:rFonts w:ascii="Calibri" w:hAnsi="Calibri" w:cs="Calibri"/>
          <w:sz w:val="21"/>
          <w:szCs w:val="21"/>
          <w:lang w:val="de-DE"/>
        </w:rPr>
        <w:t xml:space="preserve">Umsetzung und Originalität können </w:t>
      </w:r>
      <w:r w:rsidR="00AF3862"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9D2344" w:rsidRPr="00EE7E44">
        <w:rPr>
          <w:rFonts w:ascii="Calibri" w:hAnsi="Calibri" w:cs="Calibri"/>
          <w:sz w:val="21"/>
          <w:szCs w:val="21"/>
          <w:lang w:val="de-DE"/>
        </w:rPr>
        <w:t xml:space="preserve">ihre </w:t>
      </w:r>
      <w:r w:rsidR="0008024C" w:rsidRPr="00EE7E44">
        <w:rPr>
          <w:rFonts w:ascii="Calibri" w:hAnsi="Calibri" w:cs="Calibri"/>
          <w:sz w:val="21"/>
          <w:szCs w:val="21"/>
          <w:lang w:val="de-DE"/>
        </w:rPr>
        <w:t xml:space="preserve">Ideen eingrenzen und die WOW-Ideen auswählen. Außerdem </w:t>
      </w:r>
      <w:r w:rsidR="00CC5C06" w:rsidRPr="00EE7E44">
        <w:rPr>
          <w:rFonts w:ascii="Calibri" w:hAnsi="Calibri" w:cs="Calibri"/>
          <w:sz w:val="21"/>
          <w:szCs w:val="21"/>
          <w:lang w:val="de-DE"/>
        </w:rPr>
        <w:t>neigen Menschen dazu, Ideen auszuwählen, die ihnen am vertrautesten sind</w:t>
      </w:r>
      <w:r w:rsidR="00FF3A3F" w:rsidRPr="00EE7E44">
        <w:rPr>
          <w:rFonts w:ascii="Calibri" w:hAnsi="Calibri" w:cs="Calibri"/>
          <w:sz w:val="21"/>
          <w:szCs w:val="21"/>
          <w:lang w:val="de-DE"/>
        </w:rPr>
        <w:t xml:space="preserve">. Um diese Herausforderung zu meistern, können </w:t>
      </w:r>
      <w:r w:rsidR="00AF3862"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FF3A3F" w:rsidRPr="00EE7E44">
        <w:rPr>
          <w:rFonts w:ascii="Calibri" w:hAnsi="Calibri" w:cs="Calibri"/>
          <w:sz w:val="21"/>
          <w:szCs w:val="21"/>
          <w:lang w:val="de-DE"/>
        </w:rPr>
        <w:t xml:space="preserve">eine How Now Wow-Matrix verwenden </w:t>
      </w:r>
      <w:r w:rsidR="002211EA" w:rsidRPr="00EE7E44">
        <w:rPr>
          <w:rFonts w:ascii="Calibri" w:hAnsi="Calibri" w:cs="Calibri"/>
          <w:sz w:val="21"/>
          <w:szCs w:val="21"/>
          <w:lang w:val="de-DE"/>
        </w:rPr>
        <w:t>(</w:t>
      </w:r>
      <w:r w:rsidR="000B7C13" w:rsidRPr="00EE7E44">
        <w:rPr>
          <w:rFonts w:ascii="Calibri" w:hAnsi="Calibri" w:cs="Calibri"/>
          <w:sz w:val="21"/>
          <w:szCs w:val="21"/>
          <w:lang w:val="de-DE"/>
        </w:rPr>
        <w:t xml:space="preserve">siehe </w:t>
      </w:r>
      <w:r w:rsidR="000B7C13" w:rsidRPr="00EE7E44">
        <w:rPr>
          <w:rFonts w:ascii="Calibri" w:hAnsi="Calibri" w:cs="Calibri"/>
          <w:sz w:val="21"/>
          <w:szCs w:val="21"/>
          <w:lang w:val="de-DE"/>
        </w:rPr>
        <w:fldChar w:fldCharType="begin"/>
      </w:r>
      <w:r w:rsidR="000B7C13" w:rsidRPr="00EE7E44">
        <w:rPr>
          <w:rFonts w:ascii="Calibri" w:hAnsi="Calibri" w:cs="Calibri"/>
          <w:sz w:val="21"/>
          <w:szCs w:val="21"/>
          <w:lang w:val="de-DE"/>
        </w:rPr>
        <w:instrText xml:space="preserve"> REF _Ref88653272 \h </w:instrText>
      </w:r>
      <w:r w:rsidR="000B7C13" w:rsidRPr="00EE7E44">
        <w:rPr>
          <w:rFonts w:ascii="Calibri" w:hAnsi="Calibri" w:cs="Calibri"/>
          <w:sz w:val="21"/>
          <w:szCs w:val="21"/>
          <w:lang w:val="de-DE"/>
        </w:rPr>
      </w:r>
      <w:r w:rsidR="000B7C13" w:rsidRPr="00EE7E44">
        <w:rPr>
          <w:rFonts w:ascii="Calibri" w:hAnsi="Calibri" w:cs="Calibri"/>
          <w:sz w:val="21"/>
          <w:szCs w:val="21"/>
          <w:lang w:val="de-DE"/>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18</w:t>
      </w:r>
      <w:r w:rsidR="000B7C13" w:rsidRPr="00EE7E44">
        <w:rPr>
          <w:rFonts w:ascii="Calibri" w:hAnsi="Calibri" w:cs="Calibri"/>
          <w:sz w:val="21"/>
          <w:szCs w:val="21"/>
          <w:lang w:val="de-DE"/>
        </w:rPr>
        <w:fldChar w:fldCharType="end"/>
      </w:r>
      <w:r w:rsidR="002211EA" w:rsidRPr="00EE7E44">
        <w:rPr>
          <w:rFonts w:ascii="Calibri" w:hAnsi="Calibri" w:cs="Calibri"/>
          <w:sz w:val="21"/>
          <w:szCs w:val="21"/>
          <w:lang w:val="de-DE"/>
        </w:rPr>
        <w:t>)</w:t>
      </w:r>
      <w:r w:rsidR="00FF3A3F" w:rsidRPr="00EE7E44">
        <w:rPr>
          <w:rFonts w:ascii="Calibri" w:hAnsi="Calibri" w:cs="Calibri"/>
          <w:sz w:val="21"/>
          <w:szCs w:val="21"/>
          <w:lang w:val="de-DE"/>
        </w:rPr>
        <w:t xml:space="preserve">. </w:t>
      </w:r>
    </w:p>
    <w:p w14:paraId="0CE9F9F5" w14:textId="4C4DCC01" w:rsidR="00F5199C" w:rsidRPr="00EE7E44" w:rsidRDefault="008D525E" w:rsidP="00F5199C">
      <w:pPr>
        <w:pStyle w:val="NormalWeb"/>
        <w:shd w:val="clear" w:color="auto" w:fill="FFFFFF"/>
        <w:spacing w:after="0"/>
        <w:textAlignment w:val="baseline"/>
        <w:rPr>
          <w:rFonts w:ascii="Calibri" w:hAnsi="Calibri" w:cs="Calibri"/>
          <w:b/>
          <w:bCs/>
          <w:color w:val="7A7A7A"/>
          <w:sz w:val="21"/>
          <w:szCs w:val="21"/>
          <w:shd w:val="clear" w:color="auto" w:fill="FFFFFF"/>
          <w:lang w:val="de-DE"/>
        </w:rPr>
      </w:pPr>
      <w:r w:rsidRPr="00EE7E44">
        <w:rPr>
          <w:rFonts w:ascii="Calibri" w:hAnsi="Calibri" w:cs="Calibri"/>
          <w:b/>
          <w:bCs/>
          <w:color w:val="7A7A7A"/>
          <w:sz w:val="21"/>
          <w:szCs w:val="21"/>
          <w:shd w:val="clear" w:color="auto" w:fill="FFFFFF"/>
          <w:lang w:val="de-DE"/>
        </w:rPr>
        <w:drawing>
          <wp:inline distT="0" distB="0" distL="0" distR="0" wp14:anchorId="5F981455" wp14:editId="525D346F">
            <wp:extent cx="6391275" cy="2696845"/>
            <wp:effectExtent l="0" t="0" r="0" b="8255"/>
            <wp:docPr id="37" name="Picture 4">
              <a:extLst xmlns:a="http://schemas.openxmlformats.org/drawingml/2006/main">
                <a:ext uri="{FF2B5EF4-FFF2-40B4-BE49-F238E27FC236}">
                  <a16:creationId xmlns:a16="http://schemas.microsoft.com/office/drawing/2014/main" id="{5C4FCE45-9DBF-C261-0928-564658AA58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C4FCE45-9DBF-C261-0928-564658AA5858}"/>
                        </a:ext>
                      </a:extLst>
                    </pic:cNvPr>
                    <pic:cNvPicPr>
                      <a:picLocks noChangeAspect="1"/>
                    </pic:cNvPicPr>
                  </pic:nvPicPr>
                  <pic:blipFill>
                    <a:blip r:embed="rId78"/>
                    <a:stretch>
                      <a:fillRect/>
                    </a:stretch>
                  </pic:blipFill>
                  <pic:spPr>
                    <a:xfrm>
                      <a:off x="0" y="0"/>
                      <a:ext cx="6391275" cy="2696845"/>
                    </a:xfrm>
                    <a:prstGeom prst="rect">
                      <a:avLst/>
                    </a:prstGeom>
                  </pic:spPr>
                </pic:pic>
              </a:graphicData>
            </a:graphic>
          </wp:inline>
        </w:drawing>
      </w:r>
    </w:p>
    <w:p w14:paraId="0726E1BB" w14:textId="68245070" w:rsidR="00181699" w:rsidRPr="00EE7E44" w:rsidRDefault="00000000">
      <w:pPr>
        <w:pStyle w:val="Caption"/>
        <w:rPr>
          <w:rFonts w:ascii="Calibri" w:hAnsi="Calibri" w:cs="Calibri"/>
          <w:b/>
          <w:bCs/>
          <w:color w:val="7A7A7A"/>
          <w:sz w:val="21"/>
          <w:szCs w:val="21"/>
          <w:shd w:val="clear" w:color="auto" w:fill="FFFFFF"/>
          <w:lang w:val="de-DE"/>
        </w:rPr>
      </w:pPr>
      <w:bookmarkStart w:id="66" w:name="_Ref88653272"/>
      <w:bookmarkStart w:id="67" w:name="_Toc122746010"/>
      <w:r w:rsidRPr="00EE7E44">
        <w:rPr>
          <w:rFonts w:ascii="Calibri" w:hAnsi="Calibri" w:cs="Calibri"/>
          <w:sz w:val="21"/>
          <w:szCs w:val="21"/>
          <w:lang w:val="de-DE"/>
        </w:rPr>
        <w:t xml:space="preserve">Abbildung </w:t>
      </w:r>
      <w:r w:rsidR="00490AAE" w:rsidRPr="00EE7E44">
        <w:rPr>
          <w:rFonts w:ascii="Calibri" w:hAnsi="Calibri" w:cs="Calibri"/>
          <w:sz w:val="21"/>
          <w:szCs w:val="21"/>
          <w:lang w:val="de-DE"/>
        </w:rPr>
        <w:fldChar w:fldCharType="begin"/>
      </w:r>
      <w:r w:rsidR="00490AAE" w:rsidRPr="00EE7E44">
        <w:rPr>
          <w:rFonts w:ascii="Calibri" w:hAnsi="Calibri" w:cs="Calibri"/>
          <w:sz w:val="21"/>
          <w:szCs w:val="21"/>
          <w:lang w:val="de-DE"/>
        </w:rPr>
        <w:instrText xml:space="preserve"> SEQ Figure \* ARABIC </w:instrText>
      </w:r>
      <w:r w:rsidR="00490AAE" w:rsidRPr="00EE7E44">
        <w:rPr>
          <w:rFonts w:ascii="Calibri" w:hAnsi="Calibri" w:cs="Calibri"/>
          <w:sz w:val="21"/>
          <w:szCs w:val="21"/>
          <w:lang w:val="de-DE"/>
        </w:rPr>
        <w:fldChar w:fldCharType="separate"/>
      </w:r>
      <w:r w:rsidR="00DB75EC">
        <w:rPr>
          <w:rFonts w:ascii="Calibri" w:hAnsi="Calibri" w:cs="Calibri"/>
          <w:noProof/>
          <w:sz w:val="21"/>
          <w:szCs w:val="21"/>
          <w:lang w:val="de-DE"/>
        </w:rPr>
        <w:t>18</w:t>
      </w:r>
      <w:r w:rsidR="00490AAE" w:rsidRPr="00EE7E44">
        <w:rPr>
          <w:rFonts w:ascii="Calibri" w:hAnsi="Calibri" w:cs="Calibri"/>
          <w:sz w:val="21"/>
          <w:szCs w:val="21"/>
          <w:lang w:val="de-DE"/>
        </w:rPr>
        <w:fldChar w:fldCharType="end"/>
      </w:r>
      <w:bookmarkEnd w:id="66"/>
      <w:r w:rsidRPr="00EE7E44">
        <w:rPr>
          <w:rFonts w:ascii="Calibri" w:hAnsi="Calibri" w:cs="Calibri"/>
          <w:sz w:val="21"/>
          <w:szCs w:val="21"/>
          <w:lang w:val="de-DE"/>
        </w:rPr>
        <w:t>: Eine How Now Wow-Matrix</w:t>
      </w:r>
      <w:r w:rsidR="00CC58E8" w:rsidRPr="00EE7E44">
        <w:rPr>
          <w:rFonts w:ascii="Calibri" w:hAnsi="Calibri" w:cs="Calibri"/>
          <w:sz w:val="21"/>
          <w:szCs w:val="21"/>
          <w:lang w:val="de-DE"/>
        </w:rPr>
        <w:t xml:space="preserve">, </w:t>
      </w:r>
      <w:r w:rsidR="009123D1" w:rsidRPr="00EE7E44">
        <w:rPr>
          <w:rFonts w:ascii="Calibri" w:hAnsi="Calibri" w:cs="Calibri"/>
          <w:sz w:val="21"/>
          <w:szCs w:val="21"/>
          <w:lang w:val="de-DE"/>
        </w:rPr>
        <w:t>(</w:t>
      </w:r>
      <w:r w:rsidR="00CC58E8" w:rsidRPr="00EE7E44">
        <w:rPr>
          <w:rFonts w:ascii="Calibri" w:hAnsi="Calibri" w:cs="Calibri"/>
          <w:sz w:val="21"/>
          <w:szCs w:val="21"/>
          <w:lang w:val="de-DE"/>
        </w:rPr>
        <w:t>Gray, 2011</w:t>
      </w:r>
      <w:r w:rsidR="009123D1" w:rsidRPr="00EE7E44">
        <w:rPr>
          <w:rFonts w:ascii="Calibri" w:hAnsi="Calibri" w:cs="Calibri"/>
          <w:sz w:val="21"/>
          <w:szCs w:val="21"/>
          <w:lang w:val="de-DE"/>
        </w:rPr>
        <w:t>)</w:t>
      </w:r>
      <w:bookmarkEnd w:id="67"/>
    </w:p>
    <w:p w14:paraId="79AE7F79" w14:textId="77777777"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How-Now-Wow-Matrix </w:t>
      </w:r>
      <w:r w:rsidR="004A2C2C" w:rsidRPr="00EE7E44">
        <w:rPr>
          <w:rFonts w:ascii="Calibri" w:hAnsi="Calibri" w:cs="Calibri"/>
          <w:sz w:val="21"/>
          <w:szCs w:val="21"/>
          <w:lang w:val="de-DE"/>
        </w:rPr>
        <w:t xml:space="preserve">hat vier Quadranten </w:t>
      </w:r>
      <w:r w:rsidR="00CC58E8" w:rsidRPr="00EE7E44">
        <w:rPr>
          <w:rFonts w:ascii="Calibri" w:hAnsi="Calibri" w:cs="Calibri"/>
          <w:sz w:val="21"/>
          <w:szCs w:val="21"/>
          <w:lang w:val="de-DE"/>
        </w:rPr>
        <w:t>(Gray, 2011):</w:t>
      </w:r>
    </w:p>
    <w:p w14:paraId="365D3C2B" w14:textId="77777777" w:rsidR="00181699" w:rsidRPr="00EE7E44" w:rsidRDefault="00000000">
      <w:pPr>
        <w:pStyle w:val="ListParagraph"/>
        <w:numPr>
          <w:ilvl w:val="0"/>
          <w:numId w:val="14"/>
        </w:numPr>
        <w:jc w:val="both"/>
        <w:rPr>
          <w:rFonts w:ascii="Calibri" w:hAnsi="Calibri" w:cs="Calibri"/>
          <w:sz w:val="21"/>
          <w:szCs w:val="21"/>
          <w:lang w:val="de-DE"/>
        </w:rPr>
      </w:pPr>
      <w:r w:rsidRPr="00EE7E44">
        <w:rPr>
          <w:rFonts w:ascii="Calibri" w:hAnsi="Calibri" w:cs="Calibri"/>
          <w:b/>
          <w:bCs/>
          <w:i/>
          <w:iCs/>
          <w:sz w:val="21"/>
          <w:szCs w:val="21"/>
          <w:lang w:val="de-DE"/>
        </w:rPr>
        <w:t xml:space="preserve">Wie/gelbe </w:t>
      </w:r>
      <w:r w:rsidR="00B42169" w:rsidRPr="00EE7E44">
        <w:rPr>
          <w:rFonts w:ascii="Calibri" w:hAnsi="Calibri" w:cs="Calibri"/>
          <w:b/>
          <w:bCs/>
          <w:i/>
          <w:iCs/>
          <w:sz w:val="21"/>
          <w:szCs w:val="21"/>
          <w:lang w:val="de-DE"/>
        </w:rPr>
        <w:t xml:space="preserve">Ideen - Originelle Ideen, die nicht umsetzbar sind. </w:t>
      </w:r>
      <w:r w:rsidR="008735C6" w:rsidRPr="00EE7E44">
        <w:rPr>
          <w:rFonts w:ascii="Calibri" w:hAnsi="Calibri" w:cs="Calibri"/>
          <w:sz w:val="21"/>
          <w:szCs w:val="21"/>
          <w:lang w:val="de-DE"/>
        </w:rPr>
        <w:t xml:space="preserve">Dieser Quadrant </w:t>
      </w:r>
      <w:r w:rsidR="00AB5315" w:rsidRPr="00EE7E44">
        <w:rPr>
          <w:rFonts w:ascii="Calibri" w:hAnsi="Calibri" w:cs="Calibri"/>
          <w:sz w:val="21"/>
          <w:szCs w:val="21"/>
          <w:lang w:val="de-DE"/>
        </w:rPr>
        <w:t xml:space="preserve">steht für </w:t>
      </w:r>
      <w:r w:rsidRPr="00EE7E44">
        <w:rPr>
          <w:rFonts w:ascii="Calibri" w:hAnsi="Calibri" w:cs="Calibri"/>
          <w:sz w:val="21"/>
          <w:szCs w:val="21"/>
          <w:lang w:val="de-DE"/>
        </w:rPr>
        <w:t>Ideen, die zwar innovativ, aber schwierig umzusetzen sind, so dass sie noch nicht realisierbar sind, aber als künftige Ziele in Frage kommen könnten.</w:t>
      </w:r>
    </w:p>
    <w:p w14:paraId="31DA1729" w14:textId="77777777" w:rsidR="00181699" w:rsidRPr="00EE7E44" w:rsidRDefault="00000000">
      <w:pPr>
        <w:pStyle w:val="ListParagraph"/>
        <w:numPr>
          <w:ilvl w:val="0"/>
          <w:numId w:val="14"/>
        </w:numPr>
        <w:jc w:val="both"/>
        <w:rPr>
          <w:rFonts w:ascii="Calibri" w:hAnsi="Calibri" w:cs="Calibri"/>
          <w:sz w:val="21"/>
          <w:szCs w:val="21"/>
          <w:lang w:val="de-DE"/>
        </w:rPr>
      </w:pPr>
      <w:r w:rsidRPr="00EE7E44">
        <w:rPr>
          <w:rFonts w:ascii="Calibri" w:hAnsi="Calibri" w:cs="Calibri"/>
          <w:b/>
          <w:bCs/>
          <w:i/>
          <w:iCs/>
          <w:sz w:val="21"/>
          <w:szCs w:val="21"/>
          <w:lang w:val="de-DE"/>
        </w:rPr>
        <w:t xml:space="preserve">Jetzt/Blaue </w:t>
      </w:r>
      <w:r w:rsidR="008735C6" w:rsidRPr="00EE7E44">
        <w:rPr>
          <w:rFonts w:ascii="Calibri" w:hAnsi="Calibri" w:cs="Calibri"/>
          <w:b/>
          <w:bCs/>
          <w:i/>
          <w:iCs/>
          <w:sz w:val="21"/>
          <w:szCs w:val="21"/>
          <w:lang w:val="de-DE"/>
        </w:rPr>
        <w:t>Ideen - Normale Ideen, leicht umsetzbar</w:t>
      </w:r>
      <w:r w:rsidR="008735C6" w:rsidRPr="00EE7E44">
        <w:rPr>
          <w:rFonts w:ascii="Calibri" w:hAnsi="Calibri" w:cs="Calibri"/>
          <w:sz w:val="21"/>
          <w:szCs w:val="21"/>
          <w:lang w:val="de-DE"/>
        </w:rPr>
        <w:t xml:space="preserve">. Dieser Quadrant </w:t>
      </w:r>
      <w:r w:rsidRPr="00EE7E44">
        <w:rPr>
          <w:rFonts w:ascii="Calibri" w:hAnsi="Calibri" w:cs="Calibri"/>
          <w:sz w:val="21"/>
          <w:szCs w:val="21"/>
          <w:lang w:val="de-DE"/>
        </w:rPr>
        <w:t xml:space="preserve">steht für unoriginelle Ideen, die bekannt, leicht umzusetzen und nachweislich gut funktionierend sind. </w:t>
      </w:r>
      <w:r w:rsidR="008C5D28" w:rsidRPr="00EE7E44">
        <w:rPr>
          <w:rFonts w:ascii="Calibri" w:hAnsi="Calibri" w:cs="Calibri"/>
          <w:sz w:val="21"/>
          <w:szCs w:val="21"/>
          <w:lang w:val="de-DE"/>
        </w:rPr>
        <w:t xml:space="preserve">Diese </w:t>
      </w:r>
      <w:r w:rsidR="00DF24CD" w:rsidRPr="00EE7E44">
        <w:rPr>
          <w:rFonts w:ascii="Calibri" w:hAnsi="Calibri" w:cs="Calibri"/>
          <w:sz w:val="21"/>
          <w:szCs w:val="21"/>
          <w:lang w:val="de-DE"/>
        </w:rPr>
        <w:t>Ideen führen zu inkrementellen Ergebnissen.</w:t>
      </w:r>
    </w:p>
    <w:p w14:paraId="16B75C0F" w14:textId="5EE9010D" w:rsidR="00181699" w:rsidRPr="00EE7E44" w:rsidRDefault="00000000">
      <w:pPr>
        <w:pStyle w:val="ListParagraph"/>
        <w:numPr>
          <w:ilvl w:val="0"/>
          <w:numId w:val="14"/>
        </w:numPr>
        <w:jc w:val="both"/>
        <w:rPr>
          <w:rFonts w:ascii="Calibri" w:hAnsi="Calibri" w:cs="Calibri"/>
          <w:sz w:val="21"/>
          <w:szCs w:val="21"/>
          <w:lang w:val="de-DE"/>
        </w:rPr>
      </w:pPr>
      <w:r w:rsidRPr="00EE7E44">
        <w:rPr>
          <w:rFonts w:ascii="Calibri" w:hAnsi="Calibri" w:cs="Calibri"/>
          <w:b/>
          <w:bCs/>
          <w:i/>
          <w:iCs/>
          <w:sz w:val="21"/>
          <w:szCs w:val="21"/>
          <w:lang w:val="de-DE"/>
        </w:rPr>
        <w:t>Wow/Green Ideas - Originelle Ideen, leicht umsetzbar</w:t>
      </w:r>
      <w:r w:rsidRPr="00EE7E44">
        <w:rPr>
          <w:rFonts w:ascii="Calibri" w:hAnsi="Calibri" w:cs="Calibri"/>
          <w:sz w:val="21"/>
          <w:szCs w:val="21"/>
          <w:lang w:val="de-DE"/>
        </w:rPr>
        <w:t xml:space="preserve">. Dieser Quadrant </w:t>
      </w:r>
      <w:r w:rsidR="001908F3" w:rsidRPr="00EE7E44">
        <w:rPr>
          <w:rFonts w:ascii="Calibri" w:hAnsi="Calibri" w:cs="Calibri"/>
          <w:sz w:val="21"/>
          <w:szCs w:val="21"/>
          <w:lang w:val="de-DE"/>
        </w:rPr>
        <w:t xml:space="preserve">steht für neue Ideen, die </w:t>
      </w:r>
      <w:r w:rsidR="0046373C" w:rsidRPr="00EE7E44">
        <w:rPr>
          <w:rFonts w:ascii="Calibri" w:hAnsi="Calibri" w:cs="Calibri"/>
          <w:sz w:val="21"/>
          <w:szCs w:val="21"/>
          <w:lang w:val="de-DE"/>
        </w:rPr>
        <w:t>sich in der aktuellen Realität leicht umsetzen lassen</w:t>
      </w:r>
      <w:r w:rsidR="001908F3" w:rsidRPr="00EE7E44">
        <w:rPr>
          <w:rFonts w:ascii="Calibri" w:hAnsi="Calibri" w:cs="Calibri"/>
          <w:sz w:val="21"/>
          <w:szCs w:val="21"/>
          <w:lang w:val="de-DE"/>
        </w:rPr>
        <w:t xml:space="preserve">, und für ausführbare Ideen, die verwirklicht werden können. Versuchen Sie, so viele Ideen in dieser Kategorie zu formulieren, wie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1908F3" w:rsidRPr="00EE7E44">
        <w:rPr>
          <w:rFonts w:ascii="Calibri" w:hAnsi="Calibri" w:cs="Calibri"/>
          <w:sz w:val="21"/>
          <w:szCs w:val="21"/>
          <w:lang w:val="de-DE"/>
        </w:rPr>
        <w:t>können.</w:t>
      </w:r>
    </w:p>
    <w:p w14:paraId="13536EF6" w14:textId="03E37888"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lastRenderedPageBreak/>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DF24CD" w:rsidRPr="00EE7E44">
        <w:rPr>
          <w:rFonts w:ascii="Calibri" w:hAnsi="Calibri" w:cs="Calibri"/>
          <w:sz w:val="21"/>
          <w:szCs w:val="21"/>
          <w:lang w:val="de-DE"/>
        </w:rPr>
        <w:t xml:space="preserve">können </w:t>
      </w:r>
      <w:r w:rsidR="00107BEB" w:rsidRPr="00EE7E44">
        <w:rPr>
          <w:rFonts w:ascii="Calibri" w:hAnsi="Calibri" w:cs="Calibri"/>
          <w:sz w:val="21"/>
          <w:szCs w:val="21"/>
          <w:lang w:val="de-DE"/>
        </w:rPr>
        <w:t xml:space="preserve">bei der Auswahl von Konzepten </w:t>
      </w:r>
      <w:r w:rsidR="00AC39E8" w:rsidRPr="00EE7E44">
        <w:rPr>
          <w:rFonts w:ascii="Calibri" w:hAnsi="Calibri" w:cs="Calibri"/>
          <w:sz w:val="21"/>
          <w:szCs w:val="21"/>
          <w:lang w:val="de-DE"/>
        </w:rPr>
        <w:t xml:space="preserve">die How-Now-Wow-Matrix </w:t>
      </w:r>
      <w:r w:rsidR="00107BEB" w:rsidRPr="00EE7E44">
        <w:rPr>
          <w:rFonts w:ascii="Calibri" w:hAnsi="Calibri" w:cs="Calibri"/>
          <w:sz w:val="21"/>
          <w:szCs w:val="21"/>
          <w:lang w:val="de-DE"/>
        </w:rPr>
        <w:t xml:space="preserve">verwenden. </w:t>
      </w:r>
      <w:r w:rsidR="00F9307F" w:rsidRPr="00EE7E44">
        <w:rPr>
          <w:rFonts w:ascii="Calibri" w:hAnsi="Calibri" w:cs="Calibri"/>
          <w:sz w:val="21"/>
          <w:szCs w:val="21"/>
          <w:lang w:val="de-DE"/>
        </w:rPr>
        <w:t xml:space="preserve">Die Matrix hilft den </w:t>
      </w:r>
      <w:r w:rsidR="00EE7E44" w:rsidRPr="00EE7E44">
        <w:rPr>
          <w:rFonts w:ascii="Calibri" w:hAnsi="Calibri" w:cs="Calibri"/>
          <w:sz w:val="21"/>
          <w:szCs w:val="21"/>
          <w:lang w:val="de-DE"/>
        </w:rPr>
        <w:t>Studierenden</w:t>
      </w:r>
      <w:r w:rsidR="00EE7E44" w:rsidRPr="00EE7E44">
        <w:rPr>
          <w:sz w:val="21"/>
          <w:szCs w:val="21"/>
          <w:lang w:val="de-DE"/>
        </w:rPr>
        <w:t xml:space="preserve"> </w:t>
      </w:r>
      <w:r w:rsidR="00F9307F" w:rsidRPr="00EE7E44">
        <w:rPr>
          <w:rFonts w:ascii="Calibri" w:hAnsi="Calibri" w:cs="Calibri"/>
          <w:sz w:val="21"/>
          <w:szCs w:val="21"/>
          <w:lang w:val="de-DE"/>
        </w:rPr>
        <w:t xml:space="preserve">bei der </w:t>
      </w:r>
      <w:r w:rsidR="00545D05" w:rsidRPr="00EE7E44">
        <w:rPr>
          <w:rFonts w:ascii="Calibri" w:hAnsi="Calibri" w:cs="Calibri"/>
          <w:sz w:val="21"/>
          <w:szCs w:val="21"/>
          <w:lang w:val="de-DE"/>
        </w:rPr>
        <w:t xml:space="preserve">Auswahl von Konzepten, die </w:t>
      </w:r>
      <w:r w:rsidR="00EE7E44" w:rsidRPr="00EE7E44">
        <w:rPr>
          <w:rFonts w:ascii="Calibri" w:hAnsi="Calibri" w:cs="Calibri"/>
          <w:sz w:val="21"/>
          <w:szCs w:val="21"/>
          <w:lang w:val="de-DE"/>
        </w:rPr>
        <w:t>weiterentwickelt</w:t>
      </w:r>
      <w:r w:rsidR="00545D05" w:rsidRPr="00EE7E44">
        <w:rPr>
          <w:rFonts w:ascii="Calibri" w:hAnsi="Calibri" w:cs="Calibri"/>
          <w:sz w:val="21"/>
          <w:szCs w:val="21"/>
          <w:lang w:val="de-DE"/>
        </w:rPr>
        <w:t xml:space="preserve"> werden sollen. </w:t>
      </w:r>
    </w:p>
    <w:p w14:paraId="02D4A019" w14:textId="649FB419" w:rsidR="00181699" w:rsidRPr="00EE7E44" w:rsidRDefault="00000000">
      <w:pPr>
        <w:jc w:val="both"/>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Pr="00EE7E44">
        <w:rPr>
          <w:rFonts w:ascii="Calibri" w:hAnsi="Calibri" w:cs="Calibri"/>
          <w:sz w:val="21"/>
          <w:szCs w:val="21"/>
          <w:lang w:val="de-DE"/>
        </w:rPr>
        <w:t xml:space="preserve"> können die relevanten Tools aus dem </w:t>
      </w:r>
      <w:hyperlink r:id="rId90" w:history="1">
        <w:r w:rsidRPr="00EE7E44">
          <w:rPr>
            <w:rStyle w:val="Hyperlink"/>
            <w:rFonts w:ascii="Calibri" w:hAnsi="Calibri" w:cs="Calibri"/>
            <w:sz w:val="21"/>
            <w:szCs w:val="21"/>
            <w:lang w:val="de-DE"/>
          </w:rPr>
          <w:t>Digital Innovation Scanner Tool</w:t>
        </w:r>
      </w:hyperlink>
      <w:r w:rsidRPr="00EE7E44">
        <w:rPr>
          <w:rFonts w:ascii="Calibri" w:hAnsi="Calibri" w:cs="Calibri"/>
          <w:sz w:val="21"/>
          <w:szCs w:val="21"/>
          <w:lang w:val="de-DE"/>
        </w:rPr>
        <w:t xml:space="preserve"> auswählen, um eine How-Now-Wow-Matrix zu erstellen.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B83679" w:rsidRPr="00EE7E44">
        <w:rPr>
          <w:rFonts w:ascii="Calibri" w:hAnsi="Calibri" w:cs="Calibri"/>
          <w:sz w:val="21"/>
          <w:szCs w:val="21"/>
          <w:lang w:val="de-DE"/>
        </w:rPr>
        <w:t xml:space="preserve">können die </w:t>
      </w:r>
      <w:r w:rsidR="0028578E" w:rsidRPr="00EE7E44">
        <w:rPr>
          <w:rFonts w:ascii="Calibri" w:hAnsi="Calibri" w:cs="Calibri"/>
          <w:sz w:val="21"/>
          <w:szCs w:val="21"/>
          <w:lang w:val="de-DE"/>
        </w:rPr>
        <w:t xml:space="preserve">How-Now-Wow-Matrix </w:t>
      </w:r>
      <w:r w:rsidR="00B83679" w:rsidRPr="00EE7E44">
        <w:rPr>
          <w:rFonts w:ascii="Calibri" w:hAnsi="Calibri" w:cs="Calibri"/>
          <w:sz w:val="21"/>
          <w:szCs w:val="21"/>
          <w:lang w:val="de-DE"/>
        </w:rPr>
        <w:t xml:space="preserve">auf </w:t>
      </w:r>
      <w:hyperlink r:id="rId91" w:history="1">
        <w:r w:rsidR="00B83679" w:rsidRPr="00EE7E44">
          <w:rPr>
            <w:rStyle w:val="Hyperlink"/>
            <w:rFonts w:ascii="Calibri" w:hAnsi="Calibri" w:cs="Calibri"/>
            <w:sz w:val="21"/>
            <w:szCs w:val="21"/>
            <w:lang w:val="de-DE"/>
          </w:rPr>
          <w:t>Miro</w:t>
        </w:r>
      </w:hyperlink>
      <w:r w:rsidR="00B83679" w:rsidRPr="00EE7E44">
        <w:rPr>
          <w:rFonts w:ascii="Calibri" w:hAnsi="Calibri" w:cs="Calibri"/>
          <w:sz w:val="21"/>
          <w:szCs w:val="21"/>
          <w:lang w:val="de-DE"/>
        </w:rPr>
        <w:t xml:space="preserve"> erstellen (</w:t>
      </w:r>
      <w:r w:rsidR="006343EE" w:rsidRPr="00EE7E44">
        <w:rPr>
          <w:rFonts w:ascii="Calibri" w:hAnsi="Calibri" w:cs="Calibri"/>
          <w:sz w:val="21"/>
          <w:szCs w:val="21"/>
          <w:lang w:val="de-DE"/>
        </w:rPr>
        <w:t xml:space="preserve">siehe </w:t>
      </w:r>
      <w:r w:rsidR="006343EE" w:rsidRPr="00EE7E44">
        <w:rPr>
          <w:rFonts w:ascii="Calibri" w:hAnsi="Calibri" w:cs="Calibri"/>
          <w:sz w:val="21"/>
          <w:szCs w:val="21"/>
          <w:lang w:val="de-DE"/>
        </w:rPr>
        <w:fldChar w:fldCharType="begin"/>
      </w:r>
      <w:r w:rsidR="006343EE" w:rsidRPr="00EE7E44">
        <w:rPr>
          <w:rFonts w:ascii="Calibri" w:hAnsi="Calibri" w:cs="Calibri"/>
          <w:sz w:val="21"/>
          <w:szCs w:val="21"/>
          <w:lang w:val="de-DE"/>
        </w:rPr>
        <w:instrText xml:space="preserve"> REF _Ref88655941 \h </w:instrText>
      </w:r>
      <w:r w:rsidR="006343EE" w:rsidRPr="00EE7E44">
        <w:rPr>
          <w:rFonts w:ascii="Calibri" w:hAnsi="Calibri" w:cs="Calibri"/>
          <w:sz w:val="21"/>
          <w:szCs w:val="21"/>
          <w:lang w:val="de-DE"/>
        </w:rPr>
      </w:r>
      <w:r w:rsidR="006343EE" w:rsidRPr="00EE7E44">
        <w:rPr>
          <w:rFonts w:ascii="Calibri" w:hAnsi="Calibri" w:cs="Calibri"/>
          <w:sz w:val="21"/>
          <w:szCs w:val="21"/>
          <w:lang w:val="de-DE"/>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19</w:t>
      </w:r>
      <w:r w:rsidR="006343EE" w:rsidRPr="00EE7E44">
        <w:rPr>
          <w:rFonts w:ascii="Calibri" w:hAnsi="Calibri" w:cs="Calibri"/>
          <w:sz w:val="21"/>
          <w:szCs w:val="21"/>
          <w:lang w:val="de-DE"/>
        </w:rPr>
        <w:fldChar w:fldCharType="end"/>
      </w:r>
      <w:r w:rsidR="00B83679" w:rsidRPr="00EE7E44">
        <w:rPr>
          <w:rFonts w:ascii="Calibri" w:hAnsi="Calibri" w:cs="Calibri"/>
          <w:sz w:val="21"/>
          <w:szCs w:val="21"/>
          <w:lang w:val="de-DE"/>
        </w:rPr>
        <w:t>)</w:t>
      </w:r>
      <w:r w:rsidR="009A1060" w:rsidRPr="00EE7E44">
        <w:rPr>
          <w:rFonts w:ascii="Calibri" w:hAnsi="Calibri" w:cs="Calibri"/>
          <w:sz w:val="21"/>
          <w:szCs w:val="21"/>
          <w:lang w:val="de-DE"/>
        </w:rPr>
        <w:t xml:space="preserve">.  </w:t>
      </w:r>
    </w:p>
    <w:p w14:paraId="320E928F" w14:textId="77777777" w:rsidR="00ED4E33" w:rsidRPr="00EE7E44" w:rsidRDefault="00ED4E33" w:rsidP="00DF24CD">
      <w:pPr>
        <w:jc w:val="both"/>
        <w:rPr>
          <w:rFonts w:ascii="Calibri" w:hAnsi="Calibri" w:cs="Calibri"/>
          <w:sz w:val="21"/>
          <w:szCs w:val="21"/>
          <w:lang w:val="de-DE"/>
        </w:rPr>
      </w:pPr>
      <w:r w:rsidRPr="00EE7E44">
        <w:rPr>
          <w:rFonts w:ascii="Calibri" w:hAnsi="Calibri" w:cs="Calibri"/>
          <w:noProof/>
          <w:sz w:val="21"/>
          <w:szCs w:val="21"/>
          <w:lang w:val="de-DE"/>
        </w:rPr>
        <w:drawing>
          <wp:inline distT="0" distB="0" distL="0" distR="0" wp14:anchorId="150DB59F" wp14:editId="49FD5AD2">
            <wp:extent cx="4308652" cy="18532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6573" r="58802" b="30433"/>
                    <a:stretch/>
                  </pic:blipFill>
                  <pic:spPr bwMode="auto">
                    <a:xfrm>
                      <a:off x="0" y="0"/>
                      <a:ext cx="4335828" cy="1864974"/>
                    </a:xfrm>
                    <a:prstGeom prst="rect">
                      <a:avLst/>
                    </a:prstGeom>
                    <a:ln>
                      <a:noFill/>
                    </a:ln>
                    <a:extLst>
                      <a:ext uri="{53640926-AAD7-44D8-BBD7-CCE9431645EC}">
                        <a14:shadowObscured xmlns:a14="http://schemas.microsoft.com/office/drawing/2010/main"/>
                      </a:ext>
                    </a:extLst>
                  </pic:spPr>
                </pic:pic>
              </a:graphicData>
            </a:graphic>
          </wp:inline>
        </w:drawing>
      </w:r>
    </w:p>
    <w:p w14:paraId="7419499F" w14:textId="25970436" w:rsidR="00181699" w:rsidRPr="00EE7E44" w:rsidRDefault="00EE7E44">
      <w:pPr>
        <w:pStyle w:val="Caption"/>
        <w:rPr>
          <w:rFonts w:ascii="Calibri" w:hAnsi="Calibri" w:cs="Calibri"/>
          <w:sz w:val="21"/>
          <w:szCs w:val="21"/>
          <w:lang w:val="de-DE"/>
        </w:rPr>
      </w:pPr>
      <w:bookmarkStart w:id="68" w:name="_Ref88655941"/>
      <w:bookmarkStart w:id="69" w:name="_Toc122746011"/>
      <w:r w:rsidRPr="00EE7E44">
        <w:rPr>
          <w:rFonts w:ascii="Calibri" w:hAnsi="Calibri" w:cs="Calibri"/>
          <w:sz w:val="21"/>
          <w:szCs w:val="21"/>
          <w:lang w:val="de-DE"/>
        </w:rPr>
        <w:t>Abbildung.</w:t>
      </w:r>
      <w:r w:rsidR="00000000" w:rsidRPr="00EE7E44">
        <w:rPr>
          <w:rFonts w:ascii="Calibri" w:hAnsi="Calibri" w:cs="Calibri"/>
          <w:sz w:val="21"/>
          <w:szCs w:val="21"/>
          <w:lang w:val="de-DE"/>
        </w:rPr>
        <w:t xml:space="preserve"> </w:t>
      </w:r>
      <w:r w:rsidR="00000000" w:rsidRPr="00EE7E44">
        <w:rPr>
          <w:rFonts w:ascii="Calibri" w:hAnsi="Calibri" w:cs="Calibri"/>
          <w:sz w:val="21"/>
          <w:szCs w:val="21"/>
          <w:lang w:val="de-DE"/>
        </w:rPr>
        <w:fldChar w:fldCharType="begin"/>
      </w:r>
      <w:r w:rsidR="00000000" w:rsidRPr="00EE7E44">
        <w:rPr>
          <w:rFonts w:ascii="Calibri" w:hAnsi="Calibri" w:cs="Calibri"/>
          <w:sz w:val="21"/>
          <w:szCs w:val="21"/>
          <w:lang w:val="de-DE"/>
        </w:rPr>
        <w:instrText xml:space="preserve"> SEQ Figure \* ARABIC </w:instrText>
      </w:r>
      <w:r w:rsidR="00000000" w:rsidRPr="00EE7E44">
        <w:rPr>
          <w:rFonts w:ascii="Calibri" w:hAnsi="Calibri" w:cs="Calibri"/>
          <w:sz w:val="21"/>
          <w:szCs w:val="21"/>
          <w:lang w:val="de-DE"/>
        </w:rPr>
        <w:fldChar w:fldCharType="separate"/>
      </w:r>
      <w:r w:rsidR="00DB75EC">
        <w:rPr>
          <w:rFonts w:ascii="Calibri" w:hAnsi="Calibri" w:cs="Calibri"/>
          <w:noProof/>
          <w:sz w:val="21"/>
          <w:szCs w:val="21"/>
          <w:lang w:val="de-DE"/>
        </w:rPr>
        <w:t>19</w:t>
      </w:r>
      <w:r w:rsidR="00000000" w:rsidRPr="00EE7E44">
        <w:rPr>
          <w:rFonts w:ascii="Calibri" w:hAnsi="Calibri" w:cs="Calibri"/>
          <w:sz w:val="21"/>
          <w:szCs w:val="21"/>
          <w:lang w:val="de-DE"/>
        </w:rPr>
        <w:fldChar w:fldCharType="end"/>
      </w:r>
      <w:bookmarkEnd w:id="68"/>
      <w:r w:rsidR="00000000" w:rsidRPr="00EE7E44">
        <w:rPr>
          <w:rFonts w:ascii="Calibri" w:hAnsi="Calibri" w:cs="Calibri"/>
          <w:sz w:val="21"/>
          <w:szCs w:val="21"/>
          <w:lang w:val="de-DE"/>
        </w:rPr>
        <w:t>: Miro How Now Wow Matrix (</w:t>
      </w:r>
      <w:r w:rsidR="00000000" w:rsidRPr="00EE7E44">
        <w:rPr>
          <w:rFonts w:ascii="Calibri" w:hAnsi="Calibri" w:cs="Calibri"/>
          <w:sz w:val="21"/>
          <w:szCs w:val="21"/>
          <w:lang w:val="de-DE"/>
        </w:rPr>
        <w:fldChar w:fldCharType="begin"/>
      </w:r>
      <w:r w:rsidR="00000000" w:rsidRPr="00EE7E44">
        <w:rPr>
          <w:rFonts w:ascii="Calibri" w:hAnsi="Calibri" w:cs="Calibri"/>
          <w:sz w:val="21"/>
          <w:szCs w:val="21"/>
          <w:lang w:val="de-DE"/>
        </w:rPr>
        <w:instrText xml:space="preserve"> ADDIN ZOTERO_ITEM CSL_CITATION {"citationID":"Pu23oM0F","properties":{"formattedCitation":"(\\uc0\\u8220{}How-Now-Wow Matrix,\\uc0\\u8221{} 2011)","plainCitation":"(“How-Now-Wow Matrix,” 2011)","dontUpdate":true,"noteIndex":0},"citationItems":[{"id":105,"uris":["http://zotero.org/users/local/fIlejDh4/items/JRQ6WYVA"],"uri":["http://zotero.org/users/local/fIlejDh4/items/JRQ6WYVA"],"itemData":{"id":105,"type":"post-weblog","abstract":"When people want to develop new ideas, they most often think out of the box in the brainstorming or divergent phase. However, when it comes to convergence, people often end up picking ideas that are most familiar to them. This is called a ‘creative paradox’ or a ‘creadox’. The How-Now-Wow matrix is an idea selection […]","container-title":"Gamestorming","language":"en-US","title":"How-Now-Wow Matrix","URL":"https://gamestorming.com/how-now-wow-matrix/","accessed":{"date-parts":[["2021",11,24]]},"issued":{"date-parts":[["2011",1,5]]}}}],"schema":"https://github.com/citation-style-language/schema/raw/master/csl-citation.json"} </w:instrText>
      </w:r>
      <w:r w:rsidR="00000000" w:rsidRPr="00EE7E44">
        <w:rPr>
          <w:rFonts w:ascii="Calibri" w:hAnsi="Calibri" w:cs="Calibri"/>
          <w:sz w:val="21"/>
          <w:szCs w:val="21"/>
          <w:lang w:val="de-DE"/>
        </w:rPr>
        <w:fldChar w:fldCharType="separate"/>
      </w:r>
      <w:r w:rsidR="00000000" w:rsidRPr="00EE7E44">
        <w:rPr>
          <w:rFonts w:ascii="Calibri" w:hAnsi="Calibri" w:cs="Calibri"/>
          <w:sz w:val="21"/>
          <w:szCs w:val="21"/>
          <w:lang w:val="de-DE"/>
        </w:rPr>
        <w:t>"How-Now-Wow-Matrix", 2011</w:t>
      </w:r>
      <w:r w:rsidR="00000000" w:rsidRPr="00EE7E44">
        <w:rPr>
          <w:rFonts w:ascii="Calibri" w:hAnsi="Calibri" w:cs="Calibri"/>
          <w:sz w:val="21"/>
          <w:szCs w:val="21"/>
          <w:lang w:val="de-DE"/>
        </w:rPr>
        <w:fldChar w:fldCharType="end"/>
      </w:r>
      <w:r w:rsidR="00000000" w:rsidRPr="00EE7E44">
        <w:rPr>
          <w:rFonts w:ascii="Calibri" w:hAnsi="Calibri" w:cs="Calibri"/>
          <w:sz w:val="21"/>
          <w:szCs w:val="21"/>
          <w:lang w:val="de-DE"/>
        </w:rPr>
        <w:t>)</w:t>
      </w:r>
      <w:bookmarkEnd w:id="69"/>
    </w:p>
    <w:p w14:paraId="092A4928" w14:textId="77777777" w:rsidR="00181699" w:rsidRPr="00EE7E44" w:rsidRDefault="00000000">
      <w:pPr>
        <w:pStyle w:val="Caption"/>
        <w:rPr>
          <w:rFonts w:ascii="Calibri" w:hAnsi="Calibri" w:cs="Calibri"/>
          <w:b/>
          <w:bCs/>
          <w:sz w:val="21"/>
          <w:szCs w:val="21"/>
          <w:lang w:val="de-DE"/>
        </w:rPr>
      </w:pPr>
      <w:r w:rsidRPr="00EE7E44">
        <w:rPr>
          <w:rFonts w:ascii="Calibri" w:hAnsi="Calibri" w:cs="Calibri"/>
          <w:noProof/>
          <w:sz w:val="21"/>
          <w:szCs w:val="21"/>
          <w:lang w:val="de-DE"/>
        </w:rPr>
        <mc:AlternateContent>
          <mc:Choice Requires="wps">
            <w:drawing>
              <wp:anchor distT="45720" distB="45720" distL="114300" distR="114300" simplePos="0" relativeHeight="251665408" behindDoc="0" locked="0" layoutInCell="1" allowOverlap="1" wp14:anchorId="1791FDC3" wp14:editId="1CB5104B">
                <wp:simplePos x="0" y="0"/>
                <wp:positionH relativeFrom="margin">
                  <wp:align>left</wp:align>
                </wp:positionH>
                <wp:positionV relativeFrom="paragraph">
                  <wp:posOffset>399847</wp:posOffset>
                </wp:positionV>
                <wp:extent cx="6108065" cy="3962400"/>
                <wp:effectExtent l="0" t="0" r="2603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065" cy="396240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6CCD0B5F" w14:textId="77777777" w:rsidR="00181699" w:rsidRPr="00CD6EC2" w:rsidRDefault="00000000">
                            <w:pPr>
                              <w:jc w:val="center"/>
                              <w:rPr>
                                <w:rFonts w:ascii="Calibri" w:hAnsi="Calibri" w:cs="Calibri"/>
                                <w:b/>
                                <w:bCs/>
                                <w:sz w:val="21"/>
                                <w:szCs w:val="21"/>
                                <w:lang w:val="de-DE"/>
                              </w:rPr>
                            </w:pPr>
                            <w:r w:rsidRPr="00CD6EC2">
                              <w:rPr>
                                <w:rFonts w:ascii="Calibri" w:hAnsi="Calibri" w:cs="Calibri"/>
                                <w:b/>
                                <w:bCs/>
                                <w:sz w:val="21"/>
                                <w:szCs w:val="21"/>
                                <w:lang w:val="de-DE"/>
                              </w:rPr>
                              <w:t>Unterricht für Studenten</w:t>
                            </w:r>
                          </w:p>
                          <w:p w14:paraId="113A2457" w14:textId="47ECB9BA" w:rsidR="00181699" w:rsidRPr="00CD6EC2" w:rsidRDefault="00000000">
                            <w:pPr>
                              <w:jc w:val="center"/>
                              <w:rPr>
                                <w:rFonts w:ascii="Calibri" w:hAnsi="Calibri" w:cs="Calibri"/>
                                <w:b/>
                                <w:bCs/>
                                <w:sz w:val="21"/>
                                <w:szCs w:val="21"/>
                                <w:lang w:val="de-DE"/>
                              </w:rPr>
                            </w:pPr>
                            <w:r w:rsidRPr="00CD6EC2">
                              <w:rPr>
                                <w:rFonts w:ascii="Calibri" w:hAnsi="Calibri" w:cs="Calibri"/>
                                <w:b/>
                                <w:bCs/>
                                <w:sz w:val="21"/>
                                <w:szCs w:val="21"/>
                                <w:lang w:val="de-DE"/>
                              </w:rPr>
                              <w:t>Wie verwenden Sie How</w:t>
                            </w:r>
                            <w:r w:rsidR="000E27EA">
                              <w:rPr>
                                <w:rFonts w:ascii="Calibri" w:hAnsi="Calibri" w:cs="Calibri"/>
                                <w:b/>
                                <w:bCs/>
                                <w:sz w:val="21"/>
                                <w:szCs w:val="21"/>
                                <w:lang w:val="de-DE"/>
                              </w:rPr>
                              <w:t>-</w:t>
                            </w:r>
                            <w:r w:rsidRPr="00CD6EC2">
                              <w:rPr>
                                <w:rFonts w:ascii="Calibri" w:hAnsi="Calibri" w:cs="Calibri"/>
                                <w:b/>
                                <w:bCs/>
                                <w:sz w:val="21"/>
                                <w:szCs w:val="21"/>
                                <w:lang w:val="de-DE"/>
                              </w:rPr>
                              <w:t>Now</w:t>
                            </w:r>
                            <w:r w:rsidR="000E27EA">
                              <w:rPr>
                                <w:rFonts w:ascii="Calibri" w:hAnsi="Calibri" w:cs="Calibri"/>
                                <w:b/>
                                <w:bCs/>
                                <w:sz w:val="21"/>
                                <w:szCs w:val="21"/>
                                <w:lang w:val="de-DE"/>
                              </w:rPr>
                              <w:t>-</w:t>
                            </w:r>
                            <w:r w:rsidRPr="00CD6EC2">
                              <w:rPr>
                                <w:rFonts w:ascii="Calibri" w:hAnsi="Calibri" w:cs="Calibri"/>
                                <w:b/>
                                <w:bCs/>
                                <w:sz w:val="21"/>
                                <w:szCs w:val="21"/>
                                <w:lang w:val="de-DE"/>
                              </w:rPr>
                              <w:t>Wow</w:t>
                            </w:r>
                            <w:r w:rsidR="000E27EA">
                              <w:rPr>
                                <w:rFonts w:ascii="Calibri" w:hAnsi="Calibri" w:cs="Calibri"/>
                                <w:b/>
                                <w:bCs/>
                                <w:sz w:val="21"/>
                                <w:szCs w:val="21"/>
                                <w:lang w:val="de-DE"/>
                              </w:rPr>
                              <w:t>-</w:t>
                            </w:r>
                            <w:r w:rsidRPr="00CD6EC2">
                              <w:rPr>
                                <w:rFonts w:ascii="Calibri" w:hAnsi="Calibri" w:cs="Calibri"/>
                                <w:b/>
                                <w:bCs/>
                                <w:sz w:val="21"/>
                                <w:szCs w:val="21"/>
                                <w:lang w:val="de-DE"/>
                              </w:rPr>
                              <w:t>Matrix?</w:t>
                            </w:r>
                          </w:p>
                          <w:p w14:paraId="7E90D593"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1: </w:t>
                            </w:r>
                            <w:r w:rsidRPr="00CD6EC2">
                              <w:rPr>
                                <w:rFonts w:ascii="Calibri" w:hAnsi="Calibri" w:cs="Calibri"/>
                                <w:sz w:val="21"/>
                                <w:szCs w:val="21"/>
                                <w:lang w:val="de-DE"/>
                              </w:rPr>
                              <w:t xml:space="preserve">Auflistung der Begriffe </w:t>
                            </w:r>
                          </w:p>
                          <w:p w14:paraId="155E5C8B"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2: </w:t>
                            </w:r>
                            <w:r w:rsidRPr="00CD6EC2">
                              <w:rPr>
                                <w:rFonts w:ascii="Calibri" w:hAnsi="Calibri" w:cs="Calibri"/>
                                <w:sz w:val="21"/>
                                <w:szCs w:val="21"/>
                                <w:lang w:val="de-DE"/>
                              </w:rPr>
                              <w:t>Geben Sie jedem Teammitglied 3 Klebepunkte in jeder Farbe, d. h. 3 blaue, 3 gelbe und 3 grüne. Üblich sind 9 Punkte pro Person, aber Sie können diese Zahl je nach Zeit und Anzahl der erstellten Konzepte reduzieren oder erhöhen.</w:t>
                            </w:r>
                          </w:p>
                          <w:p w14:paraId="601108F3"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3: </w:t>
                            </w:r>
                            <w:r w:rsidRPr="00CD6EC2">
                              <w:rPr>
                                <w:rFonts w:ascii="Calibri" w:hAnsi="Calibri" w:cs="Calibri"/>
                                <w:sz w:val="21"/>
                                <w:szCs w:val="21"/>
                                <w:lang w:val="de-DE"/>
                              </w:rPr>
                              <w:t>Bitten Sie jedes Teammitglied, nach vorne zu treten und für die 3 besten Konzepte in jeder Kategorie zu stimmen.  Sie müssen dies tun, indem sie einen farbigen Punkt vor jedes von ihnen gewählte Konzept kleben.</w:t>
                            </w:r>
                          </w:p>
                          <w:p w14:paraId="089144EC"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4: </w:t>
                            </w:r>
                            <w:r w:rsidRPr="00CD6EC2">
                              <w:rPr>
                                <w:rFonts w:ascii="Calibri" w:hAnsi="Calibri" w:cs="Calibri"/>
                                <w:sz w:val="21"/>
                                <w:szCs w:val="21"/>
                                <w:lang w:val="de-DE"/>
                              </w:rPr>
                              <w:t>Zählen Sie am Ende die Anzahl der Punkte unter jedem Konzept, um es zu kategorisieren. Die höchste Anzahl von Punkten einer bestimmten Farbe kategorisiert die Idee unter dieser Farbe.</w:t>
                            </w:r>
                          </w:p>
                          <w:p w14:paraId="480DC1C3"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Im Falle eines Unentschiedens:</w:t>
                            </w:r>
                          </w:p>
                          <w:p w14:paraId="52CF403D"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Wenn blaue Punkte = grüne Punkte, ist das Konzept blau</w:t>
                            </w:r>
                          </w:p>
                          <w:p w14:paraId="73E03B4D"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Wenn gelbe Punkte = grüne Punkte, ist das Konzept grün</w:t>
                            </w:r>
                          </w:p>
                          <w:p w14:paraId="3842E5E2" w14:textId="77777777" w:rsidR="008D525E" w:rsidRDefault="008D525E">
                            <w:pPr>
                              <w:jc w:val="both"/>
                              <w:rPr>
                                <w:rFonts w:ascii="Calibri" w:hAnsi="Calibri" w:cs="Calibri"/>
                                <w:b/>
                                <w:bCs/>
                                <w:sz w:val="21"/>
                                <w:szCs w:val="21"/>
                                <w:lang w:val="de-DE"/>
                              </w:rPr>
                            </w:pPr>
                          </w:p>
                          <w:p w14:paraId="7C4FDC53" w14:textId="73B3153E"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5: </w:t>
                            </w:r>
                            <w:r w:rsidRPr="00CD6EC2">
                              <w:rPr>
                                <w:rFonts w:ascii="Calibri" w:hAnsi="Calibri" w:cs="Calibri"/>
                                <w:sz w:val="21"/>
                                <w:szCs w:val="21"/>
                                <w:lang w:val="de-DE"/>
                              </w:rPr>
                              <w:t>Sie haben nun einen Eimer mit Jetzt-Konzepten, die Sie weiterbearbeiten können. Stellen Sie sicher, dass Sie auch die tiefhängenden blauen Ideen für die sofortige Umsetzung und die gelben Ideen für die Zukunft sammeln.</w:t>
                            </w:r>
                          </w:p>
                          <w:p w14:paraId="1EC456F6" w14:textId="77777777" w:rsidR="0086106B" w:rsidRPr="00CD6EC2" w:rsidRDefault="0086106B" w:rsidP="0086106B">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91FDC3" id="_x0000_s1036" type="#_x0000_t202" style="position:absolute;margin-left:0;margin-top:31.5pt;width:480.95pt;height:312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" fillcolor="white [3201]" strokecolor="#4472c4 [3204]" strokeweight="1pt">
                <v:textbox>
                  <w:txbxContent>
                    <w:p w14:paraId="6CCD0B5F" w14:textId="77777777" w:rsidR="00181699" w:rsidRPr="00CD6EC2" w:rsidRDefault="00000000">
                      <w:pPr>
                        <w:jc w:val="center"/>
                        <w:rPr>
                          <w:rFonts w:ascii="Calibri" w:hAnsi="Calibri" w:cs="Calibri"/>
                          <w:b/>
                          <w:bCs/>
                          <w:sz w:val="21"/>
                          <w:szCs w:val="21"/>
                          <w:lang w:val="de-DE"/>
                        </w:rPr>
                      </w:pPr>
                      <w:r w:rsidRPr="00CD6EC2">
                        <w:rPr>
                          <w:rFonts w:ascii="Calibri" w:hAnsi="Calibri" w:cs="Calibri"/>
                          <w:b/>
                          <w:bCs/>
                          <w:sz w:val="21"/>
                          <w:szCs w:val="21"/>
                          <w:lang w:val="de-DE"/>
                        </w:rPr>
                        <w:t>Unterricht für Studenten</w:t>
                      </w:r>
                    </w:p>
                    <w:p w14:paraId="113A2457" w14:textId="47ECB9BA" w:rsidR="00181699" w:rsidRPr="00CD6EC2" w:rsidRDefault="00000000">
                      <w:pPr>
                        <w:jc w:val="center"/>
                        <w:rPr>
                          <w:rFonts w:ascii="Calibri" w:hAnsi="Calibri" w:cs="Calibri"/>
                          <w:b/>
                          <w:bCs/>
                          <w:sz w:val="21"/>
                          <w:szCs w:val="21"/>
                          <w:lang w:val="de-DE"/>
                        </w:rPr>
                      </w:pPr>
                      <w:r w:rsidRPr="00CD6EC2">
                        <w:rPr>
                          <w:rFonts w:ascii="Calibri" w:hAnsi="Calibri" w:cs="Calibri"/>
                          <w:b/>
                          <w:bCs/>
                          <w:sz w:val="21"/>
                          <w:szCs w:val="21"/>
                          <w:lang w:val="de-DE"/>
                        </w:rPr>
                        <w:t>Wie verwenden Sie How</w:t>
                      </w:r>
                      <w:r w:rsidR="000E27EA">
                        <w:rPr>
                          <w:rFonts w:ascii="Calibri" w:hAnsi="Calibri" w:cs="Calibri"/>
                          <w:b/>
                          <w:bCs/>
                          <w:sz w:val="21"/>
                          <w:szCs w:val="21"/>
                          <w:lang w:val="de-DE"/>
                        </w:rPr>
                        <w:t>-</w:t>
                      </w:r>
                      <w:r w:rsidRPr="00CD6EC2">
                        <w:rPr>
                          <w:rFonts w:ascii="Calibri" w:hAnsi="Calibri" w:cs="Calibri"/>
                          <w:b/>
                          <w:bCs/>
                          <w:sz w:val="21"/>
                          <w:szCs w:val="21"/>
                          <w:lang w:val="de-DE"/>
                        </w:rPr>
                        <w:t>Now</w:t>
                      </w:r>
                      <w:r w:rsidR="000E27EA">
                        <w:rPr>
                          <w:rFonts w:ascii="Calibri" w:hAnsi="Calibri" w:cs="Calibri"/>
                          <w:b/>
                          <w:bCs/>
                          <w:sz w:val="21"/>
                          <w:szCs w:val="21"/>
                          <w:lang w:val="de-DE"/>
                        </w:rPr>
                        <w:t>-</w:t>
                      </w:r>
                      <w:r w:rsidRPr="00CD6EC2">
                        <w:rPr>
                          <w:rFonts w:ascii="Calibri" w:hAnsi="Calibri" w:cs="Calibri"/>
                          <w:b/>
                          <w:bCs/>
                          <w:sz w:val="21"/>
                          <w:szCs w:val="21"/>
                          <w:lang w:val="de-DE"/>
                        </w:rPr>
                        <w:t>Wow</w:t>
                      </w:r>
                      <w:r w:rsidR="000E27EA">
                        <w:rPr>
                          <w:rFonts w:ascii="Calibri" w:hAnsi="Calibri" w:cs="Calibri"/>
                          <w:b/>
                          <w:bCs/>
                          <w:sz w:val="21"/>
                          <w:szCs w:val="21"/>
                          <w:lang w:val="de-DE"/>
                        </w:rPr>
                        <w:t>-</w:t>
                      </w:r>
                      <w:r w:rsidRPr="00CD6EC2">
                        <w:rPr>
                          <w:rFonts w:ascii="Calibri" w:hAnsi="Calibri" w:cs="Calibri"/>
                          <w:b/>
                          <w:bCs/>
                          <w:sz w:val="21"/>
                          <w:szCs w:val="21"/>
                          <w:lang w:val="de-DE"/>
                        </w:rPr>
                        <w:t>Matrix?</w:t>
                      </w:r>
                    </w:p>
                    <w:p w14:paraId="7E90D593"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1: </w:t>
                      </w:r>
                      <w:r w:rsidRPr="00CD6EC2">
                        <w:rPr>
                          <w:rFonts w:ascii="Calibri" w:hAnsi="Calibri" w:cs="Calibri"/>
                          <w:sz w:val="21"/>
                          <w:szCs w:val="21"/>
                          <w:lang w:val="de-DE"/>
                        </w:rPr>
                        <w:t xml:space="preserve">Auflistung der Begriffe </w:t>
                      </w:r>
                    </w:p>
                    <w:p w14:paraId="155E5C8B"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2: </w:t>
                      </w:r>
                      <w:r w:rsidRPr="00CD6EC2">
                        <w:rPr>
                          <w:rFonts w:ascii="Calibri" w:hAnsi="Calibri" w:cs="Calibri"/>
                          <w:sz w:val="21"/>
                          <w:szCs w:val="21"/>
                          <w:lang w:val="de-DE"/>
                        </w:rPr>
                        <w:t>Geben Sie jedem Teammitglied 3 Klebepunkte in jeder Farbe, d. h. 3 blaue, 3 gelbe und 3 grüne. Üblich sind 9 Punkte pro Person, aber Sie können diese Zahl je nach Zeit und Anzahl der erstellten Konzepte reduzieren oder erhöhen.</w:t>
                      </w:r>
                    </w:p>
                    <w:p w14:paraId="601108F3"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3: </w:t>
                      </w:r>
                      <w:r w:rsidRPr="00CD6EC2">
                        <w:rPr>
                          <w:rFonts w:ascii="Calibri" w:hAnsi="Calibri" w:cs="Calibri"/>
                          <w:sz w:val="21"/>
                          <w:szCs w:val="21"/>
                          <w:lang w:val="de-DE"/>
                        </w:rPr>
                        <w:t>Bitten Sie jedes Teammitglied, nach vorne zu treten und für die 3 besten Konzepte in jeder Kategorie zu stimmen.  Sie müssen dies tun, indem sie einen farbigen Punkt vor jedes von ihnen gewählte Konzept kleben.</w:t>
                      </w:r>
                    </w:p>
                    <w:p w14:paraId="089144EC" w14:textId="77777777"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4: </w:t>
                      </w:r>
                      <w:r w:rsidRPr="00CD6EC2">
                        <w:rPr>
                          <w:rFonts w:ascii="Calibri" w:hAnsi="Calibri" w:cs="Calibri"/>
                          <w:sz w:val="21"/>
                          <w:szCs w:val="21"/>
                          <w:lang w:val="de-DE"/>
                        </w:rPr>
                        <w:t>Zählen Sie am Ende die Anzahl der Punkte unter jedem Konzept, um es zu kategorisieren. Die höchste Anzahl von Punkten einer bestimmten Farbe kategorisiert die Idee unter dieser Farbe.</w:t>
                      </w:r>
                    </w:p>
                    <w:p w14:paraId="480DC1C3"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Im Falle eines Unentschiedens:</w:t>
                      </w:r>
                    </w:p>
                    <w:p w14:paraId="52CF403D"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Wenn blaue Punkte = grüne Punkte, ist das Konzept blau</w:t>
                      </w:r>
                    </w:p>
                    <w:p w14:paraId="73E03B4D" w14:textId="77777777" w:rsidR="00181699" w:rsidRPr="00CD6EC2" w:rsidRDefault="00000000">
                      <w:pPr>
                        <w:spacing w:after="0" w:line="240" w:lineRule="auto"/>
                        <w:ind w:left="720"/>
                        <w:jc w:val="both"/>
                        <w:rPr>
                          <w:rFonts w:ascii="Calibri" w:hAnsi="Calibri" w:cs="Calibri"/>
                          <w:sz w:val="21"/>
                          <w:szCs w:val="21"/>
                          <w:lang w:val="de-DE"/>
                        </w:rPr>
                      </w:pPr>
                      <w:r w:rsidRPr="00CD6EC2">
                        <w:rPr>
                          <w:rFonts w:ascii="Calibri" w:hAnsi="Calibri" w:cs="Calibri"/>
                          <w:sz w:val="21"/>
                          <w:szCs w:val="21"/>
                          <w:lang w:val="de-DE"/>
                        </w:rPr>
                        <w:t>Wenn gelbe Punkte = grüne Punkte, ist das Konzept grün</w:t>
                      </w:r>
                    </w:p>
                    <w:p w14:paraId="3842E5E2" w14:textId="77777777" w:rsidR="008D525E" w:rsidRDefault="008D525E">
                      <w:pPr>
                        <w:jc w:val="both"/>
                        <w:rPr>
                          <w:rFonts w:ascii="Calibri" w:hAnsi="Calibri" w:cs="Calibri"/>
                          <w:b/>
                          <w:bCs/>
                          <w:sz w:val="21"/>
                          <w:szCs w:val="21"/>
                          <w:lang w:val="de-DE"/>
                        </w:rPr>
                      </w:pPr>
                    </w:p>
                    <w:p w14:paraId="7C4FDC53" w14:textId="73B3153E" w:rsidR="00181699" w:rsidRPr="00CD6EC2" w:rsidRDefault="00000000">
                      <w:pPr>
                        <w:jc w:val="both"/>
                        <w:rPr>
                          <w:rFonts w:ascii="Calibri" w:hAnsi="Calibri" w:cs="Calibri"/>
                          <w:sz w:val="21"/>
                          <w:szCs w:val="21"/>
                          <w:lang w:val="de-DE"/>
                        </w:rPr>
                      </w:pPr>
                      <w:r w:rsidRPr="00CD6EC2">
                        <w:rPr>
                          <w:rFonts w:ascii="Calibri" w:hAnsi="Calibri" w:cs="Calibri"/>
                          <w:b/>
                          <w:bCs/>
                          <w:sz w:val="21"/>
                          <w:szCs w:val="21"/>
                          <w:lang w:val="de-DE"/>
                        </w:rPr>
                        <w:t xml:space="preserve">Schritt 5: </w:t>
                      </w:r>
                      <w:r w:rsidRPr="00CD6EC2">
                        <w:rPr>
                          <w:rFonts w:ascii="Calibri" w:hAnsi="Calibri" w:cs="Calibri"/>
                          <w:sz w:val="21"/>
                          <w:szCs w:val="21"/>
                          <w:lang w:val="de-DE"/>
                        </w:rPr>
                        <w:t>Sie haben nun einen Eimer mit Jetzt-Konzepten, die Sie weiterbearbeiten können. Stellen Sie sicher, dass Sie auch die tiefhängenden blauen Ideen für die sofortige Umsetzung und die gelben Ideen für die Zukunft sammeln.</w:t>
                      </w:r>
                    </w:p>
                    <w:p w14:paraId="1EC456F6" w14:textId="77777777" w:rsidR="0086106B" w:rsidRPr="00CD6EC2" w:rsidRDefault="0086106B" w:rsidP="0086106B">
                      <w:pPr>
                        <w:rPr>
                          <w:lang w:val="de-DE"/>
                        </w:rPr>
                      </w:pPr>
                    </w:p>
                  </w:txbxContent>
                </v:textbox>
                <w10:wrap type="square" anchorx="margin"/>
              </v:shape>
            </w:pict>
          </mc:Fallback>
        </mc:AlternateContent>
      </w:r>
    </w:p>
    <w:p w14:paraId="364548B1" w14:textId="77777777" w:rsidR="009D2344" w:rsidRPr="00EE7E44" w:rsidRDefault="009D2344">
      <w:pPr>
        <w:rPr>
          <w:rFonts w:ascii="Calibri" w:hAnsi="Calibri" w:cs="Calibri"/>
          <w:b/>
          <w:bCs/>
          <w:sz w:val="21"/>
          <w:szCs w:val="21"/>
          <w:lang w:val="de-DE"/>
        </w:rPr>
      </w:pPr>
      <w:r w:rsidRPr="00EE7E44">
        <w:rPr>
          <w:rFonts w:ascii="Calibri" w:hAnsi="Calibri" w:cs="Calibri"/>
          <w:b/>
          <w:bCs/>
          <w:sz w:val="21"/>
          <w:szCs w:val="21"/>
          <w:lang w:val="de-DE"/>
        </w:rPr>
        <w:br w:type="page"/>
      </w:r>
    </w:p>
    <w:p w14:paraId="1B027AE1" w14:textId="77777777" w:rsidR="00181699" w:rsidRPr="00EE7E44" w:rsidRDefault="00000000">
      <w:pPr>
        <w:pStyle w:val="ID-PinkHeading"/>
        <w:numPr>
          <w:ilvl w:val="0"/>
          <w:numId w:val="23"/>
        </w:numPr>
        <w:ind w:left="0" w:firstLine="0"/>
        <w:rPr>
          <w:color w:val="71CDDC"/>
          <w:lang w:val="de-DE"/>
        </w:rPr>
      </w:pPr>
      <w:bookmarkStart w:id="70" w:name="_Toc98154625"/>
      <w:bookmarkStart w:id="71" w:name="_Toc122745929"/>
      <w:r w:rsidRPr="00EE7E44">
        <w:rPr>
          <w:color w:val="71CDDC"/>
          <w:lang w:val="de-DE"/>
        </w:rPr>
        <w:lastRenderedPageBreak/>
        <w:t xml:space="preserve">Stufe 4: </w:t>
      </w:r>
      <w:r w:rsidR="005D38C3" w:rsidRPr="00EE7E44">
        <w:rPr>
          <w:color w:val="71CDDC"/>
          <w:lang w:val="de-DE"/>
        </w:rPr>
        <w:t xml:space="preserve">Entwicklung von </w:t>
      </w:r>
      <w:r w:rsidR="00C333C5" w:rsidRPr="00EE7E44">
        <w:rPr>
          <w:color w:val="71CDDC"/>
          <w:lang w:val="de-DE"/>
        </w:rPr>
        <w:t>Dienstleistungen</w:t>
      </w:r>
      <w:bookmarkEnd w:id="70"/>
      <w:bookmarkEnd w:id="71"/>
    </w:p>
    <w:p w14:paraId="4930D5A4" w14:textId="77777777" w:rsidR="00181699" w:rsidRPr="00EE7E44" w:rsidRDefault="00000000">
      <w:pPr>
        <w:jc w:val="both"/>
        <w:rPr>
          <w:rStyle w:val="eop"/>
          <w:rFonts w:ascii="Calibri" w:hAnsi="Calibri" w:cs="Calibri"/>
          <w:color w:val="000000"/>
          <w:sz w:val="21"/>
          <w:szCs w:val="21"/>
          <w:shd w:val="clear" w:color="auto" w:fill="FFFFFF"/>
          <w:lang w:val="de-DE"/>
        </w:rPr>
      </w:pPr>
      <w:r w:rsidRPr="00EE7E44">
        <w:rPr>
          <w:rStyle w:val="normaltextrun"/>
          <w:rFonts w:ascii="Calibri" w:hAnsi="Calibri" w:cs="Calibri"/>
          <w:color w:val="000000"/>
          <w:sz w:val="21"/>
          <w:szCs w:val="21"/>
          <w:shd w:val="clear" w:color="auto" w:fill="FFFFFF"/>
          <w:lang w:val="de-DE"/>
        </w:rPr>
        <w:t xml:space="preserve">Als vierter Prozessschritt findet die </w:t>
      </w:r>
      <w:r w:rsidRPr="00EE7E44">
        <w:rPr>
          <w:rStyle w:val="normaltextrun"/>
          <w:rFonts w:ascii="Calibri" w:hAnsi="Calibri" w:cs="Calibri"/>
          <w:i/>
          <w:iCs/>
          <w:color w:val="000000"/>
          <w:sz w:val="21"/>
          <w:szCs w:val="21"/>
          <w:shd w:val="clear" w:color="auto" w:fill="FFFFFF"/>
          <w:lang w:val="de-DE"/>
        </w:rPr>
        <w:t>(Dienst-)</w:t>
      </w:r>
      <w:r w:rsidRPr="00EE7E44">
        <w:rPr>
          <w:rStyle w:val="normaltextrun"/>
          <w:rFonts w:ascii="Calibri" w:hAnsi="Calibri" w:cs="Calibri"/>
          <w:color w:val="000000"/>
          <w:sz w:val="21"/>
          <w:szCs w:val="21"/>
          <w:shd w:val="clear" w:color="auto" w:fill="FFFFFF"/>
          <w:lang w:val="de-DE"/>
        </w:rPr>
        <w:t xml:space="preserve">Entwicklungsphase statt. Es wurden explizit Prozessschritte festgelegt, die für die Dienstleistungsinnovation relevant sind, nämlich die Umsetzung von Änderungen nach dem Testen des Konzepts, die Erprobung und/oder Simulation der umgesetzten Ideen, die Entwicklung verschiedener Dienstleistungselemente sowie die Vorbereitung der Validierung der Dienstleistungsinnovation. In dieser Prozessphase stehen Implementierungs- und Integrationsaktivitäten im </w:t>
      </w:r>
      <w:r w:rsidR="00DD2B59" w:rsidRPr="00EE7E44">
        <w:rPr>
          <w:rStyle w:val="normaltextrun"/>
          <w:rFonts w:ascii="Calibri" w:hAnsi="Calibri" w:cs="Calibri"/>
          <w:color w:val="000000"/>
          <w:sz w:val="21"/>
          <w:szCs w:val="21"/>
          <w:shd w:val="clear" w:color="auto" w:fill="FFFFFF"/>
          <w:lang w:val="de-DE"/>
        </w:rPr>
        <w:t>Vordergrund</w:t>
      </w:r>
      <w:r w:rsidRPr="00EE7E44">
        <w:rPr>
          <w:rStyle w:val="normaltextrun"/>
          <w:rFonts w:ascii="Calibri" w:hAnsi="Calibri" w:cs="Calibri"/>
          <w:color w:val="000000"/>
          <w:sz w:val="21"/>
          <w:szCs w:val="21"/>
          <w:shd w:val="clear" w:color="auto" w:fill="FFFFFF"/>
          <w:lang w:val="de-DE"/>
        </w:rPr>
        <w:t xml:space="preserve">, wie z. B. die Softwareentwicklung, Designaktivitäten, viele Runden des Prototyping und die Entwicklung eines Pilotdienstes. Die Validierungsaktivitäten werden für die nächste Phase vorbereitet, wie z. B. die Planung von Usability-Tests. </w:t>
      </w:r>
      <w:r w:rsidRPr="00EE7E44">
        <w:rPr>
          <w:rStyle w:val="eop"/>
          <w:rFonts w:ascii="Calibri" w:hAnsi="Calibri" w:cs="Calibri"/>
          <w:color w:val="000000"/>
          <w:sz w:val="21"/>
          <w:szCs w:val="21"/>
          <w:shd w:val="clear" w:color="auto" w:fill="FFFFFF"/>
          <w:lang w:val="de-DE"/>
        </w:rPr>
        <w:t xml:space="preserve"> </w:t>
      </w:r>
    </w:p>
    <w:p w14:paraId="7180CE7D" w14:textId="77777777" w:rsidR="00181699" w:rsidRPr="00EE7E44" w:rsidRDefault="00000000">
      <w:pPr>
        <w:jc w:val="both"/>
        <w:rPr>
          <w:rFonts w:ascii="Calibri" w:hAnsi="Calibri" w:cs="Calibri"/>
          <w:b/>
          <w:bCs/>
          <w:sz w:val="21"/>
          <w:szCs w:val="21"/>
          <w:lang w:val="de-DE"/>
        </w:rPr>
      </w:pPr>
      <w:r w:rsidRPr="00EE7E44">
        <w:rPr>
          <w:rStyle w:val="eop"/>
          <w:rFonts w:ascii="Calibri" w:hAnsi="Calibri" w:cs="Calibri"/>
          <w:color w:val="000000"/>
          <w:sz w:val="21"/>
          <w:szCs w:val="21"/>
          <w:shd w:val="clear" w:color="auto" w:fill="FFFFFF"/>
          <w:lang w:val="de-DE"/>
        </w:rPr>
        <w:t xml:space="preserve">Das (digitale) Prototyping ist ein wichtiges Element dieses Schritts. Ein digitaler Prototyp ist ein Modell eines Produkts, das </w:t>
      </w:r>
      <w:r w:rsidR="00AF3862" w:rsidRPr="00EE7E44">
        <w:rPr>
          <w:rStyle w:val="eop"/>
          <w:rFonts w:ascii="Calibri" w:hAnsi="Calibri" w:cs="Calibri"/>
          <w:color w:val="000000"/>
          <w:sz w:val="21"/>
          <w:szCs w:val="21"/>
          <w:shd w:val="clear" w:color="auto" w:fill="FFFFFF"/>
          <w:lang w:val="de-DE"/>
        </w:rPr>
        <w:t>Studierenden</w:t>
      </w:r>
      <w:r w:rsidRPr="00EE7E44">
        <w:rPr>
          <w:rStyle w:val="eop"/>
          <w:rFonts w:ascii="Calibri" w:hAnsi="Calibri" w:cs="Calibri"/>
          <w:color w:val="000000"/>
          <w:sz w:val="21"/>
          <w:szCs w:val="21"/>
          <w:shd w:val="clear" w:color="auto" w:fill="FFFFFF"/>
          <w:lang w:val="de-DE"/>
        </w:rPr>
        <w:t xml:space="preserve">, </w:t>
      </w:r>
      <w:r w:rsidR="009D2344" w:rsidRPr="00EE7E44">
        <w:rPr>
          <w:rStyle w:val="eop"/>
          <w:rFonts w:ascii="Calibri" w:hAnsi="Calibri" w:cs="Calibri"/>
          <w:color w:val="000000"/>
          <w:sz w:val="21"/>
          <w:szCs w:val="21"/>
          <w:shd w:val="clear" w:color="auto" w:fill="FFFFFF"/>
          <w:lang w:val="de-DE"/>
        </w:rPr>
        <w:t xml:space="preserve">ihren </w:t>
      </w:r>
      <w:r w:rsidRPr="00EE7E44">
        <w:rPr>
          <w:rStyle w:val="eop"/>
          <w:rFonts w:ascii="Calibri" w:hAnsi="Calibri" w:cs="Calibri"/>
          <w:color w:val="000000"/>
          <w:sz w:val="21"/>
          <w:szCs w:val="21"/>
          <w:shd w:val="clear" w:color="auto" w:fill="FFFFFF"/>
          <w:lang w:val="de-DE"/>
        </w:rPr>
        <w:t xml:space="preserve">Interessengruppen und Nutzern eine erste Vorstellung davon vermittelt, wie die Software aussehen oder funktionieren wird. Vor allem aber ist er ein erster Schritt auf dem Weg zur Markteinführung eines Produkts oder einer Funktion, die den Bedürfnissen der Nutzer und </w:t>
      </w:r>
      <w:r w:rsidR="009D2344" w:rsidRPr="00EE7E44">
        <w:rPr>
          <w:rStyle w:val="eop"/>
          <w:rFonts w:ascii="Calibri" w:hAnsi="Calibri" w:cs="Calibri"/>
          <w:color w:val="000000"/>
          <w:sz w:val="21"/>
          <w:szCs w:val="21"/>
          <w:shd w:val="clear" w:color="auto" w:fill="FFFFFF"/>
          <w:lang w:val="de-DE"/>
        </w:rPr>
        <w:t xml:space="preserve">ihren </w:t>
      </w:r>
      <w:r w:rsidRPr="00EE7E44">
        <w:rPr>
          <w:rStyle w:val="eop"/>
          <w:rFonts w:ascii="Calibri" w:hAnsi="Calibri" w:cs="Calibri"/>
          <w:color w:val="000000"/>
          <w:sz w:val="21"/>
          <w:szCs w:val="21"/>
          <w:shd w:val="clear" w:color="auto" w:fill="FFFFFF"/>
          <w:lang w:val="de-DE"/>
        </w:rPr>
        <w:t>Zielen entspricht.  Er ermöglicht das Testen (mit Nutzern, Interessengruppen und Investoren) des allgemeinen Konzepts für das Design. Ein Prototyp hat keine technische Grundlage mit wenigen oder gar keinen funktionierenden Funktionen oder realen Daten. Tatsächlich ist der Prototyp oft eine Fassade, eine interaktive Visualisierung oder ein anklickbarer Trailer des Produkts - ein Mittel zum Testen und Validieren des bisher beschlossenen Erscheinungsbilds und des Hauptgeschäftskonzepts.</w:t>
      </w:r>
    </w:p>
    <w:p w14:paraId="757E9069" w14:textId="77777777" w:rsidR="00181699" w:rsidRPr="00EE7E44" w:rsidRDefault="00000000">
      <w:pPr>
        <w:pStyle w:val="NormalWeb"/>
        <w:shd w:val="clear" w:color="auto" w:fill="FFFFFF"/>
        <w:spacing w:before="0" w:beforeAutospacing="0" w:after="240" w:afterAutospacing="0"/>
        <w:jc w:val="both"/>
        <w:textAlignment w:val="baseline"/>
        <w:rPr>
          <w:rFonts w:ascii="Calibri" w:hAnsi="Calibri" w:cs="Calibri"/>
          <w:color w:val="2B2B2B"/>
          <w:sz w:val="21"/>
          <w:szCs w:val="21"/>
          <w:lang w:val="de-DE"/>
        </w:rPr>
      </w:pPr>
      <w:r w:rsidRPr="00EE7E44">
        <w:rPr>
          <w:rStyle w:val="eop"/>
          <w:rFonts w:ascii="Calibri" w:hAnsi="Calibri" w:cs="Calibri"/>
          <w:color w:val="000000"/>
          <w:sz w:val="21"/>
          <w:szCs w:val="21"/>
          <w:shd w:val="clear" w:color="auto" w:fill="FFFFFF"/>
          <w:lang w:val="de-DE"/>
        </w:rPr>
        <w:t>Unter normalen Umständen dauert die Erstellung eines digitalen Prototyps zwischen 1 und 2 Wochen und erfüllt eine Reihe von Geschäftsanforderungen, einschließlich Tests und Datenerfassung, Ideenfindung und Visualisierung. Im Rahmen dieses Workshops werden wir jedoch eine Form des Rapid Prototyping unter Druck durchführen.</w:t>
      </w:r>
    </w:p>
    <w:p w14:paraId="137707DB" w14:textId="77777777" w:rsidR="00181699" w:rsidRPr="00EE7E44" w:rsidRDefault="0042513A">
      <w:pPr>
        <w:pStyle w:val="ID-SubHeading"/>
        <w:rPr>
          <w:lang w:val="de-DE"/>
        </w:rPr>
      </w:pPr>
      <w:r w:rsidRPr="00EE7E44">
        <w:rPr>
          <w:lang w:val="de-DE"/>
        </w:rPr>
        <w:t xml:space="preserve">Aufgabe </w:t>
      </w:r>
      <w:r w:rsidR="00000000" w:rsidRPr="00EE7E44">
        <w:rPr>
          <w:lang w:val="de-DE"/>
        </w:rPr>
        <w:t>1</w:t>
      </w:r>
      <w:r w:rsidR="005D38C3" w:rsidRPr="00EE7E44">
        <w:rPr>
          <w:lang w:val="de-DE"/>
        </w:rPr>
        <w:t xml:space="preserve">: </w:t>
      </w:r>
      <w:r w:rsidR="00570000" w:rsidRPr="00EE7E44">
        <w:rPr>
          <w:lang w:val="de-DE"/>
        </w:rPr>
        <w:t>MoSCoW-Methode</w:t>
      </w:r>
    </w:p>
    <w:p w14:paraId="58750BD6" w14:textId="59DF5FCA" w:rsidR="00181699" w:rsidRPr="00EE7E44" w:rsidRDefault="00000000">
      <w:pPr>
        <w:jc w:val="both"/>
        <w:rPr>
          <w:rFonts w:ascii="Calibri" w:hAnsi="Calibri" w:cs="Calibri"/>
          <w:color w:val="2B2B2B"/>
          <w:sz w:val="21"/>
          <w:szCs w:val="21"/>
          <w:lang w:val="de-DE"/>
        </w:rPr>
      </w:pPr>
      <w:r w:rsidRPr="00EE7E44">
        <w:rPr>
          <w:rFonts w:ascii="Calibri" w:hAnsi="Calibri" w:cs="Calibri"/>
          <w:color w:val="2B2B2B"/>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color w:val="2B2B2B"/>
          <w:sz w:val="21"/>
          <w:szCs w:val="21"/>
          <w:lang w:val="de-DE"/>
        </w:rPr>
        <w:t xml:space="preserve">müssen </w:t>
      </w:r>
      <w:r w:rsidR="002144E5" w:rsidRPr="00EE7E44">
        <w:rPr>
          <w:rFonts w:ascii="Calibri" w:hAnsi="Calibri" w:cs="Calibri"/>
          <w:color w:val="2B2B2B"/>
          <w:sz w:val="21"/>
          <w:szCs w:val="21"/>
          <w:lang w:val="de-DE"/>
        </w:rPr>
        <w:t xml:space="preserve">über den Text und die gegebenen Informationen nachdenken und ein Flussdiagramm für den neuen Scooter-Sharing-Dienst SnappCar entwerfen. Dazu müssen </w:t>
      </w:r>
      <w:r w:rsidR="00AF3862" w:rsidRPr="00EE7E44">
        <w:rPr>
          <w:rFonts w:ascii="Calibri" w:hAnsi="Calibri" w:cs="Calibri"/>
          <w:color w:val="2B2B2B"/>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2144E5" w:rsidRPr="00EE7E44">
        <w:rPr>
          <w:rFonts w:ascii="Calibri" w:hAnsi="Calibri" w:cs="Calibri"/>
          <w:color w:val="2B2B2B"/>
          <w:sz w:val="21"/>
          <w:szCs w:val="21"/>
          <w:lang w:val="de-DE"/>
        </w:rPr>
        <w:t>Antworten geben:</w:t>
      </w:r>
    </w:p>
    <w:p w14:paraId="1D540230" w14:textId="77777777" w:rsidR="00181699" w:rsidRPr="00EE7E44" w:rsidRDefault="00000000">
      <w:pPr>
        <w:pStyle w:val="ListParagraph"/>
        <w:numPr>
          <w:ilvl w:val="0"/>
          <w:numId w:val="31"/>
        </w:numPr>
        <w:ind w:left="709"/>
        <w:jc w:val="both"/>
        <w:rPr>
          <w:rFonts w:ascii="Calibri" w:hAnsi="Calibri" w:cs="Calibri"/>
          <w:color w:val="2B2B2B"/>
          <w:sz w:val="21"/>
          <w:szCs w:val="21"/>
          <w:lang w:val="de-DE"/>
        </w:rPr>
      </w:pPr>
      <w:r w:rsidRPr="00EE7E44">
        <w:rPr>
          <w:rFonts w:ascii="Calibri" w:hAnsi="Calibri" w:cs="Calibri"/>
          <w:color w:val="2B2B2B"/>
          <w:sz w:val="21"/>
          <w:szCs w:val="21"/>
          <w:lang w:val="de-DE"/>
        </w:rPr>
        <w:t xml:space="preserve">Was sind die Kernelemente </w:t>
      </w:r>
      <w:r w:rsidR="009D2344" w:rsidRPr="00EE7E44">
        <w:rPr>
          <w:rFonts w:ascii="Calibri" w:hAnsi="Calibri" w:cs="Calibri"/>
          <w:color w:val="2B2B2B"/>
          <w:sz w:val="21"/>
          <w:szCs w:val="21"/>
          <w:lang w:val="de-DE"/>
        </w:rPr>
        <w:t xml:space="preserve">ihres </w:t>
      </w:r>
      <w:r w:rsidRPr="00EE7E44">
        <w:rPr>
          <w:rFonts w:ascii="Calibri" w:hAnsi="Calibri" w:cs="Calibri"/>
          <w:color w:val="2B2B2B"/>
          <w:sz w:val="21"/>
          <w:szCs w:val="21"/>
          <w:lang w:val="de-DE"/>
        </w:rPr>
        <w:t xml:space="preserve">neuen Produkts/ihrer neuen Dienstleistung für urbane Mobilität?  </w:t>
      </w:r>
    </w:p>
    <w:p w14:paraId="3AE49F10" w14:textId="151EEBD7" w:rsidR="00181699" w:rsidRPr="00EE7E44" w:rsidRDefault="00000000">
      <w:pPr>
        <w:jc w:val="both"/>
        <w:rPr>
          <w:rFonts w:ascii="Calibri" w:hAnsi="Calibri" w:cs="Calibri"/>
          <w:color w:val="2B2B2B"/>
          <w:sz w:val="21"/>
          <w:szCs w:val="21"/>
          <w:lang w:val="de-DE"/>
        </w:rPr>
      </w:pPr>
      <w:r w:rsidRPr="00EE7E44">
        <w:rPr>
          <w:rFonts w:ascii="Calibri" w:hAnsi="Calibri" w:cs="Calibri"/>
          <w:color w:val="2B2B2B"/>
          <w:sz w:val="21"/>
          <w:szCs w:val="21"/>
          <w:lang w:val="de-DE"/>
        </w:rPr>
        <w:t xml:space="preserve">Bitte verwenden Sie dazu die MoSCoW-Priorisierungsmethode: Das Akronym MoSCoW steht für vier Kategorien von Initiativen: "Muss", "Sollte", "Könnte" und "Möchte nicht" bzw. "Möchte im Moment nicht". Einige Unternehmen verwenden das "W" in MoSCoW auch für "wish" </w:t>
      </w:r>
      <w:r w:rsidR="00CA4089" w:rsidRPr="00EE7E44">
        <w:rPr>
          <w:rFonts w:ascii="Calibri" w:hAnsi="Calibri" w:cs="Calibri"/>
          <w:color w:val="2B2B2B"/>
          <w:sz w:val="21"/>
          <w:szCs w:val="21"/>
          <w:lang w:val="de-DE"/>
        </w:rPr>
        <w:t xml:space="preserve">(siehe </w:t>
      </w:r>
      <w:r w:rsidR="00CA4089" w:rsidRPr="00EE7E44">
        <w:rPr>
          <w:rFonts w:ascii="Calibri" w:hAnsi="Calibri" w:cs="Calibri"/>
          <w:color w:val="2B2B2B"/>
          <w:sz w:val="21"/>
          <w:szCs w:val="21"/>
          <w:lang w:val="de-DE"/>
        </w:rPr>
        <w:fldChar w:fldCharType="begin"/>
      </w:r>
      <w:r w:rsidR="00CA4089" w:rsidRPr="00EE7E44">
        <w:rPr>
          <w:rFonts w:ascii="Calibri" w:hAnsi="Calibri" w:cs="Calibri"/>
          <w:color w:val="2B2B2B"/>
          <w:sz w:val="21"/>
          <w:szCs w:val="21"/>
          <w:lang w:val="de-DE"/>
        </w:rPr>
        <w:instrText xml:space="preserve"> REF _Ref97896393 \h </w:instrText>
      </w:r>
      <w:r w:rsidR="00CA4089" w:rsidRPr="00EE7E44">
        <w:rPr>
          <w:rFonts w:ascii="Calibri" w:hAnsi="Calibri" w:cs="Calibri"/>
          <w:color w:val="2B2B2B"/>
          <w:sz w:val="21"/>
          <w:szCs w:val="21"/>
          <w:lang w:val="de-DE"/>
        </w:rPr>
      </w:r>
      <w:r w:rsidR="00CA4089" w:rsidRPr="00EE7E44">
        <w:rPr>
          <w:rFonts w:ascii="Calibri" w:hAnsi="Calibri" w:cs="Calibri"/>
          <w:color w:val="2B2B2B"/>
          <w:sz w:val="21"/>
          <w:szCs w:val="21"/>
          <w:lang w:val="de-DE"/>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20</w:t>
      </w:r>
      <w:r w:rsidR="00CA4089" w:rsidRPr="00EE7E44">
        <w:rPr>
          <w:rFonts w:ascii="Calibri" w:hAnsi="Calibri" w:cs="Calibri"/>
          <w:color w:val="2B2B2B"/>
          <w:sz w:val="21"/>
          <w:szCs w:val="21"/>
          <w:lang w:val="de-DE"/>
        </w:rPr>
        <w:fldChar w:fldCharType="end"/>
      </w:r>
      <w:r w:rsidR="00CA4089" w:rsidRPr="00EE7E44">
        <w:rPr>
          <w:rFonts w:ascii="Calibri" w:hAnsi="Calibri" w:cs="Calibri"/>
          <w:color w:val="2B2B2B"/>
          <w:sz w:val="21"/>
          <w:szCs w:val="21"/>
          <w:lang w:val="de-DE"/>
        </w:rPr>
        <w:t>).</w:t>
      </w:r>
    </w:p>
    <w:p w14:paraId="6FB7086B" w14:textId="58BF353A" w:rsidR="002144E5" w:rsidRPr="00EE7E44" w:rsidRDefault="008D525E" w:rsidP="002144E5">
      <w:pPr>
        <w:rPr>
          <w:rFonts w:ascii="Calibri" w:eastAsia="Times New Roman" w:hAnsi="Calibri" w:cs="Calibri"/>
          <w:color w:val="2B2B2B"/>
          <w:sz w:val="21"/>
          <w:szCs w:val="21"/>
          <w:lang w:val="de-DE" w:eastAsia="nl-NL"/>
        </w:rPr>
      </w:pPr>
      <w:r w:rsidRPr="00EE7E44">
        <w:rPr>
          <w:rFonts w:ascii="Calibri" w:eastAsia="Times New Roman" w:hAnsi="Calibri" w:cs="Calibri"/>
          <w:color w:val="2B2B2B"/>
          <w:sz w:val="21"/>
          <w:szCs w:val="21"/>
          <w:lang w:val="de-DE" w:eastAsia="nl-NL"/>
        </w:rPr>
        <w:drawing>
          <wp:inline distT="0" distB="0" distL="0" distR="0" wp14:anchorId="3A69CB03" wp14:editId="5DFB65AD">
            <wp:extent cx="6334125" cy="2662709"/>
            <wp:effectExtent l="0" t="0" r="0" b="4445"/>
            <wp:docPr id="8" name="Picture 7" descr="A picture containing diagram&#10;&#10;Description automatically generated">
              <a:extLst xmlns:a="http://schemas.openxmlformats.org/drawingml/2006/main">
                <a:ext uri="{FF2B5EF4-FFF2-40B4-BE49-F238E27FC236}">
                  <a16:creationId xmlns:a16="http://schemas.microsoft.com/office/drawing/2014/main" id="{F035F7DF-ED9B-1272-6E50-9662EB8C1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icture containing diagram&#10;&#10;Description automatically generated">
                      <a:extLst>
                        <a:ext uri="{FF2B5EF4-FFF2-40B4-BE49-F238E27FC236}">
                          <a16:creationId xmlns:a16="http://schemas.microsoft.com/office/drawing/2014/main" id="{F035F7DF-ED9B-1272-6E50-9662EB8C15B2}"/>
                        </a:ext>
                      </a:extLst>
                    </pic:cNvPr>
                    <pic:cNvPicPr>
                      <a:picLocks noChangeAspect="1"/>
                    </pic:cNvPicPr>
                  </pic:nvPicPr>
                  <pic:blipFill rotWithShape="1">
                    <a:blip r:embed="rId92"/>
                    <a:srcRect t="2465"/>
                    <a:stretch/>
                  </pic:blipFill>
                  <pic:spPr bwMode="auto">
                    <a:xfrm>
                      <a:off x="0" y="0"/>
                      <a:ext cx="6348967" cy="2668948"/>
                    </a:xfrm>
                    <a:prstGeom prst="rect">
                      <a:avLst/>
                    </a:prstGeom>
                    <a:ln>
                      <a:noFill/>
                    </a:ln>
                    <a:extLst>
                      <a:ext uri="{53640926-AAD7-44D8-BBD7-CCE9431645EC}">
                        <a14:shadowObscured xmlns:a14="http://schemas.microsoft.com/office/drawing/2010/main"/>
                      </a:ext>
                    </a:extLst>
                  </pic:spPr>
                </pic:pic>
              </a:graphicData>
            </a:graphic>
          </wp:inline>
        </w:drawing>
      </w:r>
    </w:p>
    <w:p w14:paraId="5BCAE861" w14:textId="29D653F5" w:rsidR="00181699" w:rsidRPr="00EE7E44" w:rsidRDefault="00000000">
      <w:pPr>
        <w:pStyle w:val="Caption"/>
        <w:rPr>
          <w:rFonts w:ascii="Calibri" w:eastAsia="Times New Roman" w:hAnsi="Calibri" w:cs="Calibri"/>
          <w:color w:val="2B2B2B"/>
          <w:sz w:val="21"/>
          <w:szCs w:val="21"/>
          <w:lang w:val="de-DE" w:eastAsia="nl-NL"/>
        </w:rPr>
      </w:pPr>
      <w:bookmarkStart w:id="72" w:name="_Ref97896393"/>
      <w:bookmarkStart w:id="73" w:name="_Toc122746012"/>
      <w:r w:rsidRPr="00EE7E44">
        <w:rPr>
          <w:rFonts w:ascii="Calibri" w:hAnsi="Calibri" w:cs="Calibri"/>
          <w:sz w:val="21"/>
          <w:szCs w:val="21"/>
          <w:lang w:val="de-DE"/>
        </w:rPr>
        <w:t xml:space="preserve">Abbildung </w:t>
      </w:r>
      <w:r w:rsidRPr="00EE7E44">
        <w:rPr>
          <w:rFonts w:ascii="Calibri" w:hAnsi="Calibri" w:cs="Calibri"/>
          <w:sz w:val="21"/>
          <w:szCs w:val="21"/>
          <w:lang w:val="de-DE"/>
        </w:rPr>
        <w:fldChar w:fldCharType="begin"/>
      </w:r>
      <w:r w:rsidRPr="00EE7E44">
        <w:rPr>
          <w:rFonts w:ascii="Calibri" w:hAnsi="Calibri" w:cs="Calibri"/>
          <w:sz w:val="21"/>
          <w:szCs w:val="21"/>
          <w:lang w:val="de-DE"/>
        </w:rPr>
        <w:instrText xml:space="preserve"> SEQ Figure \* ARABIC </w:instrText>
      </w:r>
      <w:r w:rsidRPr="00EE7E44">
        <w:rPr>
          <w:rFonts w:ascii="Calibri" w:hAnsi="Calibri" w:cs="Calibri"/>
          <w:sz w:val="21"/>
          <w:szCs w:val="21"/>
          <w:lang w:val="de-DE"/>
        </w:rPr>
        <w:fldChar w:fldCharType="separate"/>
      </w:r>
      <w:r w:rsidR="00DB75EC">
        <w:rPr>
          <w:rFonts w:ascii="Calibri" w:hAnsi="Calibri" w:cs="Calibri"/>
          <w:noProof/>
          <w:sz w:val="21"/>
          <w:szCs w:val="21"/>
          <w:lang w:val="de-DE"/>
        </w:rPr>
        <w:t>20</w:t>
      </w:r>
      <w:r w:rsidRPr="00EE7E44">
        <w:rPr>
          <w:rFonts w:ascii="Calibri" w:hAnsi="Calibri" w:cs="Calibri"/>
          <w:sz w:val="21"/>
          <w:szCs w:val="21"/>
          <w:lang w:val="de-DE"/>
        </w:rPr>
        <w:fldChar w:fldCharType="end"/>
      </w:r>
      <w:bookmarkEnd w:id="72"/>
      <w:r w:rsidRPr="00EE7E44">
        <w:rPr>
          <w:rFonts w:ascii="Calibri" w:hAnsi="Calibri" w:cs="Calibri"/>
          <w:sz w:val="21"/>
          <w:szCs w:val="21"/>
          <w:lang w:val="de-DE"/>
        </w:rPr>
        <w:t>: MoSCoW-Methode</w:t>
      </w:r>
      <w:bookmarkEnd w:id="73"/>
    </w:p>
    <w:p w14:paraId="1241C6A7" w14:textId="0E614E50" w:rsidR="00181699" w:rsidRPr="00EE7E44" w:rsidRDefault="00000000">
      <w:pPr>
        <w:rPr>
          <w:rFonts w:ascii="Calibri" w:eastAsia="Times New Roman" w:hAnsi="Calibri" w:cs="Calibri"/>
          <w:color w:val="2B2B2B"/>
          <w:sz w:val="21"/>
          <w:szCs w:val="21"/>
          <w:lang w:val="de-DE" w:eastAsia="nl-NL"/>
        </w:rPr>
      </w:pPr>
      <w:r w:rsidRPr="00EE7E44">
        <w:rPr>
          <w:rFonts w:ascii="Calibri" w:hAnsi="Calibri" w:cs="Calibri"/>
          <w:sz w:val="21"/>
          <w:szCs w:val="21"/>
          <w:lang w:val="de-DE"/>
        </w:rPr>
        <w:lastRenderedPageBreak/>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rPr>
        <w:t xml:space="preserve">können die relevanten Werkzeuge aus dem </w:t>
      </w:r>
      <w:hyperlink r:id="rId93" w:history="1">
        <w:r w:rsidRPr="00EE7E44">
          <w:rPr>
            <w:rStyle w:val="Hyperlink"/>
            <w:rFonts w:ascii="Calibri" w:hAnsi="Calibri" w:cs="Calibri"/>
            <w:sz w:val="21"/>
            <w:szCs w:val="21"/>
            <w:lang w:val="de-DE"/>
          </w:rPr>
          <w:t>Digital Innovation Scanner Tool</w:t>
        </w:r>
      </w:hyperlink>
      <w:r w:rsidRPr="00EE7E44">
        <w:rPr>
          <w:rFonts w:ascii="Calibri" w:hAnsi="Calibri" w:cs="Calibri"/>
          <w:sz w:val="21"/>
          <w:szCs w:val="21"/>
          <w:lang w:val="de-DE"/>
        </w:rPr>
        <w:t xml:space="preserve"> auswählen, um die MoSCoW-Methode zu erstellen.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rPr>
        <w:t xml:space="preserve">können </w:t>
      </w:r>
      <w:r w:rsidR="007F3F4E" w:rsidRPr="00EE7E44">
        <w:rPr>
          <w:rFonts w:ascii="Calibri" w:hAnsi="Calibri" w:cs="Calibri"/>
          <w:sz w:val="21"/>
          <w:szCs w:val="21"/>
          <w:lang w:val="de-DE"/>
        </w:rPr>
        <w:t xml:space="preserve">die </w:t>
      </w:r>
      <w:hyperlink r:id="rId94" w:history="1">
        <w:r w:rsidRPr="00EE7E44">
          <w:rPr>
            <w:rStyle w:val="Hyperlink"/>
            <w:rFonts w:ascii="Calibri" w:hAnsi="Calibri" w:cs="Calibri"/>
            <w:sz w:val="21"/>
            <w:szCs w:val="21"/>
            <w:lang w:val="de-DE"/>
          </w:rPr>
          <w:t>MoSCoW-Methode</w:t>
        </w:r>
      </w:hyperlink>
      <w:r w:rsidR="007F3F4E" w:rsidRPr="00EE7E44">
        <w:rPr>
          <w:rFonts w:ascii="Calibri" w:hAnsi="Calibri" w:cs="Calibri"/>
          <w:sz w:val="21"/>
          <w:szCs w:val="21"/>
          <w:lang w:val="de-DE"/>
        </w:rPr>
        <w:t xml:space="preserve"> anwenden</w:t>
      </w:r>
      <w:r w:rsidRPr="00EE7E44">
        <w:rPr>
          <w:rFonts w:ascii="Calibri" w:hAnsi="Calibri" w:cs="Calibri"/>
          <w:sz w:val="21"/>
          <w:szCs w:val="21"/>
          <w:lang w:val="de-DE"/>
        </w:rPr>
        <w:t>.</w:t>
      </w:r>
    </w:p>
    <w:p w14:paraId="006EC05A" w14:textId="77777777" w:rsidR="00181699" w:rsidRPr="00EE7E44" w:rsidRDefault="00000000">
      <w:pPr>
        <w:pStyle w:val="ID-SubHeading"/>
        <w:rPr>
          <w:lang w:val="de-DE"/>
        </w:rPr>
      </w:pPr>
      <w:r w:rsidRPr="00EE7E44">
        <w:rPr>
          <w:lang w:val="de-DE"/>
        </w:rPr>
        <w:t xml:space="preserve">Aufgabe 2: </w:t>
      </w:r>
      <w:r w:rsidR="005F57F2" w:rsidRPr="00EE7E44">
        <w:rPr>
          <w:lang w:val="de-DE"/>
        </w:rPr>
        <w:t>Prototyping</w:t>
      </w:r>
    </w:p>
    <w:p w14:paraId="33D5DB58" w14:textId="6F2779F5" w:rsidR="00181699" w:rsidRPr="00EE7E44" w:rsidRDefault="00000000">
      <w:pPr>
        <w:jc w:val="both"/>
        <w:rPr>
          <w:rFonts w:ascii="Calibri" w:hAnsi="Calibri" w:cs="Calibri"/>
          <w:sz w:val="21"/>
          <w:szCs w:val="21"/>
          <w:lang w:val="de-DE" w:eastAsia="en-IE"/>
        </w:rPr>
      </w:pPr>
      <w:r w:rsidRPr="00EE7E44">
        <w:rPr>
          <w:rFonts w:ascii="Calibri" w:hAnsi="Calibri" w:cs="Calibri"/>
          <w:sz w:val="21"/>
          <w:szCs w:val="21"/>
          <w:lang w:val="de-DE" w:eastAsia="en-I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eastAsia="en-IE"/>
        </w:rPr>
        <w:t xml:space="preserve">müssen </w:t>
      </w:r>
      <w:r w:rsidR="00BD61FC" w:rsidRPr="00EE7E44">
        <w:rPr>
          <w:rFonts w:ascii="Calibri" w:hAnsi="Calibri" w:cs="Calibri"/>
          <w:sz w:val="21"/>
          <w:szCs w:val="21"/>
          <w:lang w:val="de-DE" w:eastAsia="en-IE"/>
        </w:rPr>
        <w:t xml:space="preserve">ihre abstrakten Ideen in </w:t>
      </w:r>
      <w:r w:rsidR="009E1B66" w:rsidRPr="00EE7E44">
        <w:rPr>
          <w:rFonts w:ascii="Calibri" w:hAnsi="Calibri" w:cs="Calibri"/>
          <w:sz w:val="21"/>
          <w:szCs w:val="21"/>
          <w:lang w:val="de-DE" w:eastAsia="en-IE"/>
        </w:rPr>
        <w:t xml:space="preserve">greifbare Ergebnisse umwandeln. In diesem Zusammenhang </w:t>
      </w:r>
      <w:r w:rsidR="00F00CC1" w:rsidRPr="00EE7E44">
        <w:rPr>
          <w:rFonts w:ascii="Calibri" w:hAnsi="Calibri" w:cs="Calibri"/>
          <w:sz w:val="21"/>
          <w:szCs w:val="21"/>
          <w:lang w:val="de-DE"/>
        </w:rPr>
        <w:t xml:space="preserve">können </w:t>
      </w:r>
      <w:r w:rsidR="009E1B66" w:rsidRPr="00EE7E44">
        <w:rPr>
          <w:rFonts w:ascii="Calibri" w:hAnsi="Calibri" w:cs="Calibri"/>
          <w:sz w:val="21"/>
          <w:szCs w:val="21"/>
          <w:lang w:val="de-DE" w:eastAsia="en-IE"/>
        </w:rPr>
        <w:t xml:space="preserve">Prototypen </w:t>
      </w:r>
      <w:r w:rsidR="00F00CC1" w:rsidRPr="00EE7E44">
        <w:rPr>
          <w:rFonts w:ascii="Calibri" w:hAnsi="Calibri" w:cs="Calibri"/>
          <w:sz w:val="21"/>
          <w:szCs w:val="21"/>
          <w:lang w:val="de-DE"/>
        </w:rPr>
        <w:t xml:space="preserve">den Studierenden helfen, </w:t>
      </w:r>
      <w:r w:rsidR="00F00CC1" w:rsidRPr="00EE7E44">
        <w:rPr>
          <w:rFonts w:ascii="Calibri" w:hAnsi="Calibri" w:cs="Calibri"/>
          <w:sz w:val="21"/>
          <w:szCs w:val="21"/>
          <w:lang w:val="de-DE" w:eastAsia="en-IE"/>
        </w:rPr>
        <w:t xml:space="preserve">interaktive Vorlagen </w:t>
      </w:r>
      <w:r w:rsidR="0014125E" w:rsidRPr="00EE7E44">
        <w:rPr>
          <w:rFonts w:ascii="Calibri" w:hAnsi="Calibri" w:cs="Calibri"/>
          <w:sz w:val="21"/>
          <w:szCs w:val="21"/>
          <w:lang w:val="de-DE"/>
        </w:rPr>
        <w:t>zu erstellen</w:t>
      </w:r>
      <w:r w:rsidR="00F00CC1" w:rsidRPr="00EE7E44">
        <w:rPr>
          <w:rFonts w:ascii="Calibri" w:hAnsi="Calibri" w:cs="Calibri"/>
          <w:sz w:val="21"/>
          <w:szCs w:val="21"/>
          <w:lang w:val="de-DE" w:eastAsia="en-IE"/>
        </w:rPr>
        <w:t xml:space="preserve">, die dem tatsächlichen Produkt </w:t>
      </w:r>
      <w:r w:rsidR="00EE6156" w:rsidRPr="00EE7E44">
        <w:rPr>
          <w:rFonts w:ascii="Calibri" w:hAnsi="Calibri" w:cs="Calibri"/>
          <w:sz w:val="21"/>
          <w:szCs w:val="21"/>
          <w:lang w:val="de-DE" w:eastAsia="en-IE"/>
        </w:rPr>
        <w:t xml:space="preserve">oder der </w:t>
      </w:r>
      <w:r w:rsidR="008C677B" w:rsidRPr="00EE7E44">
        <w:rPr>
          <w:rFonts w:ascii="Calibri" w:hAnsi="Calibri" w:cs="Calibri"/>
          <w:sz w:val="21"/>
          <w:szCs w:val="21"/>
          <w:lang w:val="de-DE" w:eastAsia="en-IE"/>
        </w:rPr>
        <w:t xml:space="preserve">Dienstleistung </w:t>
      </w:r>
      <w:r w:rsidR="00F00CC1" w:rsidRPr="00EE7E44">
        <w:rPr>
          <w:rFonts w:ascii="Calibri" w:hAnsi="Calibri" w:cs="Calibri"/>
          <w:sz w:val="21"/>
          <w:szCs w:val="21"/>
          <w:lang w:val="de-DE" w:eastAsia="en-IE"/>
        </w:rPr>
        <w:t xml:space="preserve">so nahe wie möglich kommen. Ein Prototyp, der einem fertigen Produkt </w:t>
      </w:r>
      <w:r w:rsidR="008C677B" w:rsidRPr="00EE7E44">
        <w:rPr>
          <w:rFonts w:ascii="Calibri" w:hAnsi="Calibri" w:cs="Calibri"/>
          <w:sz w:val="21"/>
          <w:szCs w:val="21"/>
          <w:lang w:val="de-DE" w:eastAsia="en-IE"/>
        </w:rPr>
        <w:t xml:space="preserve">oder einem Live-Mockup des Produkts oder der Dienstleistung </w:t>
      </w:r>
      <w:r w:rsidR="00F00CC1" w:rsidRPr="00EE7E44">
        <w:rPr>
          <w:rFonts w:ascii="Calibri" w:hAnsi="Calibri" w:cs="Calibri"/>
          <w:sz w:val="21"/>
          <w:szCs w:val="21"/>
          <w:lang w:val="de-DE" w:eastAsia="en-IE"/>
        </w:rPr>
        <w:t>ähnelt</w:t>
      </w:r>
      <w:r w:rsidR="008C677B" w:rsidRPr="00EE7E44">
        <w:rPr>
          <w:rFonts w:ascii="Calibri" w:hAnsi="Calibri" w:cs="Calibri"/>
          <w:sz w:val="21"/>
          <w:szCs w:val="21"/>
          <w:lang w:val="de-DE" w:eastAsia="en-IE"/>
        </w:rPr>
        <w:t xml:space="preserve">, </w:t>
      </w:r>
      <w:r w:rsidR="00F00CC1" w:rsidRPr="00EE7E44">
        <w:rPr>
          <w:rFonts w:ascii="Calibri" w:hAnsi="Calibri" w:cs="Calibri"/>
          <w:sz w:val="21"/>
          <w:szCs w:val="21"/>
          <w:lang w:val="de-DE" w:eastAsia="en-IE"/>
        </w:rPr>
        <w:t xml:space="preserve">kann einem Team auch dabei helfen, Vertrauen in die Interaktion der Benutzer mit dem Design und in dessen Wirkung aufzubauen. </w:t>
      </w:r>
      <w:r w:rsidR="001C54F4" w:rsidRPr="00EE7E44">
        <w:rPr>
          <w:rFonts w:ascii="Calibri" w:hAnsi="Calibri" w:cs="Calibri"/>
          <w:sz w:val="21"/>
          <w:szCs w:val="21"/>
          <w:lang w:val="de-DE" w:eastAsia="en-IE"/>
        </w:rPr>
        <w:t>Ein Prototyp definiert die Struktur, den Benutzerfluss und Navigationsdetails (wie Schaltflächen und Menüs), ohne sich auf endgültige Details wie das visuelle Design festzulegen (</w:t>
      </w:r>
      <w:r w:rsidR="00401BF0" w:rsidRPr="00EE7E44">
        <w:rPr>
          <w:rFonts w:ascii="Calibri" w:hAnsi="Calibri" w:cs="Calibri"/>
          <w:sz w:val="21"/>
          <w:szCs w:val="21"/>
          <w:lang w:val="de-DE" w:eastAsia="en-IE"/>
        </w:rPr>
        <w:t>"Prototype Template", n.d.)</w:t>
      </w:r>
      <w:r w:rsidR="001C54F4" w:rsidRPr="00EE7E44">
        <w:rPr>
          <w:rFonts w:ascii="Calibri" w:hAnsi="Calibri" w:cs="Calibri"/>
          <w:sz w:val="21"/>
          <w:szCs w:val="21"/>
          <w:lang w:val="de-DE" w:eastAsia="en-IE"/>
        </w:rPr>
        <w:t>.</w:t>
      </w:r>
    </w:p>
    <w:p w14:paraId="2E4C7D9D" w14:textId="77777777" w:rsidR="00181699" w:rsidRPr="00EE7E44" w:rsidRDefault="00000000">
      <w:pPr>
        <w:jc w:val="both"/>
        <w:rPr>
          <w:rFonts w:ascii="Calibri" w:hAnsi="Calibri" w:cs="Calibri"/>
          <w:sz w:val="21"/>
          <w:szCs w:val="21"/>
          <w:lang w:val="de-DE" w:eastAsia="en-IE"/>
        </w:rPr>
      </w:pPr>
      <w:r w:rsidRPr="00EE7E44">
        <w:rPr>
          <w:rFonts w:ascii="Calibri" w:hAnsi="Calibri" w:cs="Calibri"/>
          <w:sz w:val="21"/>
          <w:szCs w:val="21"/>
          <w:lang w:val="de-DE" w:eastAsia="en-IE"/>
        </w:rPr>
        <w:t>Die Studierenden müssen eine realistische Prototypvorlage erstellen, damit sie genaueres Feedback einholen können. Auf diese Weise können die Teams Hindernisse oder unrealistische Erwartungen bereits in einem frühen Stadium des Entwicklungsprozesses angehen ("Prototype Template", n.d.).</w:t>
      </w:r>
    </w:p>
    <w:p w14:paraId="477BA951" w14:textId="3762ED45" w:rsidR="00181699" w:rsidRPr="00EE7E44" w:rsidRDefault="00000000">
      <w:pPr>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rPr>
        <w:t xml:space="preserve">können die entsprechenden Werkzeuge aus dem </w:t>
      </w:r>
      <w:hyperlink r:id="rId95" w:history="1">
        <w:r w:rsidRPr="00EE7E44">
          <w:rPr>
            <w:rStyle w:val="Hyperlink"/>
            <w:rFonts w:ascii="Calibri" w:hAnsi="Calibri" w:cs="Calibri"/>
            <w:sz w:val="21"/>
            <w:szCs w:val="21"/>
            <w:lang w:val="de-DE"/>
          </w:rPr>
          <w:t>Digital Innovation Scanner Tool</w:t>
        </w:r>
      </w:hyperlink>
      <w:r w:rsidRPr="00EE7E44">
        <w:rPr>
          <w:rFonts w:ascii="Calibri" w:hAnsi="Calibri" w:cs="Calibri"/>
          <w:sz w:val="21"/>
          <w:szCs w:val="21"/>
          <w:lang w:val="de-DE"/>
        </w:rPr>
        <w:t xml:space="preserve"> auswählen, um Prototypen zu erstellen.  Die </w:t>
      </w:r>
      <w:r w:rsidR="00EE7E44" w:rsidRPr="00EE7E44">
        <w:rPr>
          <w:rFonts w:ascii="Calibri" w:hAnsi="Calibri" w:cs="Calibri"/>
          <w:sz w:val="21"/>
          <w:szCs w:val="21"/>
          <w:lang w:val="de-DE"/>
        </w:rPr>
        <w:t>Studierenden</w:t>
      </w:r>
      <w:r w:rsidRPr="00EE7E44">
        <w:rPr>
          <w:rFonts w:ascii="Calibri" w:hAnsi="Calibri" w:cs="Calibri"/>
          <w:sz w:val="21"/>
          <w:szCs w:val="21"/>
          <w:lang w:val="de-DE"/>
        </w:rPr>
        <w:t xml:space="preserve"> können </w:t>
      </w:r>
      <w:r w:rsidR="00F722E0" w:rsidRPr="00EE7E44">
        <w:rPr>
          <w:rFonts w:ascii="Calibri" w:hAnsi="Calibri" w:cs="Calibri"/>
          <w:sz w:val="21"/>
          <w:szCs w:val="21"/>
          <w:lang w:val="de-DE"/>
        </w:rPr>
        <w:t xml:space="preserve">auch </w:t>
      </w:r>
      <w:hyperlink r:id="rId96" w:history="1">
        <w:r w:rsidR="00F722E0" w:rsidRPr="00EE7E44">
          <w:rPr>
            <w:rStyle w:val="Hyperlink"/>
            <w:rFonts w:ascii="Calibri" w:hAnsi="Calibri" w:cs="Calibri"/>
            <w:sz w:val="21"/>
            <w:szCs w:val="21"/>
            <w:lang w:val="de-DE"/>
          </w:rPr>
          <w:t>die Prototyp-Vorlage von Miro</w:t>
        </w:r>
      </w:hyperlink>
      <w:r w:rsidR="00902BBD" w:rsidRPr="00EE7E44">
        <w:rPr>
          <w:rFonts w:ascii="Calibri" w:hAnsi="Calibri" w:cs="Calibri"/>
          <w:sz w:val="21"/>
          <w:szCs w:val="21"/>
          <w:lang w:val="de-DE"/>
        </w:rPr>
        <w:t xml:space="preserve"> mit den folgenden Schritten </w:t>
      </w:r>
      <w:r w:rsidR="00F722E0" w:rsidRPr="00EE7E44">
        <w:rPr>
          <w:rFonts w:ascii="Calibri" w:hAnsi="Calibri" w:cs="Calibri"/>
          <w:sz w:val="21"/>
          <w:szCs w:val="21"/>
          <w:lang w:val="de-DE"/>
        </w:rPr>
        <w:t>verwenden</w:t>
      </w:r>
      <w:r w:rsidR="00902BBD" w:rsidRPr="00EE7E44">
        <w:rPr>
          <w:rFonts w:ascii="Calibri" w:hAnsi="Calibri" w:cs="Calibri"/>
          <w:sz w:val="21"/>
          <w:szCs w:val="21"/>
          <w:lang w:val="de-DE"/>
        </w:rPr>
        <w:t>:</w:t>
      </w:r>
    </w:p>
    <w:p w14:paraId="6E1B703D" w14:textId="77777777" w:rsidR="00181699" w:rsidRPr="00EE7E44" w:rsidRDefault="00000000">
      <w:pPr>
        <w:jc w:val="both"/>
        <w:rPr>
          <w:rFonts w:ascii="Calibri" w:hAnsi="Calibri" w:cs="Calibri"/>
          <w:sz w:val="21"/>
          <w:szCs w:val="21"/>
          <w:lang w:val="de-DE" w:eastAsia="en-IE"/>
        </w:rPr>
      </w:pPr>
      <w:r w:rsidRPr="00EE7E44">
        <w:rPr>
          <w:rFonts w:ascii="Calibri" w:hAnsi="Calibri" w:cs="Calibri"/>
          <w:b/>
          <w:bCs/>
          <w:sz w:val="21"/>
          <w:szCs w:val="21"/>
          <w:lang w:val="de-DE" w:eastAsia="en-IE"/>
        </w:rPr>
        <w:t xml:space="preserve">Schritt 1 Definieren Sie Ihr Designkonzept: </w:t>
      </w:r>
      <w:r w:rsidRPr="00EE7E44">
        <w:rPr>
          <w:rFonts w:ascii="Calibri" w:hAnsi="Calibri" w:cs="Calibri"/>
          <w:sz w:val="21"/>
          <w:szCs w:val="21"/>
          <w:lang w:val="de-DE" w:eastAsia="en-IE"/>
        </w:rPr>
        <w:t xml:space="preserve">Wählen Sie gemeinsam mit dem Team eine Idee aus, die Sie weiterentwickeln möchten. Ziehen Sie Storyboarding in Betracht. Machen Sie sich ein umfassendes Bild davon, wie es funktioniert, und noch besser, erklären Sie es Ihrem Team. </w:t>
      </w:r>
    </w:p>
    <w:p w14:paraId="2DADB438" w14:textId="69355451" w:rsidR="00181699" w:rsidRPr="00EE7E44" w:rsidRDefault="00000000">
      <w:pPr>
        <w:jc w:val="both"/>
        <w:rPr>
          <w:rFonts w:ascii="Calibri" w:hAnsi="Calibri" w:cs="Calibri"/>
          <w:sz w:val="21"/>
          <w:szCs w:val="21"/>
          <w:lang w:val="de-DE" w:eastAsia="en-IE"/>
        </w:rPr>
      </w:pPr>
      <w:r w:rsidRPr="00EE7E44">
        <w:rPr>
          <w:rFonts w:ascii="Calibri" w:hAnsi="Calibri" w:cs="Calibri"/>
          <w:b/>
          <w:bCs/>
          <w:sz w:val="21"/>
          <w:szCs w:val="21"/>
          <w:lang w:val="de-DE" w:eastAsia="en-IE"/>
        </w:rPr>
        <w:t>Schritt 2 Planen Sie den Benutzerfluss:</w:t>
      </w:r>
      <w:r w:rsidRPr="00EE7E44">
        <w:rPr>
          <w:rFonts w:ascii="Calibri" w:hAnsi="Calibri" w:cs="Calibri"/>
          <w:sz w:val="21"/>
          <w:szCs w:val="21"/>
          <w:lang w:val="de-DE" w:eastAsia="en-IE"/>
        </w:rPr>
        <w:t xml:space="preserve">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eastAsia="en-IE"/>
        </w:rPr>
        <w:t>können nun damit beginnen, mögliche Benutzerinteraktionen mit dem Produkt oder der Dienstleistung und die Verbindungen, die der Benutzer zwischen ihnen herstellen würde, zu entwerfen. Die Planungsphase für Ihren Prototyp ist auch der richtige Zeitpunkt, um Fragen zu stellen: Welche Interaktionen sind möglich? Wo beginnt und endet das Produkt oder die Dienstleistung für den Nutzer? Welche Fragen versucht der Benutzer zu beantworten? Welche Annahmen stellen Sie auf und wollen sie überprüfen?</w:t>
      </w:r>
    </w:p>
    <w:p w14:paraId="7BE79D16" w14:textId="4A52A553" w:rsidR="00181699" w:rsidRPr="00EE7E44" w:rsidRDefault="00000000">
      <w:pPr>
        <w:jc w:val="both"/>
        <w:rPr>
          <w:rFonts w:ascii="Calibri" w:hAnsi="Calibri" w:cs="Calibri"/>
          <w:sz w:val="21"/>
          <w:szCs w:val="21"/>
          <w:lang w:val="de-DE" w:eastAsia="en-IE"/>
        </w:rPr>
      </w:pPr>
      <w:r w:rsidRPr="00EE7E44">
        <w:rPr>
          <w:rFonts w:ascii="Calibri" w:hAnsi="Calibri" w:cs="Calibri"/>
          <w:b/>
          <w:bCs/>
          <w:sz w:val="21"/>
          <w:szCs w:val="21"/>
          <w:lang w:val="de-DE" w:eastAsia="en-IE"/>
        </w:rPr>
        <w:t xml:space="preserve">Schritt 3 Erstellen und verbinden Sie alle Ihre Bildschirme:  </w:t>
      </w:r>
      <w:r w:rsidR="0058624D" w:rsidRPr="00EE7E44">
        <w:rPr>
          <w:rFonts w:ascii="Calibri" w:hAnsi="Calibri" w:cs="Calibri"/>
          <w:sz w:val="21"/>
          <w:szCs w:val="21"/>
          <w:lang w:val="de-DE" w:eastAsia="en-IE"/>
        </w:rPr>
        <w:t xml:space="preserve">In diesem Schritt können 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58624D" w:rsidRPr="00EE7E44">
        <w:rPr>
          <w:rFonts w:ascii="Calibri" w:hAnsi="Calibri" w:cs="Calibri"/>
          <w:sz w:val="21"/>
          <w:szCs w:val="21"/>
          <w:lang w:val="de-DE" w:eastAsia="en-IE"/>
        </w:rPr>
        <w:t>"Aufgabe 3: Design" befolgen.</w:t>
      </w:r>
    </w:p>
    <w:p w14:paraId="7F823F89" w14:textId="77777777" w:rsidR="00181699" w:rsidRPr="00EE7E44" w:rsidRDefault="00000000">
      <w:pPr>
        <w:jc w:val="both"/>
        <w:rPr>
          <w:rFonts w:ascii="Calibri" w:hAnsi="Calibri" w:cs="Calibri"/>
          <w:sz w:val="21"/>
          <w:szCs w:val="21"/>
          <w:lang w:val="de-DE" w:eastAsia="en-IE"/>
        </w:rPr>
      </w:pPr>
      <w:r w:rsidRPr="00EE7E44">
        <w:rPr>
          <w:rFonts w:ascii="Calibri" w:hAnsi="Calibri" w:cs="Calibri"/>
          <w:sz w:val="21"/>
          <w:szCs w:val="21"/>
          <w:lang w:val="de-DE" w:eastAsia="en-IE"/>
        </w:rPr>
        <w:t xml:space="preserve">Erstellen Sie ein Wireframe für </w:t>
      </w:r>
      <w:r w:rsidR="00EE78CA" w:rsidRPr="00EE7E44">
        <w:rPr>
          <w:rFonts w:ascii="Calibri" w:hAnsi="Calibri" w:cs="Calibri"/>
          <w:sz w:val="21"/>
          <w:szCs w:val="21"/>
          <w:lang w:val="de-DE" w:eastAsia="en-IE"/>
        </w:rPr>
        <w:t xml:space="preserve">die </w:t>
      </w:r>
      <w:r w:rsidRPr="00EE7E44">
        <w:rPr>
          <w:rFonts w:ascii="Calibri" w:hAnsi="Calibri" w:cs="Calibri"/>
          <w:sz w:val="21"/>
          <w:szCs w:val="21"/>
          <w:lang w:val="de-DE" w:eastAsia="en-IE"/>
        </w:rPr>
        <w:t>wichtigsten Interaktionsbildschirme. Fügen Sie Navigationselemente wie Menüs, Schaltflächen, Symbole und Bilder hinzu.  Beginnen Sie anhand der von Ihnen erstellten Mindmap, Elemente interaktiv zu gestalten, indem Sie Links, Hotspots, Bildlauffunktionen und Endpunkte einführen. Sie können Ihren Prototyp testen, indem Sie in den Präsentationsmodus [https://help.miro.com/hc/en-us/articles/360017731073-Presentation-Mode] wechseln oder eine PDF-Datei exportieren.</w:t>
      </w:r>
    </w:p>
    <w:p w14:paraId="42CC765C" w14:textId="77777777" w:rsidR="00181699" w:rsidRPr="00EE7E44" w:rsidRDefault="00000000">
      <w:pPr>
        <w:pStyle w:val="ID-SubHeading"/>
        <w:rPr>
          <w:lang w:val="de-DE"/>
        </w:rPr>
      </w:pPr>
      <w:r w:rsidRPr="00EE7E44">
        <w:rPr>
          <w:lang w:val="de-DE"/>
        </w:rPr>
        <w:t xml:space="preserve">Aufgabe </w:t>
      </w:r>
      <w:r w:rsidR="00EE78CA" w:rsidRPr="00EE7E44">
        <w:rPr>
          <w:lang w:val="de-DE"/>
        </w:rPr>
        <w:t>3</w:t>
      </w:r>
      <w:r w:rsidRPr="00EE7E44">
        <w:rPr>
          <w:lang w:val="de-DE"/>
        </w:rPr>
        <w:t>: Entwurf</w:t>
      </w:r>
    </w:p>
    <w:p w14:paraId="38E5908C" w14:textId="7E9F313B" w:rsidR="00181699" w:rsidRPr="00EE7E44" w:rsidRDefault="00000000">
      <w:pPr>
        <w:pStyle w:val="ListParagraph"/>
        <w:numPr>
          <w:ilvl w:val="0"/>
          <w:numId w:val="31"/>
        </w:numPr>
        <w:ind w:left="851"/>
        <w:rPr>
          <w:rFonts w:ascii="Calibri" w:eastAsia="Times New Roman" w:hAnsi="Calibri" w:cs="Calibri"/>
          <w:color w:val="2B2B2B"/>
          <w:sz w:val="21"/>
          <w:szCs w:val="21"/>
          <w:lang w:val="de-DE" w:eastAsia="nl-NL"/>
        </w:rPr>
      </w:pPr>
      <w:r w:rsidRPr="00EE7E44">
        <w:rPr>
          <w:rFonts w:ascii="Calibri" w:eastAsia="Times New Roman" w:hAnsi="Calibri" w:cs="Calibri"/>
          <w:color w:val="2B2B2B"/>
          <w:sz w:val="21"/>
          <w:szCs w:val="21"/>
          <w:lang w:val="de-DE" w:eastAsia="nl-NL"/>
        </w:rPr>
        <w:t xml:space="preserve">Die </w:t>
      </w:r>
      <w:r w:rsidR="00EE7E44" w:rsidRPr="00EE7E44">
        <w:rPr>
          <w:rFonts w:ascii="Calibri" w:hAnsi="Calibri" w:cs="Calibri"/>
          <w:sz w:val="21"/>
          <w:szCs w:val="21"/>
          <w:lang w:val="de-DE"/>
        </w:rPr>
        <w:t>Studierenden</w:t>
      </w:r>
      <w:r w:rsidRPr="00EE7E44">
        <w:rPr>
          <w:rFonts w:ascii="Calibri" w:eastAsia="Times New Roman" w:hAnsi="Calibri" w:cs="Calibri"/>
          <w:color w:val="2B2B2B"/>
          <w:sz w:val="21"/>
          <w:szCs w:val="21"/>
          <w:lang w:val="de-DE" w:eastAsia="nl-NL"/>
        </w:rPr>
        <w:t xml:space="preserve"> müssen </w:t>
      </w:r>
      <w:r w:rsidR="00900439" w:rsidRPr="00EE7E44">
        <w:rPr>
          <w:rFonts w:ascii="Calibri" w:eastAsia="Times New Roman" w:hAnsi="Calibri" w:cs="Calibri"/>
          <w:color w:val="2B2B2B"/>
          <w:sz w:val="21"/>
          <w:szCs w:val="21"/>
          <w:lang w:val="de-DE" w:eastAsia="nl-NL"/>
        </w:rPr>
        <w:t xml:space="preserve">die folgende Website besuchen: Canva </w:t>
      </w:r>
      <w:hyperlink r:id="rId97" w:history="1">
        <w:r w:rsidR="00900439" w:rsidRPr="00EE7E44">
          <w:rPr>
            <w:rStyle w:val="Hyperlink"/>
            <w:rFonts w:ascii="Calibri" w:hAnsi="Calibri" w:cs="Calibri"/>
            <w:sz w:val="21"/>
            <w:szCs w:val="21"/>
            <w:lang w:val="de-DE"/>
          </w:rPr>
          <w:t xml:space="preserve">200+ Free and customizable prototype templates | Canva200+ </w:t>
        </w:r>
      </w:hyperlink>
      <w:hyperlink r:id="rId98" w:history="1">
        <w:r w:rsidR="00900439" w:rsidRPr="00EE7E44">
          <w:rPr>
            <w:rStyle w:val="Hyperlink"/>
            <w:rFonts w:ascii="Calibri" w:hAnsi="Calibri" w:cs="Calibri"/>
            <w:sz w:val="21"/>
            <w:szCs w:val="21"/>
            <w:lang w:val="de-DE"/>
          </w:rPr>
          <w:t>Free and customizable prototype templates | Canva</w:t>
        </w:r>
      </w:hyperlink>
      <w:r w:rsidR="00900439" w:rsidRPr="00EE7E44">
        <w:rPr>
          <w:rFonts w:ascii="Calibri" w:hAnsi="Calibri" w:cs="Calibri"/>
          <w:sz w:val="21"/>
          <w:szCs w:val="21"/>
          <w:lang w:val="de-DE"/>
        </w:rPr>
        <w:t xml:space="preserve"> und sich ein paar Minuten Zeit nehmen, um einige der Vorlagen zu erkunden </w:t>
      </w:r>
      <w:r w:rsidR="0014090F" w:rsidRPr="00EE7E44">
        <w:rPr>
          <w:rFonts w:ascii="Calibri" w:hAnsi="Calibri" w:cs="Calibri"/>
          <w:sz w:val="21"/>
          <w:szCs w:val="21"/>
          <w:lang w:val="de-DE"/>
        </w:rPr>
        <w:t xml:space="preserve">(siehe </w:t>
      </w:r>
      <w:r w:rsidR="0014090F" w:rsidRPr="00EE7E44">
        <w:rPr>
          <w:rFonts w:ascii="Calibri" w:hAnsi="Calibri" w:cs="Calibri"/>
          <w:sz w:val="21"/>
          <w:szCs w:val="21"/>
          <w:lang w:val="de-DE"/>
        </w:rPr>
        <w:fldChar w:fldCharType="begin"/>
      </w:r>
      <w:r w:rsidR="0014090F" w:rsidRPr="00EE7E44">
        <w:rPr>
          <w:rFonts w:ascii="Calibri" w:hAnsi="Calibri" w:cs="Calibri"/>
          <w:sz w:val="21"/>
          <w:szCs w:val="21"/>
          <w:lang w:val="de-DE"/>
        </w:rPr>
        <w:instrText xml:space="preserve"> REF _Ref97899748 \h </w:instrText>
      </w:r>
      <w:r w:rsidR="0014090F" w:rsidRPr="00EE7E44">
        <w:rPr>
          <w:rFonts w:ascii="Calibri" w:hAnsi="Calibri" w:cs="Calibri"/>
          <w:sz w:val="21"/>
          <w:szCs w:val="21"/>
          <w:lang w:val="de-DE"/>
        </w:rPr>
      </w:r>
      <w:r w:rsidR="0014090F" w:rsidRPr="00EE7E44">
        <w:rPr>
          <w:rFonts w:ascii="Calibri" w:hAnsi="Calibri" w:cs="Calibri"/>
          <w:sz w:val="21"/>
          <w:szCs w:val="21"/>
          <w:lang w:val="de-DE"/>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21</w:t>
      </w:r>
      <w:r w:rsidR="0014090F" w:rsidRPr="00EE7E44">
        <w:rPr>
          <w:rFonts w:ascii="Calibri" w:hAnsi="Calibri" w:cs="Calibri"/>
          <w:sz w:val="21"/>
          <w:szCs w:val="21"/>
          <w:lang w:val="de-DE"/>
        </w:rPr>
        <w:fldChar w:fldCharType="end"/>
      </w:r>
      <w:r w:rsidR="0014090F" w:rsidRPr="00EE7E44">
        <w:rPr>
          <w:rFonts w:ascii="Calibri" w:hAnsi="Calibri" w:cs="Calibri"/>
          <w:sz w:val="21"/>
          <w:szCs w:val="21"/>
          <w:lang w:val="de-DE"/>
        </w:rPr>
        <w:t>)</w:t>
      </w:r>
      <w:r w:rsidR="00900439" w:rsidRPr="00EE7E44">
        <w:rPr>
          <w:rFonts w:ascii="Calibri" w:hAnsi="Calibri" w:cs="Calibri"/>
          <w:sz w:val="21"/>
          <w:szCs w:val="21"/>
          <w:lang w:val="de-DE"/>
        </w:rPr>
        <w:t>.</w:t>
      </w:r>
    </w:p>
    <w:p w14:paraId="59E71EA1" w14:textId="77777777" w:rsidR="00900439" w:rsidRPr="00EE7E44" w:rsidRDefault="00900439" w:rsidP="00900439">
      <w:pPr>
        <w:rPr>
          <w:rFonts w:ascii="Calibri" w:eastAsia="Times New Roman" w:hAnsi="Calibri" w:cs="Calibri"/>
          <w:color w:val="2B2B2B"/>
          <w:sz w:val="21"/>
          <w:szCs w:val="21"/>
          <w:lang w:val="de-DE" w:eastAsia="nl-NL"/>
        </w:rPr>
      </w:pPr>
      <w:r w:rsidRPr="00EE7E44">
        <w:rPr>
          <w:rFonts w:ascii="Calibri" w:hAnsi="Calibri" w:cs="Calibri"/>
          <w:noProof/>
          <w:sz w:val="21"/>
          <w:szCs w:val="21"/>
          <w:lang w:val="de-DE"/>
        </w:rPr>
        <w:lastRenderedPageBreak/>
        <w:drawing>
          <wp:inline distT="0" distB="0" distL="0" distR="0" wp14:anchorId="176B7247" wp14:editId="100BCC83">
            <wp:extent cx="4608576" cy="2208968"/>
            <wp:effectExtent l="0" t="0" r="1905" b="1270"/>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rotWithShape="1">
                    <a:blip r:embed="rId99"/>
                    <a:srcRect t="17916" r="1248" b="6350"/>
                    <a:stretch/>
                  </pic:blipFill>
                  <pic:spPr bwMode="auto">
                    <a:xfrm>
                      <a:off x="0" y="0"/>
                      <a:ext cx="4616639" cy="2212833"/>
                    </a:xfrm>
                    <a:prstGeom prst="rect">
                      <a:avLst/>
                    </a:prstGeom>
                    <a:ln>
                      <a:noFill/>
                    </a:ln>
                    <a:extLst>
                      <a:ext uri="{53640926-AAD7-44D8-BBD7-CCE9431645EC}">
                        <a14:shadowObscured xmlns:a14="http://schemas.microsoft.com/office/drawing/2010/main"/>
                      </a:ext>
                    </a:extLst>
                  </pic:spPr>
                </pic:pic>
              </a:graphicData>
            </a:graphic>
          </wp:inline>
        </w:drawing>
      </w:r>
    </w:p>
    <w:p w14:paraId="128EE32D" w14:textId="2C416D26" w:rsidR="00181699" w:rsidRPr="00EE7E44" w:rsidRDefault="00000000">
      <w:pPr>
        <w:pStyle w:val="Caption"/>
        <w:rPr>
          <w:rFonts w:ascii="Calibri" w:hAnsi="Calibri" w:cs="Calibri"/>
          <w:sz w:val="21"/>
          <w:szCs w:val="21"/>
          <w:lang w:val="de-DE"/>
        </w:rPr>
      </w:pPr>
      <w:bookmarkStart w:id="74" w:name="_Ref97899748"/>
      <w:bookmarkStart w:id="75" w:name="_Toc122746013"/>
      <w:r w:rsidRPr="00EE7E44">
        <w:rPr>
          <w:rFonts w:ascii="Calibri" w:hAnsi="Calibri" w:cs="Calibri"/>
          <w:sz w:val="21"/>
          <w:szCs w:val="21"/>
          <w:lang w:val="de-DE"/>
        </w:rPr>
        <w:t xml:space="preserve">Abbildung </w:t>
      </w:r>
      <w:r w:rsidRPr="00EE7E44">
        <w:rPr>
          <w:rFonts w:ascii="Calibri" w:hAnsi="Calibri" w:cs="Calibri"/>
          <w:sz w:val="21"/>
          <w:szCs w:val="21"/>
          <w:lang w:val="de-DE"/>
        </w:rPr>
        <w:fldChar w:fldCharType="begin"/>
      </w:r>
      <w:r w:rsidRPr="00EE7E44">
        <w:rPr>
          <w:rFonts w:ascii="Calibri" w:hAnsi="Calibri" w:cs="Calibri"/>
          <w:sz w:val="21"/>
          <w:szCs w:val="21"/>
          <w:lang w:val="de-DE"/>
        </w:rPr>
        <w:instrText xml:space="preserve"> SEQ Figure \* ARABIC </w:instrText>
      </w:r>
      <w:r w:rsidRPr="00EE7E44">
        <w:rPr>
          <w:rFonts w:ascii="Calibri" w:hAnsi="Calibri" w:cs="Calibri"/>
          <w:sz w:val="21"/>
          <w:szCs w:val="21"/>
          <w:lang w:val="de-DE"/>
        </w:rPr>
        <w:fldChar w:fldCharType="separate"/>
      </w:r>
      <w:r w:rsidR="00DB75EC">
        <w:rPr>
          <w:rFonts w:ascii="Calibri" w:hAnsi="Calibri" w:cs="Calibri"/>
          <w:noProof/>
          <w:sz w:val="21"/>
          <w:szCs w:val="21"/>
          <w:lang w:val="de-DE"/>
        </w:rPr>
        <w:t>21</w:t>
      </w:r>
      <w:r w:rsidRPr="00EE7E44">
        <w:rPr>
          <w:rFonts w:ascii="Calibri" w:hAnsi="Calibri" w:cs="Calibri"/>
          <w:sz w:val="21"/>
          <w:szCs w:val="21"/>
          <w:lang w:val="de-DE"/>
        </w:rPr>
        <w:fldChar w:fldCharType="end"/>
      </w:r>
      <w:bookmarkEnd w:id="74"/>
      <w:r w:rsidRPr="00EE7E44">
        <w:rPr>
          <w:rFonts w:ascii="Calibri" w:hAnsi="Calibri" w:cs="Calibri"/>
          <w:sz w:val="21"/>
          <w:szCs w:val="21"/>
          <w:lang w:val="de-DE"/>
        </w:rPr>
        <w:t>: Canva-Prototyp-Vorlage</w:t>
      </w:r>
      <w:bookmarkEnd w:id="75"/>
    </w:p>
    <w:p w14:paraId="44C06AAC" w14:textId="3E30A85B" w:rsidR="00181699" w:rsidRPr="00EE7E44" w:rsidRDefault="00000000">
      <w:pPr>
        <w:pStyle w:val="ListParagraph"/>
        <w:numPr>
          <w:ilvl w:val="0"/>
          <w:numId w:val="31"/>
        </w:numPr>
        <w:ind w:left="851"/>
        <w:rPr>
          <w:rFonts w:ascii="Calibri" w:eastAsia="Times New Roman" w:hAnsi="Calibri" w:cs="Calibri"/>
          <w:color w:val="2B2B2B"/>
          <w:sz w:val="21"/>
          <w:szCs w:val="21"/>
          <w:lang w:val="de-DE" w:eastAsia="nl-NL"/>
        </w:rPr>
      </w:pPr>
      <w:r w:rsidRPr="00EE7E44">
        <w:rPr>
          <w:rFonts w:ascii="Calibri" w:eastAsia="Times New Roman" w:hAnsi="Calibri" w:cs="Calibri"/>
          <w:color w:val="2B2B2B"/>
          <w:sz w:val="21"/>
          <w:szCs w:val="21"/>
          <w:lang w:val="de-DE" w:eastAsia="nl-NL"/>
        </w:rPr>
        <w:t xml:space="preserve">Eine weitere Alternative zu Canva-Vorlagen </w:t>
      </w:r>
      <w:r w:rsidR="009852C6" w:rsidRPr="00EE7E44">
        <w:rPr>
          <w:rFonts w:ascii="Calibri" w:eastAsia="Times New Roman" w:hAnsi="Calibri" w:cs="Calibri"/>
          <w:color w:val="2B2B2B"/>
          <w:sz w:val="21"/>
          <w:szCs w:val="21"/>
          <w:lang w:val="de-DE" w:eastAsia="nl-NL"/>
        </w:rPr>
        <w:t xml:space="preserve">sind </w:t>
      </w:r>
      <w:r w:rsidRPr="00EE7E44">
        <w:rPr>
          <w:rFonts w:ascii="Calibri" w:eastAsia="Times New Roman" w:hAnsi="Calibri" w:cs="Calibri"/>
          <w:color w:val="2B2B2B"/>
          <w:sz w:val="21"/>
          <w:szCs w:val="21"/>
          <w:lang w:val="de-DE" w:eastAsia="nl-NL"/>
        </w:rPr>
        <w:t xml:space="preserve">Figma-Vorlagen. Die </w:t>
      </w:r>
      <w:r w:rsidR="00EE7E44" w:rsidRPr="00EE7E44">
        <w:rPr>
          <w:rFonts w:ascii="Calibri" w:hAnsi="Calibri" w:cs="Calibri"/>
          <w:sz w:val="21"/>
          <w:szCs w:val="21"/>
          <w:lang w:val="de-DE"/>
        </w:rPr>
        <w:t>Studierenden</w:t>
      </w:r>
      <w:r w:rsidRPr="00EE7E44">
        <w:rPr>
          <w:rFonts w:ascii="Calibri" w:eastAsia="Times New Roman" w:hAnsi="Calibri" w:cs="Calibri"/>
          <w:color w:val="2B2B2B"/>
          <w:sz w:val="21"/>
          <w:szCs w:val="21"/>
          <w:lang w:val="de-DE" w:eastAsia="nl-NL"/>
        </w:rPr>
        <w:t xml:space="preserve"> können auch </w:t>
      </w:r>
      <w:hyperlink r:id="rId100" w:history="1">
        <w:r w:rsidRPr="00EE7E44">
          <w:rPr>
            <w:rStyle w:val="Hyperlink"/>
            <w:rFonts w:ascii="Calibri" w:eastAsia="Times New Roman" w:hAnsi="Calibri" w:cs="Calibri"/>
            <w:sz w:val="21"/>
            <w:szCs w:val="21"/>
            <w:lang w:val="de-DE" w:eastAsia="nl-NL"/>
          </w:rPr>
          <w:t>Figma-Prototyping-Vorlagen</w:t>
        </w:r>
      </w:hyperlink>
      <w:r w:rsidRPr="00EE7E44">
        <w:rPr>
          <w:rFonts w:ascii="Calibri" w:eastAsia="Times New Roman" w:hAnsi="Calibri" w:cs="Calibri"/>
          <w:color w:val="2B2B2B"/>
          <w:sz w:val="21"/>
          <w:szCs w:val="21"/>
          <w:lang w:val="de-DE" w:eastAsia="nl-NL"/>
        </w:rPr>
        <w:t xml:space="preserve"> verwenden (siehe </w:t>
      </w:r>
      <w:r w:rsidRPr="00EE7E44">
        <w:rPr>
          <w:rFonts w:ascii="Calibri" w:eastAsia="Times New Roman" w:hAnsi="Calibri" w:cs="Calibri"/>
          <w:color w:val="2B2B2B"/>
          <w:sz w:val="21"/>
          <w:szCs w:val="21"/>
          <w:lang w:val="de-DE" w:eastAsia="nl-NL"/>
        </w:rPr>
        <w:fldChar w:fldCharType="begin"/>
      </w:r>
      <w:r w:rsidRPr="00EE7E44">
        <w:rPr>
          <w:rFonts w:ascii="Calibri" w:eastAsia="Times New Roman" w:hAnsi="Calibri" w:cs="Calibri"/>
          <w:color w:val="2B2B2B"/>
          <w:sz w:val="21"/>
          <w:szCs w:val="21"/>
          <w:lang w:val="de-DE" w:eastAsia="nl-NL"/>
        </w:rPr>
        <w:instrText xml:space="preserve"> REF _Ref97899958 \h </w:instrText>
      </w:r>
      <w:r w:rsidRPr="00EE7E44">
        <w:rPr>
          <w:rFonts w:ascii="Calibri" w:eastAsia="Times New Roman" w:hAnsi="Calibri" w:cs="Calibri"/>
          <w:color w:val="2B2B2B"/>
          <w:sz w:val="21"/>
          <w:szCs w:val="21"/>
          <w:lang w:val="de-DE" w:eastAsia="nl-NL"/>
        </w:rPr>
      </w:r>
      <w:r w:rsidRPr="00EE7E44">
        <w:rPr>
          <w:rFonts w:ascii="Calibri" w:eastAsia="Times New Roman" w:hAnsi="Calibri" w:cs="Calibri"/>
          <w:color w:val="2B2B2B"/>
          <w:sz w:val="21"/>
          <w:szCs w:val="21"/>
          <w:lang w:val="de-DE" w:eastAsia="nl-NL"/>
        </w:rPr>
        <w:fldChar w:fldCharType="separate"/>
      </w:r>
      <w:r w:rsidR="00DB75EC" w:rsidRPr="00EE7E44">
        <w:rPr>
          <w:rFonts w:ascii="Calibri" w:hAnsi="Calibri" w:cs="Calibri"/>
          <w:sz w:val="21"/>
          <w:szCs w:val="21"/>
          <w:lang w:val="de-DE"/>
        </w:rPr>
        <w:t xml:space="preserve">Abbildung </w:t>
      </w:r>
      <w:r w:rsidR="00DB75EC">
        <w:rPr>
          <w:rFonts w:ascii="Calibri" w:hAnsi="Calibri" w:cs="Calibri"/>
          <w:noProof/>
          <w:sz w:val="21"/>
          <w:szCs w:val="21"/>
          <w:lang w:val="de-DE"/>
        </w:rPr>
        <w:t>22</w:t>
      </w:r>
      <w:r w:rsidRPr="00EE7E44">
        <w:rPr>
          <w:rFonts w:ascii="Calibri" w:eastAsia="Times New Roman" w:hAnsi="Calibri" w:cs="Calibri"/>
          <w:color w:val="2B2B2B"/>
          <w:sz w:val="21"/>
          <w:szCs w:val="21"/>
          <w:lang w:val="de-DE" w:eastAsia="nl-NL"/>
        </w:rPr>
        <w:fldChar w:fldCharType="end"/>
      </w:r>
      <w:r w:rsidRPr="00EE7E44">
        <w:rPr>
          <w:rFonts w:ascii="Calibri" w:eastAsia="Times New Roman" w:hAnsi="Calibri" w:cs="Calibri"/>
          <w:color w:val="2B2B2B"/>
          <w:sz w:val="21"/>
          <w:szCs w:val="21"/>
          <w:lang w:val="de-DE" w:eastAsia="nl-NL"/>
        </w:rPr>
        <w:t xml:space="preserve">). </w:t>
      </w:r>
    </w:p>
    <w:p w14:paraId="24C924F3" w14:textId="223B10A2" w:rsidR="00181699" w:rsidRPr="00EE7E44" w:rsidRDefault="00000000">
      <w:pPr>
        <w:pStyle w:val="ListParagraph"/>
        <w:numPr>
          <w:ilvl w:val="0"/>
          <w:numId w:val="31"/>
        </w:numPr>
        <w:ind w:left="851"/>
        <w:jc w:val="both"/>
        <w:rPr>
          <w:rFonts w:ascii="Calibri" w:eastAsia="Times New Roman" w:hAnsi="Calibri" w:cs="Calibri"/>
          <w:color w:val="2B2B2B"/>
          <w:sz w:val="21"/>
          <w:szCs w:val="21"/>
          <w:lang w:val="de-DE" w:eastAsia="nl-NL"/>
        </w:rPr>
      </w:pPr>
      <w:r w:rsidRPr="00EE7E44">
        <w:rPr>
          <w:rFonts w:ascii="Calibri" w:hAnsi="Calibri" w:cs="Calibri"/>
          <w:sz w:val="21"/>
          <w:szCs w:val="21"/>
          <w:lang w:val="de-DE"/>
        </w:rPr>
        <w:t xml:space="preserve">Diskutieren Sie im </w:t>
      </w:r>
      <w:r w:rsidR="00EE7E44" w:rsidRPr="00EE7E44">
        <w:rPr>
          <w:rFonts w:ascii="Calibri" w:hAnsi="Calibri" w:cs="Calibri"/>
          <w:sz w:val="21"/>
          <w:szCs w:val="21"/>
          <w:lang w:val="de-DE"/>
        </w:rPr>
        <w:t>Studierenden</w:t>
      </w:r>
      <w:r w:rsidR="00EE7E44" w:rsidRPr="00EE7E44">
        <w:rPr>
          <w:rFonts w:ascii="Calibri" w:hAnsi="Calibri" w:cs="Calibri"/>
          <w:sz w:val="21"/>
          <w:szCs w:val="21"/>
          <w:lang w:val="de-DE"/>
        </w:rPr>
        <w:t>team</w:t>
      </w:r>
      <w:r w:rsidRPr="00EE7E44">
        <w:rPr>
          <w:rFonts w:ascii="Calibri" w:hAnsi="Calibri" w:cs="Calibri"/>
          <w:sz w:val="21"/>
          <w:szCs w:val="21"/>
          <w:lang w:val="de-DE"/>
        </w:rPr>
        <w:t xml:space="preserve">, wie solche Vorlagen den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rPr>
        <w:t xml:space="preserve">bei der Entwicklung ihres eigenen Prototyps für ihr Produkt oder ihre Dienstleistung im Bereich der urbanen Mobilität helfen könnten. Die </w:t>
      </w:r>
      <w:r w:rsidR="00EE7E44" w:rsidRPr="00EE7E44">
        <w:rPr>
          <w:rFonts w:ascii="Calibri" w:hAnsi="Calibri" w:cs="Calibri"/>
          <w:sz w:val="21"/>
          <w:szCs w:val="21"/>
          <w:lang w:val="de-DE"/>
        </w:rPr>
        <w:t>Studierenden</w:t>
      </w:r>
      <w:r w:rsidRPr="00EE7E44">
        <w:rPr>
          <w:rFonts w:ascii="Calibri" w:hAnsi="Calibri" w:cs="Calibri"/>
          <w:sz w:val="21"/>
          <w:szCs w:val="21"/>
          <w:lang w:val="de-DE"/>
        </w:rPr>
        <w:t xml:space="preserve"> müssen von den drei besten Entwürfen Screenshots machen und sie dem Miro Board oder dem ausgewählten digitalen Tool hinzufügen, damit sie sie später in ihrer Präsentation für die anderen Teams verwenden können. </w:t>
      </w:r>
    </w:p>
    <w:p w14:paraId="539B374C" w14:textId="77777777" w:rsidR="002D2552" w:rsidRPr="00EE7E44" w:rsidRDefault="002D2552" w:rsidP="002D2552">
      <w:pPr>
        <w:rPr>
          <w:lang w:val="de-DE"/>
        </w:rPr>
      </w:pPr>
      <w:r w:rsidRPr="00EE7E44">
        <w:rPr>
          <w:noProof/>
          <w:lang w:val="de-DE"/>
        </w:rPr>
        <w:drawing>
          <wp:inline distT="0" distB="0" distL="0" distR="0" wp14:anchorId="2FB17257" wp14:editId="14969333">
            <wp:extent cx="4371975" cy="2713317"/>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388451" cy="2723542"/>
                    </a:xfrm>
                    <a:prstGeom prst="rect">
                      <a:avLst/>
                    </a:prstGeom>
                  </pic:spPr>
                </pic:pic>
              </a:graphicData>
            </a:graphic>
          </wp:inline>
        </w:drawing>
      </w:r>
    </w:p>
    <w:p w14:paraId="04A54138" w14:textId="5187CC32" w:rsidR="00181699" w:rsidRPr="00EE7E44" w:rsidRDefault="00000000">
      <w:pPr>
        <w:pStyle w:val="Caption"/>
        <w:rPr>
          <w:rFonts w:ascii="Calibri" w:hAnsi="Calibri" w:cs="Calibri"/>
          <w:sz w:val="21"/>
          <w:szCs w:val="21"/>
          <w:lang w:val="de-DE"/>
        </w:rPr>
      </w:pPr>
      <w:bookmarkStart w:id="76" w:name="_Ref97899958"/>
      <w:bookmarkStart w:id="77" w:name="_Toc122746014"/>
      <w:r w:rsidRPr="00EE7E44">
        <w:rPr>
          <w:rFonts w:ascii="Calibri" w:hAnsi="Calibri" w:cs="Calibri"/>
          <w:sz w:val="21"/>
          <w:szCs w:val="21"/>
          <w:lang w:val="de-DE"/>
        </w:rPr>
        <w:t xml:space="preserve">Abbildung </w:t>
      </w:r>
      <w:r w:rsidRPr="00EE7E44">
        <w:rPr>
          <w:rFonts w:ascii="Calibri" w:hAnsi="Calibri" w:cs="Calibri"/>
          <w:sz w:val="21"/>
          <w:szCs w:val="21"/>
          <w:lang w:val="de-DE"/>
        </w:rPr>
        <w:fldChar w:fldCharType="begin"/>
      </w:r>
      <w:r w:rsidRPr="00EE7E44">
        <w:rPr>
          <w:rFonts w:ascii="Calibri" w:hAnsi="Calibri" w:cs="Calibri"/>
          <w:sz w:val="21"/>
          <w:szCs w:val="21"/>
          <w:lang w:val="de-DE"/>
        </w:rPr>
        <w:instrText xml:space="preserve"> SEQ Figure \* ARABIC </w:instrText>
      </w:r>
      <w:r w:rsidRPr="00EE7E44">
        <w:rPr>
          <w:rFonts w:ascii="Calibri" w:hAnsi="Calibri" w:cs="Calibri"/>
          <w:sz w:val="21"/>
          <w:szCs w:val="21"/>
          <w:lang w:val="de-DE"/>
        </w:rPr>
        <w:fldChar w:fldCharType="separate"/>
      </w:r>
      <w:r w:rsidR="00DB75EC">
        <w:rPr>
          <w:rFonts w:ascii="Calibri" w:hAnsi="Calibri" w:cs="Calibri"/>
          <w:noProof/>
          <w:sz w:val="21"/>
          <w:szCs w:val="21"/>
          <w:lang w:val="de-DE"/>
        </w:rPr>
        <w:t>22</w:t>
      </w:r>
      <w:r w:rsidRPr="00EE7E44">
        <w:rPr>
          <w:rFonts w:ascii="Calibri" w:hAnsi="Calibri" w:cs="Calibri"/>
          <w:sz w:val="21"/>
          <w:szCs w:val="21"/>
          <w:lang w:val="de-DE"/>
        </w:rPr>
        <w:fldChar w:fldCharType="end"/>
      </w:r>
      <w:bookmarkEnd w:id="76"/>
      <w:r w:rsidRPr="00EE7E44">
        <w:rPr>
          <w:rFonts w:ascii="Calibri" w:hAnsi="Calibri" w:cs="Calibri"/>
          <w:sz w:val="21"/>
          <w:szCs w:val="21"/>
          <w:lang w:val="de-DE"/>
        </w:rPr>
        <w:t>: Figma-Prototyping-Vorlage</w:t>
      </w:r>
      <w:bookmarkEnd w:id="77"/>
    </w:p>
    <w:p w14:paraId="52C3B651" w14:textId="77777777" w:rsidR="00181699" w:rsidRPr="00EE7E44" w:rsidRDefault="00000000">
      <w:pPr>
        <w:rPr>
          <w:rFonts w:ascii="Calibri" w:eastAsia="Calibri" w:hAnsi="Calibri" w:cs="Arial"/>
          <w:b/>
          <w:bCs/>
          <w:i/>
          <w:color w:val="000000" w:themeColor="text1"/>
          <w:sz w:val="28"/>
          <w:szCs w:val="28"/>
          <w:lang w:val="de-DE" w:eastAsia="en-IE"/>
        </w:rPr>
      </w:pPr>
      <w:r w:rsidRPr="00EE7E44">
        <w:rPr>
          <w:rFonts w:ascii="Calibri" w:eastAsia="Calibri" w:hAnsi="Calibri" w:cs="Arial"/>
          <w:b/>
          <w:bCs/>
          <w:i/>
          <w:color w:val="000000" w:themeColor="text1"/>
          <w:sz w:val="28"/>
          <w:szCs w:val="28"/>
          <w:lang w:val="de-DE" w:eastAsia="en-IE"/>
        </w:rPr>
        <w:t xml:space="preserve">Aufgabe </w:t>
      </w:r>
      <w:r w:rsidR="00BD61FC" w:rsidRPr="00EE7E44">
        <w:rPr>
          <w:rFonts w:ascii="Calibri" w:eastAsia="Calibri" w:hAnsi="Calibri" w:cs="Arial"/>
          <w:b/>
          <w:bCs/>
          <w:i/>
          <w:color w:val="000000" w:themeColor="text1"/>
          <w:sz w:val="28"/>
          <w:szCs w:val="28"/>
          <w:lang w:val="de-DE" w:eastAsia="en-IE"/>
        </w:rPr>
        <w:t>4</w:t>
      </w:r>
      <w:r w:rsidRPr="00EE7E44">
        <w:rPr>
          <w:rFonts w:ascii="Calibri" w:eastAsia="Calibri" w:hAnsi="Calibri" w:cs="Arial"/>
          <w:b/>
          <w:bCs/>
          <w:i/>
          <w:color w:val="000000" w:themeColor="text1"/>
          <w:sz w:val="28"/>
          <w:szCs w:val="28"/>
          <w:lang w:val="de-DE" w:eastAsia="en-IE"/>
        </w:rPr>
        <w:t xml:space="preserve">: </w:t>
      </w:r>
      <w:r w:rsidR="00203953" w:rsidRPr="00EE7E44">
        <w:rPr>
          <w:rFonts w:ascii="Calibri" w:eastAsia="Calibri" w:hAnsi="Calibri" w:cs="Arial"/>
          <w:b/>
          <w:bCs/>
          <w:i/>
          <w:color w:val="000000" w:themeColor="text1"/>
          <w:sz w:val="28"/>
          <w:szCs w:val="28"/>
          <w:lang w:val="de-DE" w:eastAsia="en-IE"/>
        </w:rPr>
        <w:t>Zeitplan</w:t>
      </w:r>
    </w:p>
    <w:p w14:paraId="39362B60" w14:textId="55F47FD9" w:rsidR="00181699" w:rsidRPr="00EE7E44" w:rsidRDefault="00000000">
      <w:pPr>
        <w:rPr>
          <w:rFonts w:ascii="Calibri" w:eastAsia="Times New Roman" w:hAnsi="Calibri" w:cs="Calibri"/>
          <w:color w:val="2B2B2B"/>
          <w:sz w:val="21"/>
          <w:szCs w:val="21"/>
          <w:lang w:val="de-DE" w:eastAsia="nl-NL"/>
        </w:rPr>
      </w:pPr>
      <w:r w:rsidRPr="00EE7E44">
        <w:rPr>
          <w:rFonts w:ascii="Calibri" w:eastAsia="Times New Roman" w:hAnsi="Calibri" w:cs="Calibri"/>
          <w:color w:val="2B2B2B"/>
          <w:sz w:val="21"/>
          <w:szCs w:val="21"/>
          <w:lang w:val="de-DE" w:eastAsia="nl-NL"/>
        </w:rPr>
        <w:t xml:space="preserve">Erstellen Sie im </w:t>
      </w:r>
      <w:r w:rsidR="00EE7E44" w:rsidRPr="00EE7E44">
        <w:rPr>
          <w:rFonts w:ascii="Calibri" w:hAnsi="Calibri" w:cs="Calibri"/>
          <w:sz w:val="21"/>
          <w:szCs w:val="21"/>
          <w:lang w:val="de-DE"/>
        </w:rPr>
        <w:t>Studierenden</w:t>
      </w:r>
      <w:r w:rsidR="00EE7E44" w:rsidRPr="00EE7E44">
        <w:rPr>
          <w:sz w:val="21"/>
          <w:szCs w:val="21"/>
          <w:lang w:val="de-DE"/>
        </w:rPr>
        <w:t xml:space="preserve">team </w:t>
      </w:r>
      <w:r w:rsidRPr="00EE7E44">
        <w:rPr>
          <w:rFonts w:ascii="Calibri" w:eastAsia="Times New Roman" w:hAnsi="Calibri" w:cs="Calibri"/>
          <w:color w:val="2B2B2B"/>
          <w:sz w:val="21"/>
          <w:szCs w:val="21"/>
          <w:lang w:val="de-DE" w:eastAsia="nl-NL"/>
        </w:rPr>
        <w:t xml:space="preserve">einen Zeitplan für den Entwurf des Prototyps und geben Sie an, zu welchen Zeitpunkten </w:t>
      </w:r>
      <w:r w:rsidR="00AF3862" w:rsidRPr="00EE7E44">
        <w:rPr>
          <w:rFonts w:ascii="Calibri" w:eastAsia="Times New Roman" w:hAnsi="Calibri" w:cs="Calibri"/>
          <w:color w:val="2B2B2B"/>
          <w:sz w:val="21"/>
          <w:szCs w:val="21"/>
          <w:lang w:val="de-DE" w:eastAsia="nl-NL"/>
        </w:rPr>
        <w:t xml:space="preserve">die </w:t>
      </w:r>
      <w:r w:rsidR="00EE7E44" w:rsidRPr="00EE7E44">
        <w:rPr>
          <w:rFonts w:ascii="Calibri" w:hAnsi="Calibri" w:cs="Calibri"/>
          <w:sz w:val="21"/>
          <w:szCs w:val="21"/>
          <w:lang w:val="de-DE"/>
        </w:rPr>
        <w:t>Studierenden</w:t>
      </w:r>
      <w:r w:rsidR="00AF3862" w:rsidRPr="00EE7E44">
        <w:rPr>
          <w:rFonts w:ascii="Calibri" w:eastAsia="Times New Roman" w:hAnsi="Calibri" w:cs="Calibri"/>
          <w:color w:val="2B2B2B"/>
          <w:sz w:val="21"/>
          <w:szCs w:val="21"/>
          <w:lang w:val="de-DE" w:eastAsia="nl-NL"/>
        </w:rPr>
        <w:t xml:space="preserve"> den Prototyp </w:t>
      </w:r>
      <w:r w:rsidR="009D2344" w:rsidRPr="00EE7E44">
        <w:rPr>
          <w:rFonts w:ascii="Calibri" w:eastAsia="Times New Roman" w:hAnsi="Calibri" w:cs="Calibri"/>
          <w:color w:val="2B2B2B"/>
          <w:sz w:val="21"/>
          <w:szCs w:val="21"/>
          <w:lang w:val="de-DE" w:eastAsia="nl-NL"/>
        </w:rPr>
        <w:t xml:space="preserve">ihren </w:t>
      </w:r>
      <w:r w:rsidRPr="00EE7E44">
        <w:rPr>
          <w:rFonts w:ascii="Calibri" w:eastAsia="Times New Roman" w:hAnsi="Calibri" w:cs="Calibri"/>
          <w:color w:val="2B2B2B"/>
          <w:sz w:val="21"/>
          <w:szCs w:val="21"/>
          <w:lang w:val="de-DE" w:eastAsia="nl-NL"/>
        </w:rPr>
        <w:t>Stakeholdern (und wie vielen) zeigen werden, um Feedback zu erhalten.</w:t>
      </w:r>
    </w:p>
    <w:p w14:paraId="7C5017C1" w14:textId="5E109DC9" w:rsidR="009D2344" w:rsidRPr="00EE7E44" w:rsidRDefault="00000000">
      <w:pPr>
        <w:rPr>
          <w:rFonts w:ascii="Calibri" w:eastAsia="Times New Roman" w:hAnsi="Calibri" w:cs="Calibri"/>
          <w:color w:val="2B2B2B"/>
          <w:sz w:val="21"/>
          <w:szCs w:val="21"/>
          <w:lang w:val="de-DE" w:eastAsia="nl-NL"/>
        </w:rPr>
      </w:pPr>
      <w:r w:rsidRPr="00EE7E44">
        <w:rPr>
          <w:rFonts w:ascii="Calibri" w:hAnsi="Calibri" w:cs="Calibri"/>
          <w:sz w:val="21"/>
          <w:szCs w:val="21"/>
          <w:lang w:val="de-DE"/>
        </w:rPr>
        <w:lastRenderedPageBreak/>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Pr="00EE7E44">
        <w:rPr>
          <w:rFonts w:ascii="Calibri" w:hAnsi="Calibri" w:cs="Calibri"/>
          <w:sz w:val="21"/>
          <w:szCs w:val="21"/>
          <w:lang w:val="de-DE"/>
        </w:rPr>
        <w:t xml:space="preserve">können die entsprechenden Werkzeuge aus dem </w:t>
      </w:r>
      <w:hyperlink r:id="rId102" w:history="1">
        <w:r w:rsidRPr="00EE7E44">
          <w:rPr>
            <w:rStyle w:val="Hyperlink"/>
            <w:rFonts w:ascii="Calibri" w:hAnsi="Calibri" w:cs="Calibri"/>
            <w:sz w:val="21"/>
            <w:szCs w:val="21"/>
            <w:lang w:val="de-DE"/>
          </w:rPr>
          <w:t>Digital Innovation Scanner Tool</w:t>
        </w:r>
      </w:hyperlink>
      <w:r w:rsidRPr="00EE7E44">
        <w:rPr>
          <w:rFonts w:ascii="Calibri" w:hAnsi="Calibri" w:cs="Calibri"/>
          <w:sz w:val="21"/>
          <w:szCs w:val="21"/>
          <w:lang w:val="de-DE"/>
        </w:rPr>
        <w:t xml:space="preserve"> auswählen, um eine Zeitleiste zu erstellen. </w:t>
      </w:r>
      <w:r w:rsidR="00BD47C0"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BD47C0" w:rsidRPr="00EE7E44">
        <w:rPr>
          <w:rFonts w:ascii="Calibri" w:hAnsi="Calibri" w:cs="Calibri"/>
          <w:sz w:val="21"/>
          <w:szCs w:val="21"/>
          <w:lang w:val="de-DE"/>
        </w:rPr>
        <w:t xml:space="preserve">können auch die </w:t>
      </w:r>
      <w:hyperlink r:id="rId103" w:history="1">
        <w:r w:rsidR="00BD47C0" w:rsidRPr="00EE7E44">
          <w:rPr>
            <w:rStyle w:val="Hyperlink"/>
            <w:rFonts w:ascii="Calibri" w:hAnsi="Calibri" w:cs="Calibri"/>
            <w:sz w:val="21"/>
            <w:szCs w:val="21"/>
            <w:lang w:val="de-DE"/>
          </w:rPr>
          <w:t>Vorlage für die Zeitleiste</w:t>
        </w:r>
      </w:hyperlink>
      <w:r w:rsidR="00094A8B" w:rsidRPr="00EE7E44">
        <w:rPr>
          <w:rFonts w:ascii="Calibri" w:hAnsi="Calibri" w:cs="Calibri"/>
          <w:sz w:val="21"/>
          <w:szCs w:val="21"/>
          <w:lang w:val="de-DE"/>
        </w:rPr>
        <w:t xml:space="preserve">, das </w:t>
      </w:r>
      <w:hyperlink r:id="rId104" w:history="1">
        <w:r w:rsidR="00094A8B" w:rsidRPr="00EE7E44">
          <w:rPr>
            <w:rStyle w:val="Hyperlink"/>
            <w:rFonts w:ascii="Calibri" w:hAnsi="Calibri" w:cs="Calibri"/>
            <w:sz w:val="21"/>
            <w:szCs w:val="21"/>
            <w:lang w:val="de-DE"/>
          </w:rPr>
          <w:t>Gantt-Diagramm</w:t>
        </w:r>
      </w:hyperlink>
      <w:r w:rsidR="00400BF5" w:rsidRPr="00EE7E44">
        <w:rPr>
          <w:rFonts w:ascii="Calibri" w:hAnsi="Calibri" w:cs="Calibri"/>
          <w:sz w:val="21"/>
          <w:szCs w:val="21"/>
          <w:lang w:val="de-DE"/>
        </w:rPr>
        <w:t xml:space="preserve"> oder die </w:t>
      </w:r>
      <w:hyperlink r:id="rId105" w:history="1">
        <w:r w:rsidR="00400BF5" w:rsidRPr="00EE7E44">
          <w:rPr>
            <w:rStyle w:val="Hyperlink"/>
            <w:rFonts w:ascii="Calibri" w:hAnsi="Calibri" w:cs="Calibri"/>
            <w:sz w:val="21"/>
            <w:szCs w:val="21"/>
            <w:lang w:val="de-DE"/>
          </w:rPr>
          <w:t>Wall of Work</w:t>
        </w:r>
      </w:hyperlink>
      <w:r w:rsidR="00BD47C0" w:rsidRPr="00EE7E44">
        <w:rPr>
          <w:rFonts w:ascii="Calibri" w:hAnsi="Calibri" w:cs="Calibri"/>
          <w:sz w:val="21"/>
          <w:szCs w:val="21"/>
          <w:lang w:val="de-DE"/>
        </w:rPr>
        <w:t xml:space="preserve"> verwenden</w:t>
      </w:r>
      <w:r w:rsidR="00400BF5" w:rsidRPr="00EE7E44">
        <w:rPr>
          <w:rFonts w:ascii="Calibri" w:hAnsi="Calibri" w:cs="Calibri"/>
          <w:sz w:val="21"/>
          <w:szCs w:val="21"/>
          <w:lang w:val="de-DE"/>
        </w:rPr>
        <w:t xml:space="preserve">. </w:t>
      </w:r>
    </w:p>
    <w:p w14:paraId="27AC3F86" w14:textId="77777777" w:rsidR="00181699" w:rsidRPr="00EE7E44" w:rsidRDefault="00000000">
      <w:pPr>
        <w:pStyle w:val="ID-PinkHeading"/>
        <w:numPr>
          <w:ilvl w:val="0"/>
          <w:numId w:val="23"/>
        </w:numPr>
        <w:ind w:left="0" w:firstLine="0"/>
        <w:rPr>
          <w:color w:val="71CDDC"/>
          <w:lang w:val="de-DE"/>
        </w:rPr>
      </w:pPr>
      <w:bookmarkStart w:id="78" w:name="_Toc98154626"/>
      <w:bookmarkStart w:id="79" w:name="_Toc122745930"/>
      <w:r w:rsidRPr="00EE7E44">
        <w:rPr>
          <w:color w:val="71CDDC"/>
          <w:lang w:val="de-DE"/>
        </w:rPr>
        <w:t>Phase 5: Testen und Validieren des Pilotdienstes</w:t>
      </w:r>
      <w:bookmarkEnd w:id="78"/>
      <w:bookmarkEnd w:id="79"/>
    </w:p>
    <w:p w14:paraId="160DCDA0" w14:textId="77777777" w:rsidR="00181699" w:rsidRPr="00EE7E44" w:rsidRDefault="00000000">
      <w:pPr>
        <w:rPr>
          <w:rFonts w:ascii="Calibri" w:hAnsi="Calibri" w:cs="Calibri"/>
          <w:sz w:val="21"/>
          <w:szCs w:val="21"/>
          <w:lang w:val="de-DE"/>
        </w:rPr>
      </w:pPr>
      <w:r w:rsidRPr="00EE7E44">
        <w:rPr>
          <w:rFonts w:ascii="Calibri" w:hAnsi="Calibri" w:cs="Calibri"/>
          <w:sz w:val="21"/>
          <w:szCs w:val="21"/>
          <w:lang w:val="de-DE"/>
        </w:rPr>
        <w:t xml:space="preserve">Die Erprobung und Validierung der Pilotlösung ist der fünfte Schritt der Innovation. Er umfasst die </w:t>
      </w:r>
      <w:r w:rsidR="00750A86" w:rsidRPr="00EE7E44">
        <w:rPr>
          <w:rFonts w:ascii="Calibri" w:hAnsi="Calibri" w:cs="Calibri"/>
          <w:sz w:val="21"/>
          <w:szCs w:val="21"/>
          <w:lang w:val="de-DE"/>
        </w:rPr>
        <w:t xml:space="preserve">Installation </w:t>
      </w:r>
      <w:r w:rsidRPr="00EE7E44">
        <w:rPr>
          <w:rFonts w:ascii="Calibri" w:hAnsi="Calibri" w:cs="Calibri"/>
          <w:sz w:val="21"/>
          <w:szCs w:val="21"/>
          <w:lang w:val="de-DE"/>
        </w:rPr>
        <w:t>und den Einsatz der entwickelten Lösung, die Einrichtung der Pilotlösung sowie die Erprobung und Validierung der Pilotlösung.</w:t>
      </w:r>
    </w:p>
    <w:p w14:paraId="2A9633B7" w14:textId="77777777" w:rsidR="00181699" w:rsidRPr="00EE7E44" w:rsidRDefault="00000000">
      <w:pPr>
        <w:rPr>
          <w:rFonts w:ascii="Calibri" w:hAnsi="Calibri" w:cs="Calibri"/>
          <w:sz w:val="21"/>
          <w:szCs w:val="21"/>
          <w:lang w:val="de-DE"/>
        </w:rPr>
      </w:pPr>
      <w:r w:rsidRPr="00EE7E44">
        <w:rPr>
          <w:rFonts w:ascii="Calibri" w:hAnsi="Calibri" w:cs="Calibri"/>
          <w:sz w:val="21"/>
          <w:szCs w:val="21"/>
          <w:lang w:val="de-DE"/>
        </w:rPr>
        <w:t xml:space="preserve">Insgesamt ist diese Phase gekennzeichnet </w:t>
      </w:r>
      <w:r w:rsidR="00933F6A" w:rsidRPr="00EE7E44">
        <w:rPr>
          <w:rFonts w:ascii="Calibri" w:hAnsi="Calibri" w:cs="Calibri"/>
          <w:sz w:val="21"/>
          <w:szCs w:val="21"/>
          <w:lang w:val="de-DE"/>
        </w:rPr>
        <w:t xml:space="preserve">durch </w:t>
      </w:r>
      <w:r w:rsidRPr="00EE7E44">
        <w:rPr>
          <w:rFonts w:ascii="Calibri" w:hAnsi="Calibri" w:cs="Calibri"/>
          <w:sz w:val="21"/>
          <w:szCs w:val="21"/>
          <w:lang w:val="de-DE"/>
        </w:rPr>
        <w:t>vorbereitende Aktivitäten für den Pilotdienst, die Einrichtung einer Präsentationsmöglichkeit für den Pilotdienst, wie z. B. die Einrichtung eines Pilotladens, und die Durchführung vieler verschiedener Kundentests, wie z. B. Feldtests, Betatests oder Tests für die Nutzung zu Hause. Bei all diesen Tests geht es darum, direktes Feedback von Erstnutzern oder Kunden zu erhalten oder Einblicke in deren Verhalten zu gewinnen.</w:t>
      </w:r>
    </w:p>
    <w:p w14:paraId="5F4ABCFC" w14:textId="77777777" w:rsidR="00181699" w:rsidRPr="00EE7E44" w:rsidRDefault="00000000">
      <w:pPr>
        <w:pStyle w:val="ID-SubHeading"/>
        <w:rPr>
          <w:lang w:val="de-DE"/>
        </w:rPr>
      </w:pPr>
      <w:r w:rsidRPr="00EE7E44">
        <w:rPr>
          <w:lang w:val="de-DE"/>
        </w:rPr>
        <w:t>Aufgabe 1: Test der Benutzerfreundlichkeit</w:t>
      </w:r>
    </w:p>
    <w:p w14:paraId="5140F0A7" w14:textId="77777777" w:rsidR="00181699" w:rsidRPr="00EE7E44" w:rsidRDefault="00000000">
      <w:pPr>
        <w:jc w:val="both"/>
        <w:rPr>
          <w:rFonts w:ascii="Calibri" w:hAnsi="Calibri" w:cs="Calibri"/>
          <w:sz w:val="21"/>
          <w:szCs w:val="21"/>
          <w:lang w:val="de-DE" w:eastAsia="en-IE"/>
        </w:rPr>
      </w:pPr>
      <w:r w:rsidRPr="00EE7E44">
        <w:rPr>
          <w:rFonts w:ascii="Calibri" w:hAnsi="Calibri" w:cs="Calibri"/>
          <w:sz w:val="21"/>
          <w:szCs w:val="21"/>
          <w:lang w:val="de-DE"/>
        </w:rPr>
        <w:t xml:space="preserve">Nach der Erstellung des Prototyps müssen die Studierenden ihn mit Nutzern und Interessengruppen teilen. </w:t>
      </w:r>
      <w:r w:rsidR="00112D02" w:rsidRPr="00EE7E44">
        <w:rPr>
          <w:rFonts w:ascii="Calibri" w:hAnsi="Calibri" w:cs="Calibri"/>
          <w:sz w:val="21"/>
          <w:szCs w:val="21"/>
          <w:lang w:val="de-DE"/>
        </w:rPr>
        <w:t xml:space="preserve">Daher müssen die </w:t>
      </w:r>
      <w:r w:rsidR="00CE2FB8" w:rsidRPr="00EE7E44">
        <w:rPr>
          <w:rFonts w:ascii="Calibri" w:hAnsi="Calibri" w:cs="Calibri"/>
          <w:sz w:val="21"/>
          <w:szCs w:val="21"/>
          <w:lang w:val="de-DE"/>
        </w:rPr>
        <w:t xml:space="preserve">Studierenden </w:t>
      </w:r>
      <w:r w:rsidRPr="00EE7E44">
        <w:rPr>
          <w:rFonts w:ascii="Calibri" w:hAnsi="Calibri" w:cs="Calibri"/>
          <w:sz w:val="21"/>
          <w:szCs w:val="21"/>
          <w:lang w:val="de-DE"/>
        </w:rPr>
        <w:t xml:space="preserve">Usability-Tests mit </w:t>
      </w:r>
      <w:r w:rsidR="00CE2FB8" w:rsidRPr="00EE7E44">
        <w:rPr>
          <w:rFonts w:ascii="Calibri" w:hAnsi="Calibri" w:cs="Calibri"/>
          <w:sz w:val="21"/>
          <w:szCs w:val="21"/>
          <w:lang w:val="de-DE"/>
        </w:rPr>
        <w:t xml:space="preserve">den potenziellen </w:t>
      </w:r>
      <w:r w:rsidRPr="00EE7E44">
        <w:rPr>
          <w:rFonts w:ascii="Calibri" w:hAnsi="Calibri" w:cs="Calibri"/>
          <w:sz w:val="21"/>
          <w:szCs w:val="21"/>
          <w:lang w:val="de-DE"/>
        </w:rPr>
        <w:t xml:space="preserve">Nutzern durchführen, die das Problem haben, das </w:t>
      </w:r>
      <w:r w:rsidR="00CE2FB8" w:rsidRPr="00EE7E44">
        <w:rPr>
          <w:rFonts w:ascii="Calibri" w:hAnsi="Calibri" w:cs="Calibri"/>
          <w:sz w:val="21"/>
          <w:szCs w:val="21"/>
          <w:lang w:val="de-DE"/>
        </w:rPr>
        <w:t xml:space="preserve">sie zu </w:t>
      </w:r>
      <w:r w:rsidRPr="00EE7E44">
        <w:rPr>
          <w:rFonts w:ascii="Calibri" w:hAnsi="Calibri" w:cs="Calibri"/>
          <w:sz w:val="21"/>
          <w:szCs w:val="21"/>
          <w:lang w:val="de-DE"/>
        </w:rPr>
        <w:t>lösen versuchen. Während die Studierenden lernen und iterieren, sollten sie kurze Notizen erstellen, die sie mit den Stakeholdern des Unternehmens teilen können, um frühes Feedback zu erhalten. Auf diese Weise wird der Lernprozess der Studierenden für interne Zwecke dokumentiert und ihr Fortschritt verfolgt, damit sie ihre Unternehmensziele erreichen können!</w:t>
      </w:r>
    </w:p>
    <w:p w14:paraId="435D2018" w14:textId="20BB767D" w:rsidR="00181699" w:rsidRPr="00EE7E44" w:rsidRDefault="00000000">
      <w:pPr>
        <w:rPr>
          <w:rFonts w:ascii="Calibri" w:hAnsi="Calibri" w:cs="Calibri"/>
          <w:sz w:val="21"/>
          <w:szCs w:val="21"/>
          <w:lang w:val="de-DE"/>
        </w:rPr>
      </w:pPr>
      <w:r w:rsidRPr="00EE7E44">
        <w:rPr>
          <w:rFonts w:ascii="Calibri" w:hAnsi="Calibri" w:cs="Calibri"/>
          <w:sz w:val="21"/>
          <w:szCs w:val="21"/>
          <w:lang w:val="de-DE"/>
        </w:rPr>
        <w:t xml:space="preserve">Entwerfen Sie einen Usability-Test, mit dem Sie beweisen können, ob der neue SnappCar Scooter-Service eine eigenständige App oder eine in die Haupt-Carsharing-App integrierte Funktion sein sollte. </w:t>
      </w:r>
      <w:r w:rsidR="00CE2FB8"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CE2FB8" w:rsidRPr="00EE7E44">
        <w:rPr>
          <w:rFonts w:ascii="Calibri" w:hAnsi="Calibri" w:cs="Calibri"/>
          <w:sz w:val="21"/>
          <w:szCs w:val="21"/>
          <w:lang w:val="de-DE"/>
        </w:rPr>
        <w:t xml:space="preserve">müssen </w:t>
      </w:r>
      <w:r w:rsidRPr="00EE7E44">
        <w:rPr>
          <w:rFonts w:ascii="Calibri" w:hAnsi="Calibri" w:cs="Calibri"/>
          <w:sz w:val="21"/>
          <w:szCs w:val="21"/>
          <w:lang w:val="de-DE"/>
        </w:rPr>
        <w:t>dafür die folgenden Fragen beantworten:</w:t>
      </w:r>
    </w:p>
    <w:p w14:paraId="66A501FF" w14:textId="45560167" w:rsidR="00181699" w:rsidRPr="00EE7E44" w:rsidRDefault="00000000" w:rsidP="008D525E">
      <w:pPr>
        <w:pStyle w:val="ListParagraph"/>
        <w:numPr>
          <w:ilvl w:val="0"/>
          <w:numId w:val="49"/>
        </w:numPr>
        <w:rPr>
          <w:rFonts w:ascii="Calibri" w:hAnsi="Calibri" w:cs="Calibri"/>
          <w:sz w:val="21"/>
          <w:szCs w:val="21"/>
          <w:lang w:val="de-DE"/>
        </w:rPr>
      </w:pPr>
      <w:r w:rsidRPr="00EE7E44">
        <w:rPr>
          <w:rFonts w:ascii="Calibri" w:hAnsi="Calibri" w:cs="Calibri"/>
          <w:sz w:val="21"/>
          <w:szCs w:val="21"/>
          <w:lang w:val="de-DE"/>
        </w:rPr>
        <w:t xml:space="preserve">Probleme, auf die </w:t>
      </w:r>
      <w:r w:rsidR="00CE2FB8" w:rsidRPr="00EE7E44">
        <w:rPr>
          <w:rFonts w:ascii="Calibri" w:hAnsi="Calibri" w:cs="Calibri"/>
          <w:sz w:val="21"/>
          <w:szCs w:val="21"/>
          <w:lang w:val="de-DE"/>
        </w:rPr>
        <w:t xml:space="preserve">Sie </w:t>
      </w:r>
      <w:r w:rsidRPr="00EE7E44">
        <w:rPr>
          <w:rFonts w:ascii="Calibri" w:hAnsi="Calibri" w:cs="Calibri"/>
          <w:sz w:val="21"/>
          <w:szCs w:val="21"/>
          <w:lang w:val="de-DE"/>
        </w:rPr>
        <w:t>sich konzentrieren wollen: Was ist der Zweck des Tests?</w:t>
      </w:r>
    </w:p>
    <w:p w14:paraId="634A8633" w14:textId="438A30CC" w:rsidR="00181699" w:rsidRPr="00EE7E44" w:rsidRDefault="00000000" w:rsidP="008D525E">
      <w:pPr>
        <w:pStyle w:val="ListParagraph"/>
        <w:numPr>
          <w:ilvl w:val="0"/>
          <w:numId w:val="49"/>
        </w:numPr>
        <w:rPr>
          <w:rFonts w:ascii="Calibri" w:hAnsi="Calibri" w:cs="Calibri"/>
          <w:sz w:val="21"/>
          <w:szCs w:val="21"/>
          <w:lang w:val="de-DE"/>
        </w:rPr>
      </w:pPr>
      <w:r w:rsidRPr="00EE7E44">
        <w:rPr>
          <w:rFonts w:ascii="Calibri" w:hAnsi="Calibri" w:cs="Calibri"/>
          <w:sz w:val="21"/>
          <w:szCs w:val="21"/>
          <w:lang w:val="de-DE"/>
        </w:rPr>
        <w:t xml:space="preserve">welche Aufgaben können </w:t>
      </w:r>
      <w:r w:rsidR="00CE2FB8" w:rsidRPr="00EE7E44">
        <w:rPr>
          <w:rFonts w:ascii="Calibri" w:hAnsi="Calibri" w:cs="Calibri"/>
          <w:sz w:val="21"/>
          <w:szCs w:val="21"/>
          <w:lang w:val="de-DE"/>
        </w:rPr>
        <w:t>Ihnen</w:t>
      </w:r>
      <w:r w:rsidR="008D525E" w:rsidRPr="00EE7E44">
        <w:rPr>
          <w:rFonts w:ascii="Calibri" w:hAnsi="Calibri" w:cs="Calibri"/>
          <w:sz w:val="21"/>
          <w:szCs w:val="21"/>
          <w:lang w:val="de-DE"/>
        </w:rPr>
        <w:t xml:space="preserve"> </w:t>
      </w:r>
      <w:r w:rsidRPr="00EE7E44">
        <w:rPr>
          <w:rFonts w:ascii="Calibri" w:hAnsi="Calibri" w:cs="Calibri"/>
          <w:sz w:val="21"/>
          <w:szCs w:val="21"/>
          <w:lang w:val="de-DE"/>
        </w:rPr>
        <w:t>helfen, diese Antworten zu finden?</w:t>
      </w:r>
    </w:p>
    <w:p w14:paraId="3D0B4851" w14:textId="5FD7DF21" w:rsidR="00181699" w:rsidRPr="00EE7E44" w:rsidRDefault="00000000" w:rsidP="008D525E">
      <w:pPr>
        <w:pStyle w:val="ListParagraph"/>
        <w:numPr>
          <w:ilvl w:val="0"/>
          <w:numId w:val="49"/>
        </w:numPr>
        <w:rPr>
          <w:rFonts w:ascii="Calibri" w:hAnsi="Calibri" w:cs="Calibri"/>
          <w:sz w:val="21"/>
          <w:szCs w:val="21"/>
          <w:lang w:val="de-DE"/>
        </w:rPr>
      </w:pPr>
      <w:r w:rsidRPr="00EE7E44">
        <w:rPr>
          <w:rFonts w:ascii="Calibri" w:hAnsi="Calibri" w:cs="Calibri"/>
          <w:sz w:val="21"/>
          <w:szCs w:val="21"/>
          <w:lang w:val="de-DE"/>
        </w:rPr>
        <w:t xml:space="preserve">Fragen, die </w:t>
      </w:r>
      <w:r w:rsidR="00CE2FB8" w:rsidRPr="00EE7E44">
        <w:rPr>
          <w:rFonts w:ascii="Calibri" w:hAnsi="Calibri" w:cs="Calibri"/>
          <w:sz w:val="21"/>
          <w:szCs w:val="21"/>
          <w:lang w:val="de-DE"/>
        </w:rPr>
        <w:t xml:space="preserve">Sie </w:t>
      </w:r>
      <w:r w:rsidRPr="00EE7E44">
        <w:rPr>
          <w:rFonts w:ascii="Calibri" w:hAnsi="Calibri" w:cs="Calibri"/>
          <w:sz w:val="21"/>
          <w:szCs w:val="21"/>
          <w:lang w:val="de-DE"/>
        </w:rPr>
        <w:t>stellen möchten: Welche konkreten Fragen möchten Sie den Nutzern über den Dienst stellen? Was wollen Sie herausfinden?</w:t>
      </w:r>
    </w:p>
    <w:p w14:paraId="74E21394" w14:textId="277EDB5A" w:rsidR="00181699" w:rsidRPr="00EE7E44" w:rsidRDefault="008D525E" w:rsidP="008D525E">
      <w:pPr>
        <w:pStyle w:val="ListParagraph"/>
        <w:numPr>
          <w:ilvl w:val="0"/>
          <w:numId w:val="49"/>
        </w:numPr>
        <w:rPr>
          <w:rFonts w:ascii="Calibri" w:hAnsi="Calibri" w:cs="Calibri"/>
          <w:sz w:val="21"/>
          <w:szCs w:val="21"/>
          <w:lang w:val="de-DE"/>
        </w:rPr>
      </w:pPr>
      <w:r w:rsidRPr="00EE7E44">
        <w:rPr>
          <w:rFonts w:ascii="Calibri" w:hAnsi="Calibri" w:cs="Calibri"/>
          <w:sz w:val="21"/>
          <w:szCs w:val="21"/>
          <w:lang w:val="de-DE"/>
        </w:rPr>
        <w:t>W</w:t>
      </w:r>
      <w:r w:rsidR="00000000" w:rsidRPr="00EE7E44">
        <w:rPr>
          <w:rFonts w:ascii="Calibri" w:hAnsi="Calibri" w:cs="Calibri"/>
          <w:sz w:val="21"/>
          <w:szCs w:val="21"/>
          <w:lang w:val="de-DE"/>
        </w:rPr>
        <w:t xml:space="preserve">elche Art von Nutzern sollte </w:t>
      </w:r>
      <w:r w:rsidR="00421596" w:rsidRPr="00EE7E44">
        <w:rPr>
          <w:rFonts w:ascii="Calibri" w:hAnsi="Calibri" w:cs="Calibri"/>
          <w:sz w:val="21"/>
          <w:szCs w:val="21"/>
          <w:lang w:val="de-DE"/>
        </w:rPr>
        <w:t xml:space="preserve">an dem </w:t>
      </w:r>
      <w:r w:rsidR="00000000" w:rsidRPr="00EE7E44">
        <w:rPr>
          <w:rFonts w:ascii="Calibri" w:hAnsi="Calibri" w:cs="Calibri"/>
          <w:sz w:val="21"/>
          <w:szCs w:val="21"/>
          <w:lang w:val="de-DE"/>
        </w:rPr>
        <w:t>Test teilnehmen (denken Sie nicht nur an die demografischen Daten, sondern auch an ihre Interessen, ihre Verbindung zum Unternehmen und ihre Gewohnheiten)</w:t>
      </w:r>
      <w:r w:rsidRPr="00EE7E44">
        <w:rPr>
          <w:rFonts w:ascii="Calibri" w:hAnsi="Calibri" w:cs="Calibri"/>
          <w:sz w:val="21"/>
          <w:szCs w:val="21"/>
          <w:lang w:val="de-DE"/>
        </w:rPr>
        <w:t>?</w:t>
      </w:r>
    </w:p>
    <w:p w14:paraId="201611E6" w14:textId="490B1737" w:rsidR="00181699" w:rsidRPr="00EE7E44" w:rsidRDefault="00000000" w:rsidP="008D525E">
      <w:pPr>
        <w:pStyle w:val="ListParagraph"/>
        <w:numPr>
          <w:ilvl w:val="0"/>
          <w:numId w:val="49"/>
        </w:numPr>
        <w:rPr>
          <w:rFonts w:ascii="Calibri" w:hAnsi="Calibri" w:cs="Calibri"/>
          <w:sz w:val="21"/>
          <w:szCs w:val="21"/>
          <w:lang w:val="de-DE"/>
        </w:rPr>
      </w:pPr>
      <w:r w:rsidRPr="00EE7E44">
        <w:rPr>
          <w:rFonts w:ascii="Calibri" w:hAnsi="Calibri" w:cs="Calibri"/>
          <w:sz w:val="21"/>
          <w:szCs w:val="21"/>
          <w:lang w:val="de-DE"/>
        </w:rPr>
        <w:t xml:space="preserve">Wie können </w:t>
      </w:r>
      <w:r w:rsidR="00CE2FB8" w:rsidRPr="00EE7E44">
        <w:rPr>
          <w:rFonts w:ascii="Calibri" w:hAnsi="Calibri" w:cs="Calibri"/>
          <w:sz w:val="21"/>
          <w:szCs w:val="21"/>
          <w:lang w:val="de-DE"/>
        </w:rPr>
        <w:t xml:space="preserve">Sie </w:t>
      </w:r>
      <w:r w:rsidRPr="00EE7E44">
        <w:rPr>
          <w:rFonts w:ascii="Calibri" w:hAnsi="Calibri" w:cs="Calibri"/>
          <w:sz w:val="21"/>
          <w:szCs w:val="21"/>
          <w:lang w:val="de-DE"/>
        </w:rPr>
        <w:t>Teilnehmer aus den oben genannten Gruppen rekrutieren?</w:t>
      </w:r>
    </w:p>
    <w:p w14:paraId="09B96539" w14:textId="77777777" w:rsidR="00C5523B" w:rsidRPr="00EE7E44" w:rsidRDefault="00C5523B" w:rsidP="00C5523B">
      <w:pPr>
        <w:rPr>
          <w:rFonts w:ascii="Calibri" w:hAnsi="Calibri" w:cs="Calibri"/>
          <w:sz w:val="21"/>
          <w:szCs w:val="21"/>
          <w:lang w:val="de-DE"/>
        </w:rPr>
      </w:pPr>
    </w:p>
    <w:p w14:paraId="286CE5D2" w14:textId="77777777" w:rsidR="00181699" w:rsidRPr="00EE7E44" w:rsidRDefault="00000000">
      <w:pPr>
        <w:pStyle w:val="ID-SubHeading"/>
        <w:rPr>
          <w:lang w:val="de-DE"/>
        </w:rPr>
      </w:pPr>
      <w:r w:rsidRPr="00EE7E44">
        <w:rPr>
          <w:lang w:val="de-DE"/>
        </w:rPr>
        <w:t>Aufgabe 2: Online-Umfrage</w:t>
      </w:r>
    </w:p>
    <w:p w14:paraId="74B95FE9" w14:textId="77777777" w:rsidR="00181699" w:rsidRPr="00EE7E44" w:rsidRDefault="00000000">
      <w:pPr>
        <w:rPr>
          <w:rFonts w:ascii="Calibri" w:hAnsi="Calibri" w:cs="Calibri"/>
          <w:sz w:val="21"/>
          <w:szCs w:val="21"/>
          <w:lang w:val="de-DE"/>
        </w:rPr>
      </w:pPr>
      <w:r w:rsidRPr="00EE7E44">
        <w:rPr>
          <w:rFonts w:ascii="Calibri" w:hAnsi="Calibri" w:cs="Calibri"/>
          <w:sz w:val="21"/>
          <w:szCs w:val="21"/>
          <w:lang w:val="de-DE"/>
        </w:rPr>
        <w:t xml:space="preserve">SnappCar hat entschieden, dass der Usability-Test online durchgeführt wird. Nach dem Test erhält jeder Teilnehmer eine Online-Umfrage, um seine Meinung über den neuen Service mitzuteilen. </w:t>
      </w:r>
    </w:p>
    <w:p w14:paraId="06A15772" w14:textId="093676E0" w:rsidR="00181699" w:rsidRPr="00EE7E44" w:rsidRDefault="00000000">
      <w:pPr>
        <w:rPr>
          <w:rFonts w:ascii="Calibri" w:hAnsi="Calibri" w:cs="Calibri"/>
          <w:sz w:val="21"/>
          <w:szCs w:val="21"/>
          <w:lang w:val="de-DE"/>
        </w:rPr>
      </w:pPr>
      <w:r w:rsidRPr="00EE7E44">
        <w:rPr>
          <w:rFonts w:ascii="Calibri" w:hAnsi="Calibri" w:cs="Calibri"/>
          <w:sz w:val="21"/>
          <w:szCs w:val="21"/>
          <w:lang w:val="de-DE"/>
        </w:rPr>
        <w:t xml:space="preserve">Die </w:t>
      </w:r>
      <w:r w:rsidR="00EE7E44" w:rsidRPr="00EE7E44">
        <w:rPr>
          <w:rFonts w:ascii="Calibri" w:hAnsi="Calibri" w:cs="Calibri"/>
          <w:sz w:val="21"/>
          <w:szCs w:val="21"/>
          <w:lang w:val="de-DE"/>
        </w:rPr>
        <w:t>Studierenden</w:t>
      </w:r>
      <w:r w:rsidR="00EE7E44" w:rsidRPr="00EE7E44">
        <w:rPr>
          <w:sz w:val="21"/>
          <w:szCs w:val="21"/>
          <w:lang w:val="de-DE"/>
        </w:rPr>
        <w:t xml:space="preserve"> </w:t>
      </w:r>
      <w:r w:rsidR="00C5523B" w:rsidRPr="00EE7E44">
        <w:rPr>
          <w:rFonts w:ascii="Calibri" w:hAnsi="Calibri" w:cs="Calibri"/>
          <w:sz w:val="21"/>
          <w:szCs w:val="21"/>
          <w:lang w:val="de-DE"/>
        </w:rPr>
        <w:t xml:space="preserve">können die relevanten Werkzeuge aus dem </w:t>
      </w:r>
      <w:hyperlink r:id="rId106" w:history="1">
        <w:r w:rsidR="00C5523B" w:rsidRPr="00EE7E44">
          <w:rPr>
            <w:rStyle w:val="Hyperlink"/>
            <w:rFonts w:ascii="Calibri" w:hAnsi="Calibri" w:cs="Calibri"/>
            <w:sz w:val="21"/>
            <w:szCs w:val="21"/>
            <w:lang w:val="de-DE"/>
          </w:rPr>
          <w:t>Digital Innovation Scanner Tool</w:t>
        </w:r>
      </w:hyperlink>
      <w:r w:rsidR="00C5523B" w:rsidRPr="00EE7E44">
        <w:rPr>
          <w:rFonts w:ascii="Calibri" w:hAnsi="Calibri" w:cs="Calibri"/>
          <w:sz w:val="21"/>
          <w:szCs w:val="21"/>
          <w:lang w:val="de-DE"/>
        </w:rPr>
        <w:t xml:space="preserve"> auswählen, um </w:t>
      </w:r>
      <w:r w:rsidR="00933F6A" w:rsidRPr="00EE7E44">
        <w:rPr>
          <w:rFonts w:ascii="Calibri" w:hAnsi="Calibri" w:cs="Calibri"/>
          <w:sz w:val="21"/>
          <w:szCs w:val="21"/>
          <w:lang w:val="de-DE"/>
        </w:rPr>
        <w:t xml:space="preserve">eine </w:t>
      </w:r>
      <w:r w:rsidR="00C5523B" w:rsidRPr="00EE7E44">
        <w:rPr>
          <w:rFonts w:ascii="Calibri" w:hAnsi="Calibri" w:cs="Calibri"/>
          <w:sz w:val="21"/>
          <w:szCs w:val="21"/>
          <w:lang w:val="de-DE"/>
        </w:rPr>
        <w:t xml:space="preserve">Online-Umfrage zu erstellen. Verwenden Sie das digitale Tool, um eine kurze Umfrage zu erstellen, die den </w:t>
      </w:r>
      <w:r w:rsidR="00EE7E44" w:rsidRPr="00EE7E44">
        <w:rPr>
          <w:rFonts w:ascii="Calibri" w:hAnsi="Calibri" w:cs="Calibri"/>
          <w:sz w:val="21"/>
          <w:szCs w:val="21"/>
          <w:lang w:val="de-DE"/>
        </w:rPr>
        <w:t>Studierenden</w:t>
      </w:r>
      <w:r w:rsidR="00EE7E44" w:rsidRPr="00EE7E44">
        <w:rPr>
          <w:sz w:val="21"/>
          <w:szCs w:val="21"/>
          <w:lang w:val="de-DE"/>
        </w:rPr>
        <w:t xml:space="preserve"> </w:t>
      </w:r>
      <w:r w:rsidR="00C5523B" w:rsidRPr="00EE7E44">
        <w:rPr>
          <w:rFonts w:ascii="Calibri" w:hAnsi="Calibri" w:cs="Calibri"/>
          <w:sz w:val="21"/>
          <w:szCs w:val="21"/>
          <w:lang w:val="de-DE"/>
        </w:rPr>
        <w:t xml:space="preserve">helfen kann, die Antworten auf die Fragen aus Thema 3 von Aufgabe 1 zu finden. </w:t>
      </w:r>
    </w:p>
    <w:p w14:paraId="76A4762B" w14:textId="77777777" w:rsidR="00181699" w:rsidRPr="00EE7E44" w:rsidRDefault="00000000">
      <w:pPr>
        <w:rPr>
          <w:rFonts w:ascii="Calibri" w:hAnsi="Calibri" w:cs="Calibri"/>
          <w:sz w:val="21"/>
          <w:szCs w:val="21"/>
          <w:lang w:val="de-DE"/>
        </w:rPr>
      </w:pPr>
      <w:r w:rsidRPr="00EE7E44">
        <w:rPr>
          <w:rFonts w:ascii="Calibri" w:hAnsi="Calibri" w:cs="Calibri"/>
          <w:sz w:val="21"/>
          <w:szCs w:val="21"/>
          <w:lang w:val="de-DE"/>
        </w:rPr>
        <w:t>Beachten Sie die folgenden Tipps:</w:t>
      </w:r>
    </w:p>
    <w:p w14:paraId="1E5653F2" w14:textId="26D3ED43" w:rsidR="00181699" w:rsidRPr="00EE7E44" w:rsidRDefault="00000000" w:rsidP="008D525E">
      <w:pPr>
        <w:pStyle w:val="ListParagraph"/>
        <w:numPr>
          <w:ilvl w:val="0"/>
          <w:numId w:val="50"/>
        </w:numPr>
        <w:rPr>
          <w:rFonts w:ascii="Calibri" w:hAnsi="Calibri" w:cs="Calibri"/>
          <w:sz w:val="21"/>
          <w:szCs w:val="21"/>
          <w:lang w:val="de-DE"/>
        </w:rPr>
      </w:pPr>
      <w:r w:rsidRPr="00EE7E44">
        <w:rPr>
          <w:rFonts w:ascii="Calibri" w:hAnsi="Calibri" w:cs="Calibri"/>
          <w:sz w:val="21"/>
          <w:szCs w:val="21"/>
          <w:lang w:val="de-DE"/>
        </w:rPr>
        <w:t>Die Fragen</w:t>
      </w:r>
      <w:r w:rsidR="008D525E" w:rsidRPr="00EE7E44">
        <w:rPr>
          <w:rFonts w:ascii="Calibri" w:hAnsi="Calibri" w:cs="Calibri"/>
          <w:sz w:val="21"/>
          <w:szCs w:val="21"/>
          <w:lang w:val="de-DE"/>
        </w:rPr>
        <w:t xml:space="preserve"> </w:t>
      </w:r>
      <w:r w:rsidRPr="00EE7E44">
        <w:rPr>
          <w:rFonts w:ascii="Calibri" w:hAnsi="Calibri" w:cs="Calibri"/>
          <w:sz w:val="21"/>
          <w:szCs w:val="21"/>
          <w:lang w:val="de-DE"/>
        </w:rPr>
        <w:t>müssen leicht zu verstehen und zu beantworten sein.</w:t>
      </w:r>
    </w:p>
    <w:p w14:paraId="70DF3C5C" w14:textId="7DB0B846" w:rsidR="00181699" w:rsidRPr="00EE7E44" w:rsidRDefault="00000000" w:rsidP="008D525E">
      <w:pPr>
        <w:pStyle w:val="ListParagraph"/>
        <w:numPr>
          <w:ilvl w:val="0"/>
          <w:numId w:val="50"/>
        </w:numPr>
        <w:rPr>
          <w:rFonts w:ascii="Calibri" w:hAnsi="Calibri" w:cs="Calibri"/>
          <w:sz w:val="21"/>
          <w:szCs w:val="21"/>
          <w:lang w:val="de-DE"/>
        </w:rPr>
      </w:pPr>
      <w:r w:rsidRPr="00EE7E44">
        <w:rPr>
          <w:rFonts w:ascii="Calibri" w:hAnsi="Calibri" w:cs="Calibri"/>
          <w:sz w:val="21"/>
          <w:szCs w:val="21"/>
          <w:lang w:val="de-DE"/>
        </w:rPr>
        <w:t>Gruppieren Sie</w:t>
      </w:r>
      <w:r w:rsidR="008D525E" w:rsidRPr="00EE7E44">
        <w:rPr>
          <w:rFonts w:ascii="Calibri" w:hAnsi="Calibri" w:cs="Calibri"/>
          <w:sz w:val="21"/>
          <w:szCs w:val="21"/>
          <w:lang w:val="de-DE"/>
        </w:rPr>
        <w:t xml:space="preserve"> </w:t>
      </w:r>
      <w:r w:rsidRPr="00EE7E44">
        <w:rPr>
          <w:rFonts w:ascii="Calibri" w:hAnsi="Calibri" w:cs="Calibri"/>
          <w:sz w:val="21"/>
          <w:szCs w:val="21"/>
          <w:lang w:val="de-DE"/>
        </w:rPr>
        <w:t>die Fragen nach Themen</w:t>
      </w:r>
    </w:p>
    <w:p w14:paraId="3F1B8045" w14:textId="3DFF7AE4" w:rsidR="00181699" w:rsidRPr="00EE7E44" w:rsidRDefault="00000000" w:rsidP="008D525E">
      <w:pPr>
        <w:pStyle w:val="ListParagraph"/>
        <w:numPr>
          <w:ilvl w:val="0"/>
          <w:numId w:val="50"/>
        </w:numPr>
        <w:rPr>
          <w:rFonts w:ascii="Calibri" w:hAnsi="Calibri" w:cs="Calibri"/>
          <w:sz w:val="21"/>
          <w:szCs w:val="21"/>
          <w:lang w:val="de-DE"/>
        </w:rPr>
      </w:pPr>
      <w:r w:rsidRPr="00EE7E44">
        <w:rPr>
          <w:rFonts w:ascii="Calibri" w:hAnsi="Calibri" w:cs="Calibri"/>
          <w:sz w:val="21"/>
          <w:szCs w:val="21"/>
          <w:lang w:val="de-DE"/>
        </w:rPr>
        <w:t>Sensible Fragen am Ende stellen</w:t>
      </w:r>
    </w:p>
    <w:p w14:paraId="1D14B1CF" w14:textId="6FC4C996" w:rsidR="00181699" w:rsidRPr="00EE7E44" w:rsidRDefault="00EE7E44" w:rsidP="008D525E">
      <w:pPr>
        <w:pStyle w:val="ListParagraph"/>
        <w:numPr>
          <w:ilvl w:val="0"/>
          <w:numId w:val="50"/>
        </w:numPr>
        <w:rPr>
          <w:rFonts w:ascii="Calibri" w:hAnsi="Calibri" w:cs="Calibri"/>
          <w:sz w:val="21"/>
          <w:szCs w:val="21"/>
          <w:lang w:val="de-DE"/>
        </w:rPr>
      </w:pPr>
      <w:r w:rsidRPr="00EE7E44">
        <w:rPr>
          <w:rFonts w:ascii="Times New Roman" w:hAnsi="Times New Roman" w:cs="Times New Roman"/>
          <w:b/>
          <w:bCs/>
          <w:noProof/>
          <w:lang w:val="de-DE"/>
        </w:rPr>
        <w:lastRenderedPageBreak/>
        <mc:AlternateContent>
          <mc:Choice Requires="wps">
            <w:drawing>
              <wp:anchor distT="0" distB="0" distL="114300" distR="114300" simplePos="0" relativeHeight="251698176" behindDoc="0" locked="0" layoutInCell="1" allowOverlap="1" wp14:anchorId="4BFBE85D" wp14:editId="4589E195">
                <wp:simplePos x="0" y="0"/>
                <wp:positionH relativeFrom="page">
                  <wp:posOffset>0</wp:posOffset>
                </wp:positionH>
                <wp:positionV relativeFrom="paragraph">
                  <wp:posOffset>-1368425</wp:posOffset>
                </wp:positionV>
                <wp:extent cx="8128000" cy="10668000"/>
                <wp:effectExtent l="0" t="0" r="6350" b="0"/>
                <wp:wrapNone/>
                <wp:docPr id="239" name="Rectangle 239"/>
                <wp:cNvGraphicFramePr/>
                <a:graphic xmlns:a="http://schemas.openxmlformats.org/drawingml/2006/main">
                  <a:graphicData uri="http://schemas.microsoft.com/office/word/2010/wordprocessingShape">
                    <wps:wsp>
                      <wps:cNvSpPr/>
                      <wps:spPr>
                        <a:xfrm>
                          <a:off x="0" y="0"/>
                          <a:ext cx="8128000" cy="10668000"/>
                        </a:xfrm>
                        <a:prstGeom prst="rect">
                          <a:avLst/>
                        </a:prstGeom>
                        <a:solidFill>
                          <a:srgbClr val="A01C8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AA159D" id="Rectangle 239" o:spid="_x0000_s1026" style="position:absolute;margin-left:0;margin-top:-107.75pt;width:640pt;height:840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" fillcolor="#a01c81" stroked="f" strokeweight="1pt">
                <w10:wrap anchorx="page"/>
              </v:rect>
            </w:pict>
          </mc:Fallback>
        </mc:AlternateContent>
      </w:r>
      <w:r w:rsidR="00000000" w:rsidRPr="00EE7E44">
        <w:rPr>
          <w:rFonts w:ascii="Calibri" w:hAnsi="Calibri" w:cs="Calibri"/>
          <w:sz w:val="21"/>
          <w:szCs w:val="21"/>
          <w:lang w:val="de-DE"/>
        </w:rPr>
        <w:t>Reﬂekt</w:t>
      </w:r>
      <w:r w:rsidR="008D525E" w:rsidRPr="00EE7E44">
        <w:rPr>
          <w:rFonts w:ascii="Calibri" w:hAnsi="Calibri" w:cs="Calibri"/>
          <w:sz w:val="21"/>
          <w:szCs w:val="21"/>
          <w:lang w:val="de-DE"/>
        </w:rPr>
        <w:t xml:space="preserve">ieren Sie </w:t>
      </w:r>
      <w:r w:rsidR="00000000" w:rsidRPr="00EE7E44">
        <w:rPr>
          <w:rFonts w:ascii="Calibri" w:hAnsi="Calibri" w:cs="Calibri"/>
          <w:sz w:val="21"/>
          <w:szCs w:val="21"/>
          <w:lang w:val="de-DE"/>
        </w:rPr>
        <w:t xml:space="preserve">über die wichtigen demografischen Fragen, die </w:t>
      </w:r>
      <w:r w:rsidR="00AF3862" w:rsidRPr="00EE7E44">
        <w:rPr>
          <w:rFonts w:ascii="Calibri" w:hAnsi="Calibri" w:cs="Calibri"/>
          <w:sz w:val="21"/>
          <w:szCs w:val="21"/>
          <w:lang w:val="de-DE"/>
        </w:rPr>
        <w:t xml:space="preserve">die Studierenden </w:t>
      </w:r>
      <w:r w:rsidR="00000000" w:rsidRPr="00EE7E44">
        <w:rPr>
          <w:rFonts w:ascii="Calibri" w:hAnsi="Calibri" w:cs="Calibri"/>
          <w:sz w:val="21"/>
          <w:szCs w:val="21"/>
          <w:lang w:val="de-DE"/>
        </w:rPr>
        <w:t>über die Umfrageteilnehmer wissen müssen</w:t>
      </w:r>
    </w:p>
    <w:p w14:paraId="2213B1B8" w14:textId="5745E78E" w:rsidR="00D941DC" w:rsidRPr="00EE7E44" w:rsidRDefault="00D941DC">
      <w:pPr>
        <w:rPr>
          <w:rFonts w:ascii="Times New Roman" w:hAnsi="Times New Roman" w:cs="Times New Roman"/>
          <w:b/>
          <w:bCs/>
          <w:lang w:val="de-DE"/>
        </w:rPr>
      </w:pPr>
    </w:p>
    <w:p w14:paraId="6895B290" w14:textId="587731F8" w:rsidR="00181699" w:rsidRPr="00EE7E44" w:rsidRDefault="00181699">
      <w:pPr>
        <w:rPr>
          <w:rFonts w:ascii="Times New Roman" w:hAnsi="Times New Roman" w:cs="Times New Roman"/>
          <w:b/>
          <w:bCs/>
          <w:lang w:val="de-DE"/>
        </w:rPr>
      </w:pPr>
    </w:p>
    <w:p w14:paraId="51F02C88" w14:textId="77777777" w:rsidR="00181699" w:rsidRPr="00EE7E44" w:rsidRDefault="00000000">
      <w:pPr>
        <w:rPr>
          <w:rFonts w:ascii="Times New Roman" w:hAnsi="Times New Roman" w:cs="Times New Roman"/>
          <w:b/>
          <w:bCs/>
          <w:lang w:val="de-DE"/>
        </w:rPr>
      </w:pPr>
      <w:r w:rsidRPr="00EE7E44">
        <w:rPr>
          <w:rFonts w:ascii="Times New Roman" w:hAnsi="Times New Roman" w:cs="Times New Roman"/>
          <w:b/>
          <w:bCs/>
          <w:noProof/>
          <w:lang w:val="de-DE"/>
        </w:rPr>
        <mc:AlternateContent>
          <mc:Choice Requires="wps">
            <w:drawing>
              <wp:anchor distT="0" distB="0" distL="114300" distR="114300" simplePos="0" relativeHeight="251747840" behindDoc="0" locked="0" layoutInCell="1" allowOverlap="1" wp14:anchorId="27FDC1DA" wp14:editId="14AF2C2A">
                <wp:simplePos x="0" y="0"/>
                <wp:positionH relativeFrom="margin">
                  <wp:posOffset>3118485</wp:posOffset>
                </wp:positionH>
                <wp:positionV relativeFrom="margin">
                  <wp:posOffset>1013460</wp:posOffset>
                </wp:positionV>
                <wp:extent cx="3032125" cy="1488440"/>
                <wp:effectExtent l="0" t="0" r="0" b="0"/>
                <wp:wrapSquare wrapText="bothSides"/>
                <wp:docPr id="234" name="Text Box 234"/>
                <wp:cNvGraphicFramePr/>
                <a:graphic xmlns:a="http://schemas.openxmlformats.org/drawingml/2006/main">
                  <a:graphicData uri="http://schemas.microsoft.com/office/word/2010/wordprocessingShape">
                    <wps:wsp>
                      <wps:cNvSpPr txBox="1"/>
                      <wps:spPr>
                        <a:xfrm>
                          <a:off x="0" y="0"/>
                          <a:ext cx="3032125"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14A5711" w14:textId="0F363199" w:rsidR="00181699" w:rsidRDefault="00000000">
                            <w:pPr>
                              <w:pStyle w:val="ID-PinkHeading"/>
                              <w:jc w:val="left"/>
                              <w:rPr>
                                <w:bCs/>
                                <w:color w:val="FFFFFF" w:themeColor="background1"/>
                                <w:sz w:val="80"/>
                                <w:szCs w:val="80"/>
                              </w:rPr>
                            </w:pPr>
                            <w:bookmarkStart w:id="80" w:name="_Toc122745931"/>
                            <w:r w:rsidRPr="009F6D32">
                              <w:rPr>
                                <w:color w:val="FFFFFF" w:themeColor="background1"/>
                                <w:lang w:eastAsia="en-IE"/>
                              </w:rPr>
                              <w:t xml:space="preserve">Abschnitt 4 </w:t>
                            </w:r>
                            <w:r w:rsidRPr="009F6D32">
                              <w:rPr>
                                <w:bCs/>
                                <w:color w:val="FFFFFF" w:themeColor="background1"/>
                                <w:sz w:val="80"/>
                                <w:szCs w:val="80"/>
                              </w:rPr>
                              <w:t>FALL</w:t>
                            </w:r>
                            <w:r w:rsidR="008D525E">
                              <w:rPr>
                                <w:bCs/>
                                <w:color w:val="FFFFFF" w:themeColor="background1"/>
                                <w:sz w:val="80"/>
                                <w:szCs w:val="80"/>
                              </w:rPr>
                              <w:t>STUDIE</w:t>
                            </w:r>
                            <w:bookmarkEnd w:id="80"/>
                            <w:r w:rsidRPr="009F6D32">
                              <w:rPr>
                                <w:bCs/>
                                <w:color w:val="FFFFFF" w:themeColor="background1"/>
                                <w:sz w:val="80"/>
                                <w:szCs w:val="80"/>
                              </w:rPr>
                              <w:t xml:space="preserve"> </w:t>
                            </w:r>
                          </w:p>
                          <w:p w14:paraId="3BFAFCD2" w14:textId="77777777" w:rsidR="00125B37" w:rsidRPr="00C27932" w:rsidRDefault="00125B37" w:rsidP="00125B37">
                            <w:pPr>
                              <w:rPr>
                                <w:rFonts w:asciiTheme="majorHAnsi" w:hAnsiTheme="majorHAnsi" w:cs="Calibri"/>
                                <w:color w:val="000000" w:themeColor="text1"/>
                                <w:sz w:val="32"/>
                                <w:szCs w:val="32"/>
                                <w:lang w:eastAsia="en-IE"/>
                              </w:rPr>
                            </w:pPr>
                          </w:p>
                          <w:p w14:paraId="26C1CF5E" w14:textId="77777777" w:rsidR="00125B37" w:rsidRPr="00C27932" w:rsidRDefault="00125B37" w:rsidP="00125B37">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FDC1DA" id="Text Box 234" o:spid="_x0000_s1037" type="#_x0000_t202" style="position:absolute;margin-left:245.55pt;margin-top:79.8pt;width:238.75pt;height:117.2pt;z-index:251747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" filled="f" stroked="f">
                <v:textbox>
                  <w:txbxContent>
                    <w:p w14:paraId="214A5711" w14:textId="0F363199" w:rsidR="00181699" w:rsidRDefault="00000000">
                      <w:pPr>
                        <w:pStyle w:val="ID-PinkHeading"/>
                        <w:jc w:val="left"/>
                        <w:rPr>
                          <w:bCs/>
                          <w:color w:val="FFFFFF" w:themeColor="background1"/>
                          <w:sz w:val="80"/>
                          <w:szCs w:val="80"/>
                        </w:rPr>
                      </w:pPr>
                      <w:bookmarkStart w:id="81" w:name="_Toc122745931"/>
                      <w:r w:rsidRPr="009F6D32">
                        <w:rPr>
                          <w:color w:val="FFFFFF" w:themeColor="background1"/>
                          <w:lang w:eastAsia="en-IE"/>
                        </w:rPr>
                        <w:t xml:space="preserve">Abschnitt 4 </w:t>
                      </w:r>
                      <w:r w:rsidRPr="009F6D32">
                        <w:rPr>
                          <w:bCs/>
                          <w:color w:val="FFFFFF" w:themeColor="background1"/>
                          <w:sz w:val="80"/>
                          <w:szCs w:val="80"/>
                        </w:rPr>
                        <w:t>FALL</w:t>
                      </w:r>
                      <w:r w:rsidR="008D525E">
                        <w:rPr>
                          <w:bCs/>
                          <w:color w:val="FFFFFF" w:themeColor="background1"/>
                          <w:sz w:val="80"/>
                          <w:szCs w:val="80"/>
                        </w:rPr>
                        <w:t>STUDIE</w:t>
                      </w:r>
                      <w:bookmarkEnd w:id="81"/>
                      <w:r w:rsidRPr="009F6D32">
                        <w:rPr>
                          <w:bCs/>
                          <w:color w:val="FFFFFF" w:themeColor="background1"/>
                          <w:sz w:val="80"/>
                          <w:szCs w:val="80"/>
                        </w:rPr>
                        <w:t xml:space="preserve"> </w:t>
                      </w:r>
                    </w:p>
                    <w:p w14:paraId="3BFAFCD2" w14:textId="77777777" w:rsidR="00125B37" w:rsidRPr="00C27932" w:rsidRDefault="00125B37" w:rsidP="00125B37">
                      <w:pPr>
                        <w:rPr>
                          <w:rFonts w:asciiTheme="majorHAnsi" w:hAnsiTheme="majorHAnsi" w:cs="Calibri"/>
                          <w:color w:val="000000" w:themeColor="text1"/>
                          <w:sz w:val="32"/>
                          <w:szCs w:val="32"/>
                          <w:lang w:eastAsia="en-IE"/>
                        </w:rPr>
                      </w:pPr>
                    </w:p>
                    <w:p w14:paraId="26C1CF5E" w14:textId="77777777" w:rsidR="00125B37" w:rsidRPr="00C27932" w:rsidRDefault="00125B37" w:rsidP="00125B37">
                      <w:pPr>
                        <w:rPr>
                          <w:color w:val="000000" w:themeColor="text1"/>
                          <w:lang w:val="en-IE"/>
                        </w:rPr>
                      </w:pPr>
                    </w:p>
                  </w:txbxContent>
                </v:textbox>
                <w10:wrap type="square" anchorx="margin" anchory="margin"/>
              </v:shape>
            </w:pict>
          </mc:Fallback>
        </mc:AlternateContent>
      </w:r>
      <w:r w:rsidRPr="00EE7E44">
        <w:rPr>
          <w:rFonts w:ascii="Times New Roman" w:hAnsi="Times New Roman" w:cs="Times New Roman"/>
          <w:b/>
          <w:bCs/>
          <w:noProof/>
          <w:lang w:val="de-DE"/>
        </w:rPr>
        <w:drawing>
          <wp:anchor distT="0" distB="0" distL="114300" distR="114300" simplePos="0" relativeHeight="251756032" behindDoc="1" locked="0" layoutInCell="1" allowOverlap="1" wp14:anchorId="763AA587" wp14:editId="42ED2E7E">
            <wp:simplePos x="0" y="0"/>
            <wp:positionH relativeFrom="margin">
              <wp:posOffset>-914400</wp:posOffset>
            </wp:positionH>
            <wp:positionV relativeFrom="margin">
              <wp:posOffset>4358640</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35" name="Picture 235"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D941DC" w:rsidRPr="00EE7E44">
        <w:rPr>
          <w:rFonts w:ascii="Times New Roman" w:hAnsi="Times New Roman" w:cs="Times New Roman"/>
          <w:b/>
          <w:bCs/>
          <w:lang w:val="de-DE"/>
        </w:rPr>
        <w:br w:type="page"/>
      </w:r>
    </w:p>
    <w:p w14:paraId="05E93EAB" w14:textId="5AAAC1E0" w:rsidR="00181699" w:rsidRPr="00EE7E44" w:rsidRDefault="008D525E">
      <w:pPr>
        <w:pStyle w:val="ID-PinkHeading"/>
        <w:numPr>
          <w:ilvl w:val="0"/>
          <w:numId w:val="23"/>
        </w:numPr>
        <w:ind w:left="0" w:firstLine="0"/>
        <w:rPr>
          <w:lang w:val="de-DE"/>
        </w:rPr>
      </w:pPr>
      <w:bookmarkStart w:id="82" w:name="_Toc122745932"/>
      <w:r w:rsidRPr="00EE7E44">
        <w:rPr>
          <w:lang w:val="de-DE"/>
        </w:rPr>
        <w:lastRenderedPageBreak/>
        <w:t>Fallstudie</w:t>
      </w:r>
      <w:bookmarkEnd w:id="82"/>
    </w:p>
    <w:p w14:paraId="6015D0C1" w14:textId="77777777" w:rsidR="00181699" w:rsidRPr="00EE7E44" w:rsidRDefault="00000000">
      <w:pPr>
        <w:pStyle w:val="ID-PinkHeading"/>
        <w:numPr>
          <w:ilvl w:val="1"/>
          <w:numId w:val="23"/>
        </w:numPr>
        <w:rPr>
          <w:lang w:val="de-DE"/>
        </w:rPr>
      </w:pPr>
      <w:bookmarkStart w:id="83" w:name="_Toc98154628"/>
      <w:bookmarkStart w:id="84" w:name="_Toc122745933"/>
      <w:r w:rsidRPr="00EE7E44">
        <w:rPr>
          <w:lang w:val="de-DE"/>
        </w:rPr>
        <w:t>Strategie für eine intelligente Stadt: Amsterdam</w:t>
      </w:r>
      <w:bookmarkEnd w:id="83"/>
      <w:bookmarkEnd w:id="84"/>
    </w:p>
    <w:p w14:paraId="3FF66384" w14:textId="77777777" w:rsidR="00181699" w:rsidRPr="00EE7E44" w:rsidRDefault="00000000">
      <w:pPr>
        <w:pStyle w:val="ID-BodyText"/>
        <w:rPr>
          <w:lang w:val="de-DE"/>
        </w:rPr>
      </w:pPr>
      <w:r w:rsidRPr="00EE7E44">
        <w:rPr>
          <w:noProof/>
          <w:lang w:val="de-DE"/>
        </w:rPr>
        <w:drawing>
          <wp:anchor distT="0" distB="0" distL="114300" distR="114300" simplePos="0" relativeHeight="251758080" behindDoc="0" locked="0" layoutInCell="1" allowOverlap="1" wp14:anchorId="201D7AC2" wp14:editId="25FB15EE">
            <wp:simplePos x="0" y="0"/>
            <wp:positionH relativeFrom="margin">
              <wp:align>left</wp:align>
            </wp:positionH>
            <wp:positionV relativeFrom="paragraph">
              <wp:posOffset>66919</wp:posOffset>
            </wp:positionV>
            <wp:extent cx="6494780" cy="2525151"/>
            <wp:effectExtent l="0" t="0" r="1270" b="8890"/>
            <wp:wrapNone/>
            <wp:docPr id="215" name="Screenshot 2021-11-23 at 14.47.12.png" descr="Screenshot 2021-11-23 at 14.4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Screenshot 2021-11-23 at 14.47.12.png" descr="Screenshot 2021-11-23 at 14.47.12.png"/>
                    <pic:cNvPicPr>
                      <a:picLocks noChangeAspect="1"/>
                    </pic:cNvPicPr>
                  </pic:nvPicPr>
                  <pic:blipFill rotWithShape="1">
                    <a:blip r:embed="rId107"/>
                    <a:srcRect l="2017" b="4540"/>
                    <a:stretch/>
                  </pic:blipFill>
                  <pic:spPr bwMode="auto">
                    <a:xfrm>
                      <a:off x="0" y="0"/>
                      <a:ext cx="6495122" cy="25252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548BE7" w14:textId="77777777" w:rsidR="005161F2" w:rsidRPr="00EE7E44" w:rsidRDefault="005161F2" w:rsidP="005161F2">
      <w:pPr>
        <w:rPr>
          <w:lang w:val="de-DE"/>
        </w:rPr>
      </w:pPr>
    </w:p>
    <w:p w14:paraId="48880BA9" w14:textId="77777777" w:rsidR="005161F2" w:rsidRPr="00EE7E44" w:rsidRDefault="005161F2" w:rsidP="005161F2">
      <w:pPr>
        <w:rPr>
          <w:lang w:val="de-DE"/>
        </w:rPr>
      </w:pPr>
    </w:p>
    <w:p w14:paraId="26343E12" w14:textId="77777777" w:rsidR="005161F2" w:rsidRPr="00EE7E44" w:rsidRDefault="005161F2" w:rsidP="005161F2">
      <w:pPr>
        <w:rPr>
          <w:lang w:val="de-DE"/>
        </w:rPr>
      </w:pPr>
    </w:p>
    <w:p w14:paraId="3D3DECB1" w14:textId="77777777" w:rsidR="005161F2" w:rsidRPr="00EE7E44" w:rsidRDefault="005161F2" w:rsidP="005161F2">
      <w:pPr>
        <w:rPr>
          <w:lang w:val="de-DE"/>
        </w:rPr>
      </w:pPr>
    </w:p>
    <w:p w14:paraId="0BAE05F7" w14:textId="77777777" w:rsidR="005161F2" w:rsidRPr="00EE7E44" w:rsidRDefault="005161F2" w:rsidP="005161F2">
      <w:pPr>
        <w:rPr>
          <w:lang w:val="de-DE"/>
        </w:rPr>
      </w:pPr>
    </w:p>
    <w:p w14:paraId="2E278908" w14:textId="77777777" w:rsidR="005161F2" w:rsidRPr="00EE7E44" w:rsidRDefault="005161F2" w:rsidP="005161F2">
      <w:pPr>
        <w:pStyle w:val="ID-LightPurpleHeading"/>
        <w:rPr>
          <w:lang w:val="de-DE"/>
        </w:rPr>
      </w:pPr>
    </w:p>
    <w:p w14:paraId="3DC0C981" w14:textId="77777777" w:rsidR="005161F2" w:rsidRPr="00EE7E44" w:rsidRDefault="005161F2" w:rsidP="005161F2">
      <w:pPr>
        <w:pStyle w:val="ID-LightPurpleHeading"/>
        <w:rPr>
          <w:lang w:val="de-DE"/>
        </w:rPr>
      </w:pPr>
    </w:p>
    <w:p w14:paraId="27FF2C49" w14:textId="0E2059C3" w:rsidR="005161F2" w:rsidRPr="00EE7E44" w:rsidRDefault="00445D5A" w:rsidP="005161F2">
      <w:pPr>
        <w:pStyle w:val="ID-LightPurpleHeading"/>
        <w:rPr>
          <w:lang w:val="de-DE"/>
        </w:rPr>
      </w:pPr>
      <w:r w:rsidRPr="00EE7E44">
        <w:rPr>
          <w:noProof/>
          <w:color w:val="003594"/>
          <w:lang w:val="de-DE"/>
        </w:rPr>
        <mc:AlternateContent>
          <mc:Choice Requires="wps">
            <w:drawing>
              <wp:anchor distT="45720" distB="45720" distL="114300" distR="114300" simplePos="0" relativeHeight="251822592" behindDoc="0" locked="0" layoutInCell="1" allowOverlap="1" wp14:anchorId="4210E4C5" wp14:editId="5F927F82">
                <wp:simplePos x="0" y="0"/>
                <wp:positionH relativeFrom="margin">
                  <wp:posOffset>-133350</wp:posOffset>
                </wp:positionH>
                <wp:positionV relativeFrom="paragraph">
                  <wp:posOffset>3392170</wp:posOffset>
                </wp:positionV>
                <wp:extent cx="6623050" cy="1404620"/>
                <wp:effectExtent l="0" t="0" r="6350" b="0"/>
                <wp:wrapSquare wrapText="bothSides"/>
                <wp:docPr id="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57DD37DF" w14:textId="77777777" w:rsidR="00445D5A" w:rsidRPr="00BC6FD5" w:rsidRDefault="00445D5A" w:rsidP="00445D5A">
                            <w:pPr>
                              <w:jc w:val="both"/>
                              <w:rPr>
                                <w:sz w:val="18"/>
                                <w:szCs w:val="18"/>
                                <w:lang w:val="de-DE"/>
                              </w:rPr>
                            </w:pPr>
                            <w:r w:rsidRPr="00497353">
                              <w:rPr>
                                <w:sz w:val="18"/>
                                <w:szCs w:val="18"/>
                                <w:lang w:val="de-DE"/>
                              </w:rPr>
                              <w:t>Mit dem Anstieg der Stadtbevölkerung trugen die Städte überproportional zu den großen globalen Problemen wie ökologische Nachhaltigkeit, schlechte Gesundheit und Ungleichheit bei. Etwa 75 % des weltweiten Energieverbrauchs und über 70 % der Kohlendioxidemissionen entfallen auf die Städte. Etwa 1 Milliarde Menschen weltweit lebten in städtischen Slums mit unzureichendem Zugang zu sanitären Einrichtungen, sauberem Wasser und medizinischer Versorgung. In den Industrieländern traten in städtischen Gebieten mehr chronische Krankheiten wie Fettleibigkeit, Diabetes und eine schlechte psychische Verfassung auf, was auf Faktoren wie den erschwerten Zugang zu gesunden Lebensmitteln oder Raum für Bewegung zurückzuführen ist. Jede Stadt sah sich zudem mit Herausforderungen konfrontiert, die sich aus ihrem wirtschaftlichen, politischen, geografischen, demografischen, kulturellen oder sonstigen Kontext ergaben. So stellten beispielsweise Naturkatastrophen für über 55 % der Großstädte ein hohes Risiko dar.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210E4C5" id="Textfeld 2" o:spid="_x0000_s1038" type="#_x0000_t202" style="position:absolute;margin-left:-10.5pt;margin-top:267.1pt;width:521.5pt;height:110.6pt;z-index:2518225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MA5PQ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" fillcolor="white [3212]" stroked="f">
                <v:textbox style="mso-fit-shape-to-text:t">
                  <w:txbxContent>
                    <w:p w14:paraId="57DD37DF" w14:textId="77777777" w:rsidR="00445D5A" w:rsidRPr="00BC6FD5" w:rsidRDefault="00445D5A" w:rsidP="00445D5A">
                      <w:pPr>
                        <w:jc w:val="both"/>
                        <w:rPr>
                          <w:sz w:val="18"/>
                          <w:szCs w:val="18"/>
                          <w:lang w:val="de-DE"/>
                        </w:rPr>
                      </w:pPr>
                      <w:r w:rsidRPr="00497353">
                        <w:rPr>
                          <w:sz w:val="18"/>
                          <w:szCs w:val="18"/>
                          <w:lang w:val="de-DE"/>
                        </w:rPr>
                        <w:t>Mit dem Anstieg der Stadtbevölkerung trugen die Städte überproportional zu den großen globalen Problemen wie ökologische Nachhaltigkeit, schlechte Gesundheit und Ungleichheit bei. Etwa 75 % des weltweiten Energieverbrauchs und über 70 % der Kohlendioxidemissionen entfallen auf die Städte. Etwa 1 Milliarde Menschen weltweit lebten in städtischen Slums mit unzureichendem Zugang zu sanitären Einrichtungen, sauberem Wasser und medizinischer Versorgung. In den Industrieländern traten in städtischen Gebieten mehr chronische Krankheiten wie Fettleibigkeit, Diabetes und eine schlechte psychische Verfassung auf, was auf Faktoren wie den erschwerten Zugang zu gesunden Lebensmitteln oder Raum für Bewegung zurückzuführen ist. Jede Stadt sah sich zudem mit Herausforderungen konfrontiert, die sich aus ihrem wirtschaftlichen, politischen, geografischen, demografischen, kulturellen oder sonstigen Kontext ergaben. So stellten beispielsweise Naturkatastrophen für über 55 % der Großstädte ein hohes Risiko dar.</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23616" behindDoc="0" locked="0" layoutInCell="1" allowOverlap="1" wp14:anchorId="5EA3E37A" wp14:editId="0A20510E">
                <wp:simplePos x="0" y="0"/>
                <wp:positionH relativeFrom="margin">
                  <wp:posOffset>-119380</wp:posOffset>
                </wp:positionH>
                <wp:positionV relativeFrom="paragraph">
                  <wp:posOffset>4675818</wp:posOffset>
                </wp:positionV>
                <wp:extent cx="6623050" cy="1404620"/>
                <wp:effectExtent l="0" t="0" r="6350" b="3175"/>
                <wp:wrapSquare wrapText="bothSides"/>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173E3002" w14:textId="77777777" w:rsidR="00445D5A" w:rsidRPr="00BC6FD5" w:rsidRDefault="00445D5A" w:rsidP="00445D5A">
                            <w:pPr>
                              <w:jc w:val="both"/>
                              <w:rPr>
                                <w:sz w:val="18"/>
                                <w:szCs w:val="18"/>
                                <w:lang w:val="de-DE"/>
                              </w:rPr>
                            </w:pPr>
                            <w:r w:rsidRPr="00515D58">
                              <w:rPr>
                                <w:sz w:val="18"/>
                                <w:szCs w:val="18"/>
                                <w:lang w:val="de-DE"/>
                              </w:rPr>
                              <w:t xml:space="preserve">Die </w:t>
                            </w:r>
                            <w:r>
                              <w:rPr>
                                <w:sz w:val="18"/>
                                <w:szCs w:val="18"/>
                                <w:lang w:val="de-DE"/>
                              </w:rPr>
                              <w:t>Urbanisierung</w:t>
                            </w:r>
                            <w:r w:rsidRPr="00515D58">
                              <w:rPr>
                                <w:sz w:val="18"/>
                                <w:szCs w:val="18"/>
                                <w:lang w:val="de-DE"/>
                              </w:rPr>
                              <w:t xml:space="preserve"> brachte zwar viele Herausforderungen mit sich, aber die Städte waren auch Zentren sozialer und wirtschaftlicher Aktivitäten und Brutstätten der Innovation, da viele unterschiedliche Menschen, Unternehmen, Universitäten und andere Einrichtungen in unmittelbarer Nähe zueinander lebten. Allein auf die Großstädte entfielen 55 % der gesamten Wirtschaftsleistung.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A3E37A" id="_x0000_s1039" type="#_x0000_t202" style="position:absolute;margin-left:-9.4pt;margin-top:368.15pt;width:521.5pt;height:110.6pt;z-index:2518236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67PPA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" fillcolor="white [3212]" stroked="f">
                <v:textbox style="mso-fit-shape-to-text:t">
                  <w:txbxContent>
                    <w:p w14:paraId="173E3002" w14:textId="77777777" w:rsidR="00445D5A" w:rsidRPr="00BC6FD5" w:rsidRDefault="00445D5A" w:rsidP="00445D5A">
                      <w:pPr>
                        <w:jc w:val="both"/>
                        <w:rPr>
                          <w:sz w:val="18"/>
                          <w:szCs w:val="18"/>
                          <w:lang w:val="de-DE"/>
                        </w:rPr>
                      </w:pPr>
                      <w:r w:rsidRPr="00515D58">
                        <w:rPr>
                          <w:sz w:val="18"/>
                          <w:szCs w:val="18"/>
                          <w:lang w:val="de-DE"/>
                        </w:rPr>
                        <w:t xml:space="preserve">Die </w:t>
                      </w:r>
                      <w:r>
                        <w:rPr>
                          <w:sz w:val="18"/>
                          <w:szCs w:val="18"/>
                          <w:lang w:val="de-DE"/>
                        </w:rPr>
                        <w:t>Urbanisierung</w:t>
                      </w:r>
                      <w:r w:rsidRPr="00515D58">
                        <w:rPr>
                          <w:sz w:val="18"/>
                          <w:szCs w:val="18"/>
                          <w:lang w:val="de-DE"/>
                        </w:rPr>
                        <w:t xml:space="preserve"> brachte zwar viele Herausforderungen mit sich, aber die Städte waren auch Zentren sozialer und wirtschaftlicher Aktivitäten und Brutstätten der Innovation, da viele unterschiedliche Menschen, Unternehmen, Universitäten und andere Einrichtungen in unmittelbarer Nähe zueinander lebten. Allein auf die Großstädte entfielen 55 % der gesamten Wirtschaftsleistung.</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21568" behindDoc="0" locked="0" layoutInCell="1" allowOverlap="1" wp14:anchorId="35D33E3B" wp14:editId="13EA95AE">
                <wp:simplePos x="0" y="0"/>
                <wp:positionH relativeFrom="margin">
                  <wp:posOffset>-146372</wp:posOffset>
                </wp:positionH>
                <wp:positionV relativeFrom="paragraph">
                  <wp:posOffset>2591435</wp:posOffset>
                </wp:positionV>
                <wp:extent cx="6623050" cy="1054735"/>
                <wp:effectExtent l="0" t="0" r="6350" b="0"/>
                <wp:wrapSquare wrapText="bothSides"/>
                <wp:docPr id="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054735"/>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2F3A2D0F" w14:textId="77777777" w:rsidR="00445D5A" w:rsidRPr="00BC6FD5" w:rsidRDefault="00445D5A" w:rsidP="00445D5A">
                            <w:pPr>
                              <w:jc w:val="both"/>
                              <w:rPr>
                                <w:sz w:val="18"/>
                                <w:szCs w:val="18"/>
                                <w:lang w:val="de-DE"/>
                              </w:rPr>
                            </w:pPr>
                            <w:r w:rsidRPr="004440F1">
                              <w:rPr>
                                <w:sz w:val="18"/>
                                <w:szCs w:val="18"/>
                                <w:lang w:val="de-DE"/>
                              </w:rPr>
                              <w:t xml:space="preserve">Stadtverwaltungen auf der ganzen Welt sahen sich aufgrund verschiedener globaler Gegebenheiten gezwungen, Smart-City-Initiativen umzusetzen. Die Weltbevölkerung hatte Mitte 2017 fast 7,6 Milliarden Menschen erreicht und wird bis 2030 voraussichtlich um eine Milliarde Menschen zunehmen. Die Menschen auf der ganzen Welt leben zunehmend in städtischen Gebieten, die sich durch eine hohe Bevölkerungsdichte und eine Konzentration von gebauter Infrastruktur auszeichnen. Im Jahr 2016 lebten schätzungsweise 55 % der Weltbevölkerung in städtischen Gebieten, und bis 2030 </w:t>
                            </w:r>
                            <w:r>
                              <w:rPr>
                                <w:sz w:val="18"/>
                                <w:szCs w:val="18"/>
                                <w:lang w:val="de-DE"/>
                              </w:rPr>
                              <w:t>sollen</w:t>
                            </w:r>
                            <w:r w:rsidRPr="004440F1">
                              <w:rPr>
                                <w:sz w:val="18"/>
                                <w:szCs w:val="18"/>
                                <w:lang w:val="de-DE"/>
                              </w:rPr>
                              <w:t xml:space="preserve"> es 60 % sein.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D33E3B" id="_x0000_s1040" type="#_x0000_t202" style="position:absolute;margin-left:-11.55pt;margin-top:204.05pt;width:521.5pt;height:83.05pt;z-index:251821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" fillcolor="white [3212]" stroked="f">
                <v:textbox>
                  <w:txbxContent>
                    <w:p w14:paraId="2F3A2D0F" w14:textId="77777777" w:rsidR="00445D5A" w:rsidRPr="00BC6FD5" w:rsidRDefault="00445D5A" w:rsidP="00445D5A">
                      <w:pPr>
                        <w:jc w:val="both"/>
                        <w:rPr>
                          <w:sz w:val="18"/>
                          <w:szCs w:val="18"/>
                          <w:lang w:val="de-DE"/>
                        </w:rPr>
                      </w:pPr>
                      <w:r w:rsidRPr="004440F1">
                        <w:rPr>
                          <w:sz w:val="18"/>
                          <w:szCs w:val="18"/>
                          <w:lang w:val="de-DE"/>
                        </w:rPr>
                        <w:t xml:space="preserve">Stadtverwaltungen auf der ganzen Welt sahen sich aufgrund verschiedener globaler Gegebenheiten gezwungen, Smart-City-Initiativen umzusetzen. Die Weltbevölkerung hatte Mitte 2017 fast 7,6 Milliarden Menschen erreicht und wird bis 2030 voraussichtlich um eine Milliarde Menschen zunehmen. Die Menschen auf der ganzen Welt leben zunehmend in städtischen Gebieten, die sich durch eine hohe Bevölkerungsdichte und eine Konzentration von gebauter Infrastruktur auszeichnen. Im Jahr 2016 lebten schätzungsweise 55 % der Weltbevölkerung in städtischen Gebieten, und bis 2030 </w:t>
                      </w:r>
                      <w:r>
                        <w:rPr>
                          <w:sz w:val="18"/>
                          <w:szCs w:val="18"/>
                          <w:lang w:val="de-DE"/>
                        </w:rPr>
                        <w:t>sollen</w:t>
                      </w:r>
                      <w:r w:rsidRPr="004440F1">
                        <w:rPr>
                          <w:sz w:val="18"/>
                          <w:szCs w:val="18"/>
                          <w:lang w:val="de-DE"/>
                        </w:rPr>
                        <w:t xml:space="preserve"> es 60 % sein.</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20544" behindDoc="0" locked="0" layoutInCell="1" allowOverlap="1" wp14:anchorId="246A43E5" wp14:editId="2ADBE7E9">
                <wp:simplePos x="0" y="0"/>
                <wp:positionH relativeFrom="margin">
                  <wp:posOffset>-156210</wp:posOffset>
                </wp:positionH>
                <wp:positionV relativeFrom="paragraph">
                  <wp:posOffset>1784985</wp:posOffset>
                </wp:positionV>
                <wp:extent cx="6623050" cy="1404620"/>
                <wp:effectExtent l="0" t="0" r="6350" b="0"/>
                <wp:wrapSquare wrapText="bothSides"/>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47DFD62D" w14:textId="77777777" w:rsidR="00445D5A" w:rsidRPr="00BC6FD5" w:rsidRDefault="00445D5A" w:rsidP="00445D5A">
                            <w:pPr>
                              <w:jc w:val="both"/>
                              <w:rPr>
                                <w:sz w:val="18"/>
                                <w:szCs w:val="18"/>
                                <w:lang w:val="de-DE"/>
                              </w:rPr>
                            </w:pPr>
                            <w:r w:rsidRPr="00F01558">
                              <w:rPr>
                                <w:sz w:val="18"/>
                                <w:szCs w:val="18"/>
                                <w:lang w:val="de-DE"/>
                              </w:rPr>
                              <w:t>Trotz der wachsenden Popularität gab es keine allgemein akzeptierte Definition dessen, was eine "intelligente Stadt" ausmacht. Die verfügbaren Definitionen konzentrierten sich auf die Anwendung digitaler Technologien zur Verbesserung der Lebensqualität, der städtischen Dienstleistungen, des Wirtschaftswachstums und des Engagements der Bürger bei gleichzeitiger Senkung der Kosten, des Ressourcenverbrauchs und der Umweltzerstörung. Während der innovative Einsatz von Technologien eine Grundlage für intelligente Städte darstellt, erfordern Initiativen auch Investitionen in Humankapital und die Förderung von Verhaltensänderungen.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6A43E5" id="_x0000_s1041" type="#_x0000_t202" style="position:absolute;margin-left:-12.3pt;margin-top:140.55pt;width:521.5pt;height:110.6pt;z-index:2518205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" fillcolor="white [3212]" stroked="f">
                <v:textbox style="mso-fit-shape-to-text:t">
                  <w:txbxContent>
                    <w:p w14:paraId="47DFD62D" w14:textId="77777777" w:rsidR="00445D5A" w:rsidRPr="00BC6FD5" w:rsidRDefault="00445D5A" w:rsidP="00445D5A">
                      <w:pPr>
                        <w:jc w:val="both"/>
                        <w:rPr>
                          <w:sz w:val="18"/>
                          <w:szCs w:val="18"/>
                          <w:lang w:val="de-DE"/>
                        </w:rPr>
                      </w:pPr>
                      <w:r w:rsidRPr="00F01558">
                        <w:rPr>
                          <w:sz w:val="18"/>
                          <w:szCs w:val="18"/>
                          <w:lang w:val="de-DE"/>
                        </w:rPr>
                        <w:t>Trotz der wachsenden Popularität gab es keine allgemein akzeptierte Definition dessen, was eine "intelligente Stadt" ausmacht. Die verfügbaren Definitionen konzentrierten sich auf die Anwendung digitaler Technologien zur Verbesserung der Lebensqualität, der städtischen Dienstleistungen, des Wirtschaftswachstums und des Engagements der Bürger bei gleichzeitiger Senkung der Kosten, des Ressourcenverbrauchs und der Umweltzerstörung. Während der innovative Einsatz von Technologien eine Grundlage für intelligente Städte darstellt, erfordern Initiativen auch Investitionen in Humankapital und die Förderung von Verhaltensänderungen.</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27712" behindDoc="0" locked="0" layoutInCell="1" allowOverlap="1" wp14:anchorId="6CDCD589" wp14:editId="2AE8C17C">
                <wp:simplePos x="0" y="0"/>
                <wp:positionH relativeFrom="margin">
                  <wp:posOffset>-164408</wp:posOffset>
                </wp:positionH>
                <wp:positionV relativeFrom="paragraph">
                  <wp:posOffset>476250</wp:posOffset>
                </wp:positionV>
                <wp:extent cx="6623050" cy="1404620"/>
                <wp:effectExtent l="0" t="0" r="6350" b="8255"/>
                <wp:wrapSquare wrapText="bothSides"/>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57627C28" w14:textId="77777777" w:rsidR="00445D5A" w:rsidRPr="008B61E1" w:rsidRDefault="00445D5A" w:rsidP="00445D5A">
                            <w:pPr>
                              <w:jc w:val="both"/>
                              <w:rPr>
                                <w:b/>
                                <w:bCs/>
                                <w:sz w:val="24"/>
                                <w:szCs w:val="24"/>
                                <w:lang w:val="de-DE"/>
                              </w:rPr>
                            </w:pPr>
                            <w:r w:rsidRPr="008B61E1">
                              <w:rPr>
                                <w:b/>
                                <w:bCs/>
                                <w:sz w:val="24"/>
                                <w:szCs w:val="24"/>
                                <w:lang w:val="de-DE"/>
                              </w:rPr>
                              <w:t xml:space="preserve">Das Smart City </w:t>
                            </w:r>
                            <w:r>
                              <w:rPr>
                                <w:b/>
                                <w:bCs/>
                                <w:sz w:val="24"/>
                                <w:szCs w:val="24"/>
                                <w:lang w:val="de-DE"/>
                              </w:rPr>
                              <w:t>Konzept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DCD589" id="_x0000_s1042" type="#_x0000_t202" style="position:absolute;margin-left:-12.95pt;margin-top:37.5pt;width:521.5pt;height:110.6pt;z-index:2518277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5hWPQ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" fillcolor="white [3212]" stroked="f">
                <v:textbox style="mso-fit-shape-to-text:t">
                  <w:txbxContent>
                    <w:p w14:paraId="57627C28" w14:textId="77777777" w:rsidR="00445D5A" w:rsidRPr="008B61E1" w:rsidRDefault="00445D5A" w:rsidP="00445D5A">
                      <w:pPr>
                        <w:jc w:val="both"/>
                        <w:rPr>
                          <w:b/>
                          <w:bCs/>
                          <w:sz w:val="24"/>
                          <w:szCs w:val="24"/>
                          <w:lang w:val="de-DE"/>
                        </w:rPr>
                      </w:pPr>
                      <w:r w:rsidRPr="008B61E1">
                        <w:rPr>
                          <w:b/>
                          <w:bCs/>
                          <w:sz w:val="24"/>
                          <w:szCs w:val="24"/>
                          <w:lang w:val="de-DE"/>
                        </w:rPr>
                        <w:t xml:space="preserve">Das Smart City </w:t>
                      </w:r>
                      <w:r>
                        <w:rPr>
                          <w:b/>
                          <w:bCs/>
                          <w:sz w:val="24"/>
                          <w:szCs w:val="24"/>
                          <w:lang w:val="de-DE"/>
                        </w:rPr>
                        <w:t>Konzept</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19520" behindDoc="0" locked="0" layoutInCell="1" allowOverlap="1" wp14:anchorId="028109B4" wp14:editId="507C48ED">
                <wp:simplePos x="0" y="0"/>
                <wp:positionH relativeFrom="margin">
                  <wp:posOffset>-164408</wp:posOffset>
                </wp:positionH>
                <wp:positionV relativeFrom="paragraph">
                  <wp:posOffset>929005</wp:posOffset>
                </wp:positionV>
                <wp:extent cx="6623050" cy="1404620"/>
                <wp:effectExtent l="0" t="0" r="6350" b="0"/>
                <wp:wrapSquare wrapText="bothSides"/>
                <wp:docPr id="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3379815E" w14:textId="77777777" w:rsidR="00445D5A" w:rsidRPr="00BC6FD5" w:rsidRDefault="00445D5A" w:rsidP="00445D5A">
                            <w:pPr>
                              <w:jc w:val="both"/>
                              <w:rPr>
                                <w:sz w:val="18"/>
                                <w:szCs w:val="18"/>
                                <w:lang w:val="de-DE"/>
                              </w:rPr>
                            </w:pPr>
                            <w:r w:rsidRPr="00BC6FD5">
                              <w:rPr>
                                <w:sz w:val="18"/>
                                <w:szCs w:val="18"/>
                                <w:lang w:val="de-DE"/>
                              </w:rPr>
                              <w:t>Im Jahr 2005 forderte die Clinton-Stiftung Cisco, ein weltweit führendes Technologieunternehmen, auf, seine Technologie für den Einsatz im öffentlichen Bereich zu nutzen, was die moderne "Smart City"-Bewegung auslöste. Im Jahr 2008 führte die Große Rezession zu einem größeren Interesse an intelligenten Städten, da Technologieunternehmen auf staatliche Konjunkturprogramme hofften, um die durch den Abschwung verlorenen Unternehmenseinnahmen zu ersetzen. In den späten 2000er Jahren wurde eine Reihe von bahnbrechenden Smart-City-Initiativen entwickelt, unter anderem in Barcelona und Amsterdam.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8109B4" id="_x0000_s1043" type="#_x0000_t202" style="position:absolute;margin-left:-12.95pt;margin-top:73.15pt;width:521.5pt;height:110.6pt;z-index:2518195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" fillcolor="white [3212]" stroked="f">
                <v:textbox style="mso-fit-shape-to-text:t">
                  <w:txbxContent>
                    <w:p w14:paraId="3379815E" w14:textId="77777777" w:rsidR="00445D5A" w:rsidRPr="00BC6FD5" w:rsidRDefault="00445D5A" w:rsidP="00445D5A">
                      <w:pPr>
                        <w:jc w:val="both"/>
                        <w:rPr>
                          <w:sz w:val="18"/>
                          <w:szCs w:val="18"/>
                          <w:lang w:val="de-DE"/>
                        </w:rPr>
                      </w:pPr>
                      <w:r w:rsidRPr="00BC6FD5">
                        <w:rPr>
                          <w:sz w:val="18"/>
                          <w:szCs w:val="18"/>
                          <w:lang w:val="de-DE"/>
                        </w:rPr>
                        <w:t>Im Jahr 2005 forderte die Clinton-Stiftung Cisco, ein weltweit führendes Technologieunternehmen, auf, seine Technologie für den Einsatz im öffentlichen Bereich zu nutzen, was die moderne "Smart City"-Bewegung auslöste. Im Jahr 2008 führte die Große Rezession zu einem größeren Interesse an intelligenten Städten, da Technologieunternehmen auf staatliche Konjunkturprogramme hofften, um die durch den Abschwung verlorenen Unternehmenseinnahmen zu ersetzen. In den späten 2000er Jahren wurde eine Reihe von bahnbrechenden Smart-City-Initiativen entwickelt, unter anderem in Barcelona und Amsterdam.</w:t>
                      </w:r>
                    </w:p>
                  </w:txbxContent>
                </v:textbox>
                <w10:wrap type="square" anchorx="margin"/>
              </v:shape>
            </w:pict>
          </mc:Fallback>
        </mc:AlternateContent>
      </w:r>
    </w:p>
    <w:p w14:paraId="427AF05C" w14:textId="771802DC" w:rsidR="00445D5A" w:rsidRPr="00EE7E44" w:rsidRDefault="00445D5A" w:rsidP="00445D5A">
      <w:pPr>
        <w:pStyle w:val="ID-LightPurpleHeading"/>
        <w:rPr>
          <w:lang w:val="de-DE"/>
        </w:rPr>
      </w:pPr>
      <w:r w:rsidRPr="00EE7E44">
        <w:rPr>
          <w:noProof/>
          <w:color w:val="003594"/>
          <w:lang w:val="de-DE"/>
        </w:rPr>
        <w:lastRenderedPageBreak/>
        <mc:AlternateContent>
          <mc:Choice Requires="wps">
            <w:drawing>
              <wp:anchor distT="45720" distB="45720" distL="114300" distR="114300" simplePos="0" relativeHeight="251825664" behindDoc="0" locked="0" layoutInCell="1" allowOverlap="1" wp14:anchorId="0833ED50" wp14:editId="6F967B35">
                <wp:simplePos x="0" y="0"/>
                <wp:positionH relativeFrom="margin">
                  <wp:posOffset>-87630</wp:posOffset>
                </wp:positionH>
                <wp:positionV relativeFrom="paragraph">
                  <wp:posOffset>681677</wp:posOffset>
                </wp:positionV>
                <wp:extent cx="6623050" cy="1404620"/>
                <wp:effectExtent l="0" t="0" r="6350" b="0"/>
                <wp:wrapSquare wrapText="bothSides"/>
                <wp:docPr id="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5A753411" w14:textId="77777777" w:rsidR="00445D5A" w:rsidRPr="00BC6FD5" w:rsidRDefault="00445D5A" w:rsidP="00445D5A">
                            <w:pPr>
                              <w:jc w:val="both"/>
                              <w:rPr>
                                <w:sz w:val="18"/>
                                <w:szCs w:val="18"/>
                                <w:lang w:val="de-DE"/>
                              </w:rPr>
                            </w:pPr>
                            <w:r w:rsidRPr="00171527">
                              <w:rPr>
                                <w:sz w:val="18"/>
                                <w:szCs w:val="18"/>
                                <w:lang w:val="de-DE"/>
                              </w:rPr>
                              <w:t xml:space="preserve">In Asien förderte das hohe Wachstum die Entwicklung einer Reihe von Smart Cities auf </w:t>
                            </w:r>
                            <w:r>
                              <w:rPr>
                                <w:sz w:val="18"/>
                                <w:szCs w:val="18"/>
                                <w:lang w:val="de-DE"/>
                              </w:rPr>
                              <w:t>„</w:t>
                            </w:r>
                            <w:r w:rsidRPr="00171527">
                              <w:rPr>
                                <w:sz w:val="18"/>
                                <w:szCs w:val="18"/>
                                <w:lang w:val="de-DE"/>
                              </w:rPr>
                              <w:t xml:space="preserve">der grünen Wiese", die von Grund auf neu gebaut wurden. Das bekannteste Beispiel ist Songdo in Südkorea, eine 35 Milliarden Dollar teure öffentlich-private Partnerschaft zum Bau einer neuen Stadt auf zurückgewonnenem Sumpfland etwa eine Stunde außerhalb von Seoul, in der Nähe des bestehenden internationalen Flughafens. Die Stadt wurde so konzipiert, dass keine Autos mehr benötigt werden, sondern der öffentliche Nahverkehr im Vordergrund steht. Alle Gebäude </w:t>
                            </w:r>
                            <w:r>
                              <w:rPr>
                                <w:sz w:val="18"/>
                                <w:szCs w:val="18"/>
                                <w:lang w:val="de-DE"/>
                              </w:rPr>
                              <w:t>sind</w:t>
                            </w:r>
                            <w:r w:rsidRPr="00171527">
                              <w:rPr>
                                <w:sz w:val="18"/>
                                <w:szCs w:val="18"/>
                                <w:lang w:val="de-DE"/>
                              </w:rPr>
                              <w:t xml:space="preserve"> an ein zentrales Betriebssystem angeschlossen und </w:t>
                            </w:r>
                            <w:r>
                              <w:rPr>
                                <w:sz w:val="18"/>
                                <w:szCs w:val="18"/>
                                <w:lang w:val="de-DE"/>
                              </w:rPr>
                              <w:t>können</w:t>
                            </w:r>
                            <w:r w:rsidRPr="00171527">
                              <w:rPr>
                                <w:sz w:val="18"/>
                                <w:szCs w:val="18"/>
                                <w:lang w:val="de-DE"/>
                              </w:rPr>
                              <w:t xml:space="preserve"> aus der Ferne gesteuert werden. Ein Rohrpostsystem sammelt den Müll ein und macht Müllwagen überflüssig. Songdo produzierte ein Drittel weniger Treibhausgase als eine andere Stadt dieser Größe. Im Jahr 2017 lebten in Songdo 100.000 Einwohner und 70.000 Pendler, </w:t>
                            </w:r>
                            <w:r>
                              <w:rPr>
                                <w:sz w:val="18"/>
                                <w:szCs w:val="18"/>
                                <w:lang w:val="de-DE"/>
                              </w:rPr>
                              <w:t xml:space="preserve">was jedoch </w:t>
                            </w:r>
                            <w:r w:rsidRPr="00171527">
                              <w:rPr>
                                <w:sz w:val="18"/>
                                <w:szCs w:val="18"/>
                                <w:lang w:val="de-DE"/>
                              </w:rPr>
                              <w:t>weit weniger Menschen</w:t>
                            </w:r>
                            <w:r>
                              <w:rPr>
                                <w:sz w:val="18"/>
                                <w:szCs w:val="18"/>
                                <w:lang w:val="de-DE"/>
                              </w:rPr>
                              <w:t xml:space="preserve"> waren</w:t>
                            </w:r>
                            <w:r w:rsidRPr="00171527">
                              <w:rPr>
                                <w:sz w:val="18"/>
                                <w:szCs w:val="18"/>
                                <w:lang w:val="de-DE"/>
                              </w:rPr>
                              <w:t>, als die Stadt ursprünglich aufnehmen sollte.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33ED50" id="_x0000_s1044" type="#_x0000_t202" style="position:absolute;margin-left:-6.9pt;margin-top:53.7pt;width:521.5pt;height:110.6pt;z-index:2518256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jRhPg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" fillcolor="white [3212]" stroked="f">
                <v:textbox style="mso-fit-shape-to-text:t">
                  <w:txbxContent>
                    <w:p w14:paraId="5A753411" w14:textId="77777777" w:rsidR="00445D5A" w:rsidRPr="00BC6FD5" w:rsidRDefault="00445D5A" w:rsidP="00445D5A">
                      <w:pPr>
                        <w:jc w:val="both"/>
                        <w:rPr>
                          <w:sz w:val="18"/>
                          <w:szCs w:val="18"/>
                          <w:lang w:val="de-DE"/>
                        </w:rPr>
                      </w:pPr>
                      <w:r w:rsidRPr="00171527">
                        <w:rPr>
                          <w:sz w:val="18"/>
                          <w:szCs w:val="18"/>
                          <w:lang w:val="de-DE"/>
                        </w:rPr>
                        <w:t xml:space="preserve">In Asien förderte das hohe Wachstum die Entwicklung einer Reihe von Smart Cities auf </w:t>
                      </w:r>
                      <w:r>
                        <w:rPr>
                          <w:sz w:val="18"/>
                          <w:szCs w:val="18"/>
                          <w:lang w:val="de-DE"/>
                        </w:rPr>
                        <w:t>„</w:t>
                      </w:r>
                      <w:r w:rsidRPr="00171527">
                        <w:rPr>
                          <w:sz w:val="18"/>
                          <w:szCs w:val="18"/>
                          <w:lang w:val="de-DE"/>
                        </w:rPr>
                        <w:t xml:space="preserve">der grünen Wiese", die von Grund auf neu gebaut wurden. Das bekannteste Beispiel ist Songdo in Südkorea, eine 35 Milliarden Dollar teure öffentlich-private Partnerschaft zum Bau einer neuen Stadt auf zurückgewonnenem Sumpfland etwa eine Stunde außerhalb von Seoul, in der Nähe des bestehenden internationalen Flughafens. Die Stadt wurde so konzipiert, dass keine Autos mehr benötigt werden, sondern der öffentliche Nahverkehr im Vordergrund steht. Alle Gebäude </w:t>
                      </w:r>
                      <w:r>
                        <w:rPr>
                          <w:sz w:val="18"/>
                          <w:szCs w:val="18"/>
                          <w:lang w:val="de-DE"/>
                        </w:rPr>
                        <w:t>sind</w:t>
                      </w:r>
                      <w:r w:rsidRPr="00171527">
                        <w:rPr>
                          <w:sz w:val="18"/>
                          <w:szCs w:val="18"/>
                          <w:lang w:val="de-DE"/>
                        </w:rPr>
                        <w:t xml:space="preserve"> an ein zentrales Betriebssystem angeschlossen und </w:t>
                      </w:r>
                      <w:r>
                        <w:rPr>
                          <w:sz w:val="18"/>
                          <w:szCs w:val="18"/>
                          <w:lang w:val="de-DE"/>
                        </w:rPr>
                        <w:t>können</w:t>
                      </w:r>
                      <w:r w:rsidRPr="00171527">
                        <w:rPr>
                          <w:sz w:val="18"/>
                          <w:szCs w:val="18"/>
                          <w:lang w:val="de-DE"/>
                        </w:rPr>
                        <w:t xml:space="preserve"> aus der Ferne gesteuert werden. Ein Rohrpostsystem sammelt den Müll ein und macht Müllwagen überflüssig. Songdo produzierte ein Drittel weniger Treibhausgase als eine andere Stadt dieser Größe. Im Jahr 2017 lebten in Songdo 100.000 Einwohner und 70.000 Pendler, </w:t>
                      </w:r>
                      <w:r>
                        <w:rPr>
                          <w:sz w:val="18"/>
                          <w:szCs w:val="18"/>
                          <w:lang w:val="de-DE"/>
                        </w:rPr>
                        <w:t xml:space="preserve">was jedoch </w:t>
                      </w:r>
                      <w:r w:rsidRPr="00171527">
                        <w:rPr>
                          <w:sz w:val="18"/>
                          <w:szCs w:val="18"/>
                          <w:lang w:val="de-DE"/>
                        </w:rPr>
                        <w:t>weit weniger Menschen</w:t>
                      </w:r>
                      <w:r>
                        <w:rPr>
                          <w:sz w:val="18"/>
                          <w:szCs w:val="18"/>
                          <w:lang w:val="de-DE"/>
                        </w:rPr>
                        <w:t xml:space="preserve"> waren</w:t>
                      </w:r>
                      <w:r w:rsidRPr="00171527">
                        <w:rPr>
                          <w:sz w:val="18"/>
                          <w:szCs w:val="18"/>
                          <w:lang w:val="de-DE"/>
                        </w:rPr>
                        <w:t>, als die Stadt ursprünglich aufnehmen sollte.</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26688" behindDoc="0" locked="0" layoutInCell="1" allowOverlap="1" wp14:anchorId="22A348D3" wp14:editId="282A5BFC">
                <wp:simplePos x="0" y="0"/>
                <wp:positionH relativeFrom="margin">
                  <wp:posOffset>-87630</wp:posOffset>
                </wp:positionH>
                <wp:positionV relativeFrom="paragraph">
                  <wp:posOffset>1960188</wp:posOffset>
                </wp:positionV>
                <wp:extent cx="6623050" cy="1404620"/>
                <wp:effectExtent l="0" t="0" r="6350" b="0"/>
                <wp:wrapSquare wrapText="bothSides"/>
                <wp:docPr id="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2D978D06" w14:textId="77777777" w:rsidR="00445D5A" w:rsidRPr="00BC6FD5" w:rsidRDefault="00445D5A" w:rsidP="00445D5A">
                            <w:pPr>
                              <w:jc w:val="both"/>
                              <w:rPr>
                                <w:sz w:val="18"/>
                                <w:szCs w:val="18"/>
                                <w:lang w:val="de-DE"/>
                              </w:rPr>
                            </w:pPr>
                            <w:r w:rsidRPr="00640A3B">
                              <w:rPr>
                                <w:sz w:val="18"/>
                                <w:szCs w:val="18"/>
                                <w:lang w:val="de-DE"/>
                              </w:rPr>
                              <w:t>Die tatsächlichen Ergebnisse der Smart-City-Initiativen bl</w:t>
                            </w:r>
                            <w:r>
                              <w:rPr>
                                <w:sz w:val="18"/>
                                <w:szCs w:val="18"/>
                                <w:lang w:val="de-DE"/>
                              </w:rPr>
                              <w:t>ei</w:t>
                            </w:r>
                            <w:r w:rsidRPr="00640A3B">
                              <w:rPr>
                                <w:sz w:val="18"/>
                                <w:szCs w:val="18"/>
                                <w:lang w:val="de-DE"/>
                              </w:rPr>
                              <w:t>ben zwar noch abzuwarten, doch eine Reihe von Berichten prognostizierte große Auswirkungen. Juniper Research schätzte, dass Smart-City-Bemühungen bis 2019 zu Energieeinsparungen in Höhe von 17 Milliarden US-Dollar pro Jahr führen würden</w:t>
                            </w:r>
                            <w:r>
                              <w:rPr>
                                <w:sz w:val="18"/>
                                <w:szCs w:val="18"/>
                                <w:lang w:val="de-DE"/>
                              </w:rPr>
                              <w:t>. D</w:t>
                            </w:r>
                            <w:r w:rsidRPr="00640A3B">
                              <w:rPr>
                                <w:sz w:val="18"/>
                                <w:szCs w:val="18"/>
                                <w:lang w:val="de-DE"/>
                              </w:rPr>
                              <w:t>as McKinsey Global Institute schätzte, dass Städte durch den Einsatz digitaler Systeme in großem Maßstab bis zu 1,7 Billionen US-Dollar pro Jahr einsparen könnten. Technologieunternehmen wie Cisco und IBM werden bis 2023 kumulierte Umsätze in Höhe von 175 Milliarden Dollar mit Smart Cities erzielen.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A348D3" id="_x0000_s1045" type="#_x0000_t202" style="position:absolute;margin-left:-6.9pt;margin-top:154.35pt;width:521.5pt;height:110.6pt;z-index:2518266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" fillcolor="white [3212]" stroked="f">
                <v:textbox style="mso-fit-shape-to-text:t">
                  <w:txbxContent>
                    <w:p w14:paraId="2D978D06" w14:textId="77777777" w:rsidR="00445D5A" w:rsidRPr="00BC6FD5" w:rsidRDefault="00445D5A" w:rsidP="00445D5A">
                      <w:pPr>
                        <w:jc w:val="both"/>
                        <w:rPr>
                          <w:sz w:val="18"/>
                          <w:szCs w:val="18"/>
                          <w:lang w:val="de-DE"/>
                        </w:rPr>
                      </w:pPr>
                      <w:r w:rsidRPr="00640A3B">
                        <w:rPr>
                          <w:sz w:val="18"/>
                          <w:szCs w:val="18"/>
                          <w:lang w:val="de-DE"/>
                        </w:rPr>
                        <w:t>Die tatsächlichen Ergebnisse der Smart-City-Initiativen bl</w:t>
                      </w:r>
                      <w:r>
                        <w:rPr>
                          <w:sz w:val="18"/>
                          <w:szCs w:val="18"/>
                          <w:lang w:val="de-DE"/>
                        </w:rPr>
                        <w:t>ei</w:t>
                      </w:r>
                      <w:r w:rsidRPr="00640A3B">
                        <w:rPr>
                          <w:sz w:val="18"/>
                          <w:szCs w:val="18"/>
                          <w:lang w:val="de-DE"/>
                        </w:rPr>
                        <w:t>ben zwar noch abzuwarten, doch eine Reihe von Berichten prognostizierte große Auswirkungen. Juniper Research schätzte, dass Smart-City-Bemühungen bis 2019 zu Energieeinsparungen in Höhe von 17 Milliarden US-Dollar pro Jahr führen würden</w:t>
                      </w:r>
                      <w:r>
                        <w:rPr>
                          <w:sz w:val="18"/>
                          <w:szCs w:val="18"/>
                          <w:lang w:val="de-DE"/>
                        </w:rPr>
                        <w:t>. D</w:t>
                      </w:r>
                      <w:r w:rsidRPr="00640A3B">
                        <w:rPr>
                          <w:sz w:val="18"/>
                          <w:szCs w:val="18"/>
                          <w:lang w:val="de-DE"/>
                        </w:rPr>
                        <w:t>as McKinsey Global Institute schätzte, dass Städte durch den Einsatz digitaler Systeme in großem Maßstab bis zu 1,7 Billionen US-Dollar pro Jahr einsparen könnten. Technologieunternehmen wie Cisco und IBM werden bis 2023 kumulierte Umsätze in Höhe von 175 Milliarden Dollar mit Smart Cities erzielen.</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28736" behindDoc="0" locked="0" layoutInCell="1" allowOverlap="1" wp14:anchorId="211A673F" wp14:editId="42188341">
                <wp:simplePos x="0" y="0"/>
                <wp:positionH relativeFrom="margin">
                  <wp:posOffset>-95885</wp:posOffset>
                </wp:positionH>
                <wp:positionV relativeFrom="paragraph">
                  <wp:posOffset>2908253</wp:posOffset>
                </wp:positionV>
                <wp:extent cx="6623050" cy="1404620"/>
                <wp:effectExtent l="0" t="0" r="6350" b="8255"/>
                <wp:wrapSquare wrapText="bothSides"/>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46B8B592" w14:textId="77777777" w:rsidR="00445D5A" w:rsidRPr="008B61E1" w:rsidRDefault="00445D5A" w:rsidP="00445D5A">
                            <w:pPr>
                              <w:jc w:val="both"/>
                              <w:rPr>
                                <w:b/>
                                <w:bCs/>
                                <w:sz w:val="24"/>
                                <w:szCs w:val="24"/>
                                <w:lang w:val="de-DE"/>
                              </w:rPr>
                            </w:pPr>
                            <w:r>
                              <w:rPr>
                                <w:b/>
                                <w:bCs/>
                                <w:sz w:val="24"/>
                                <w:szCs w:val="24"/>
                                <w:lang w:val="de-DE"/>
                              </w:rPr>
                              <w:t>Smart</w:t>
                            </w:r>
                            <w:r w:rsidRPr="008B61E1">
                              <w:rPr>
                                <w:b/>
                                <w:bCs/>
                                <w:sz w:val="24"/>
                                <w:szCs w:val="24"/>
                                <w:lang w:val="de-DE"/>
                              </w:rPr>
                              <w:t xml:space="preserve"> City </w:t>
                            </w:r>
                            <w:r>
                              <w:rPr>
                                <w:b/>
                                <w:bCs/>
                                <w:sz w:val="24"/>
                                <w:szCs w:val="24"/>
                                <w:lang w:val="de-DE"/>
                              </w:rPr>
                              <w:t>Amsterdam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1A673F" id="_x0000_s1046" type="#_x0000_t202" style="position:absolute;margin-left:-7.55pt;margin-top:229pt;width:521.5pt;height:110.6pt;z-index:2518287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" fillcolor="white [3212]" stroked="f">
                <v:textbox style="mso-fit-shape-to-text:t">
                  <w:txbxContent>
                    <w:p w14:paraId="46B8B592" w14:textId="77777777" w:rsidR="00445D5A" w:rsidRPr="008B61E1" w:rsidRDefault="00445D5A" w:rsidP="00445D5A">
                      <w:pPr>
                        <w:jc w:val="both"/>
                        <w:rPr>
                          <w:b/>
                          <w:bCs/>
                          <w:sz w:val="24"/>
                          <w:szCs w:val="24"/>
                          <w:lang w:val="de-DE"/>
                        </w:rPr>
                      </w:pPr>
                      <w:r>
                        <w:rPr>
                          <w:b/>
                          <w:bCs/>
                          <w:sz w:val="24"/>
                          <w:szCs w:val="24"/>
                          <w:lang w:val="de-DE"/>
                        </w:rPr>
                        <w:t>Smart</w:t>
                      </w:r>
                      <w:r w:rsidRPr="008B61E1">
                        <w:rPr>
                          <w:b/>
                          <w:bCs/>
                          <w:sz w:val="24"/>
                          <w:szCs w:val="24"/>
                          <w:lang w:val="de-DE"/>
                        </w:rPr>
                        <w:t xml:space="preserve"> City </w:t>
                      </w:r>
                      <w:r>
                        <w:rPr>
                          <w:b/>
                          <w:bCs/>
                          <w:sz w:val="24"/>
                          <w:szCs w:val="24"/>
                          <w:lang w:val="de-DE"/>
                        </w:rPr>
                        <w:t>Amsterdam</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29760" behindDoc="0" locked="0" layoutInCell="1" allowOverlap="1" wp14:anchorId="06B27264" wp14:editId="1700463D">
                <wp:simplePos x="0" y="0"/>
                <wp:positionH relativeFrom="margin">
                  <wp:posOffset>-92075</wp:posOffset>
                </wp:positionH>
                <wp:positionV relativeFrom="paragraph">
                  <wp:posOffset>3168735</wp:posOffset>
                </wp:positionV>
                <wp:extent cx="6623050" cy="1404620"/>
                <wp:effectExtent l="0" t="0" r="6350" b="8255"/>
                <wp:wrapSquare wrapText="bothSides"/>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72D279A0" w14:textId="77777777" w:rsidR="00445D5A" w:rsidRPr="00632B8E" w:rsidRDefault="00445D5A" w:rsidP="00445D5A">
                            <w:pPr>
                              <w:jc w:val="both"/>
                              <w:rPr>
                                <w:bCs/>
                                <w:i/>
                                <w:sz w:val="24"/>
                                <w:szCs w:val="24"/>
                                <w:lang w:val="de-DE"/>
                              </w:rPr>
                            </w:pPr>
                            <w:r w:rsidRPr="00632B8E">
                              <w:rPr>
                                <w:bCs/>
                                <w:i/>
                                <w:sz w:val="24"/>
                                <w:szCs w:val="24"/>
                                <w:lang w:val="de-DE"/>
                              </w:rPr>
                              <w:t>Die Stadt Amsterdam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B27264" id="_x0000_s1047" type="#_x0000_t202" style="position:absolute;margin-left:-7.25pt;margin-top:249.5pt;width:521.5pt;height:110.6pt;z-index:2518297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" fillcolor="white [3212]" stroked="f">
                <v:textbox style="mso-fit-shape-to-text:t">
                  <w:txbxContent>
                    <w:p w14:paraId="72D279A0" w14:textId="77777777" w:rsidR="00445D5A" w:rsidRPr="00632B8E" w:rsidRDefault="00445D5A" w:rsidP="00445D5A">
                      <w:pPr>
                        <w:jc w:val="both"/>
                        <w:rPr>
                          <w:bCs/>
                          <w:i/>
                          <w:sz w:val="24"/>
                          <w:szCs w:val="24"/>
                          <w:lang w:val="de-DE"/>
                        </w:rPr>
                      </w:pPr>
                      <w:r w:rsidRPr="00632B8E">
                        <w:rPr>
                          <w:bCs/>
                          <w:i/>
                          <w:sz w:val="24"/>
                          <w:szCs w:val="24"/>
                          <w:lang w:val="de-DE"/>
                        </w:rPr>
                        <w:t>Die Stadt Amsterdam</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24640" behindDoc="0" locked="0" layoutInCell="1" allowOverlap="1" wp14:anchorId="39B4E540" wp14:editId="04913431">
                <wp:simplePos x="0" y="0"/>
                <wp:positionH relativeFrom="margin">
                  <wp:posOffset>-120015</wp:posOffset>
                </wp:positionH>
                <wp:positionV relativeFrom="paragraph">
                  <wp:posOffset>626</wp:posOffset>
                </wp:positionV>
                <wp:extent cx="6623050" cy="1404620"/>
                <wp:effectExtent l="0" t="0" r="6350" b="4445"/>
                <wp:wrapSquare wrapText="bothSides"/>
                <wp:docPr id="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13BD1B69" w14:textId="77777777" w:rsidR="00445D5A" w:rsidRPr="00BC6FD5" w:rsidRDefault="00445D5A" w:rsidP="00445D5A">
                            <w:pPr>
                              <w:jc w:val="both"/>
                              <w:rPr>
                                <w:sz w:val="18"/>
                                <w:szCs w:val="18"/>
                                <w:lang w:val="de-DE"/>
                              </w:rPr>
                            </w:pPr>
                            <w:r w:rsidRPr="008171D2">
                              <w:rPr>
                                <w:sz w:val="18"/>
                                <w:szCs w:val="18"/>
                                <w:lang w:val="de-DE"/>
                              </w:rPr>
                              <w:t>Im Jahr 2016 war die Zahl der Smart-City-Initiativen weltweit sehr unterschiedlich, dürfte sich aber in den unteren Hunderten bewegen. Das Smart-City-Konzept fand vor allem in Europa Anklang, wo die Europäische Union Smart-City-Bemühungen finanzierte und 2013 eine Organisation gründete, die ein Konzept für die Replizierung bewährter Smart-City-Strategien entwickeln sollte. In den USA wurde 2015 eine Smart-City-Initiative auf Bundesebene ins Leben gerufen, die Hunderte von Millionen Dollar an Fördermitteln versprach.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B4E540" id="_x0000_s1048" type="#_x0000_t202" style="position:absolute;margin-left:-9.45pt;margin-top:.05pt;width:521.5pt;height:110.6pt;z-index:2518246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7yBPA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" fillcolor="white [3212]" stroked="f">
                <v:textbox style="mso-fit-shape-to-text:t">
                  <w:txbxContent>
                    <w:p w14:paraId="13BD1B69" w14:textId="77777777" w:rsidR="00445D5A" w:rsidRPr="00BC6FD5" w:rsidRDefault="00445D5A" w:rsidP="00445D5A">
                      <w:pPr>
                        <w:jc w:val="both"/>
                        <w:rPr>
                          <w:sz w:val="18"/>
                          <w:szCs w:val="18"/>
                          <w:lang w:val="de-DE"/>
                        </w:rPr>
                      </w:pPr>
                      <w:r w:rsidRPr="008171D2">
                        <w:rPr>
                          <w:sz w:val="18"/>
                          <w:szCs w:val="18"/>
                          <w:lang w:val="de-DE"/>
                        </w:rPr>
                        <w:t>Im Jahr 2016 war die Zahl der Smart-City-Initiativen weltweit sehr unterschiedlich, dürfte sich aber in den unteren Hunderten bewegen. Das Smart-City-Konzept fand vor allem in Europa Anklang, wo die Europäische Union Smart-City-Bemühungen finanzierte und 2013 eine Organisation gründete, die ein Konzept für die Replizierung bewährter Smart-City-Strategien entwickeln sollte. In den USA wurde 2015 eine Smart-City-Initiative auf Bundesebene ins Leben gerufen, die Hunderte von Millionen Dollar an Fördermitteln versprach.</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30784" behindDoc="0" locked="0" layoutInCell="1" allowOverlap="1" wp14:anchorId="1528FC13" wp14:editId="169750C5">
                <wp:simplePos x="0" y="0"/>
                <wp:positionH relativeFrom="margin">
                  <wp:posOffset>-88265</wp:posOffset>
                </wp:positionH>
                <wp:positionV relativeFrom="paragraph">
                  <wp:posOffset>3418935</wp:posOffset>
                </wp:positionV>
                <wp:extent cx="6623050" cy="1404620"/>
                <wp:effectExtent l="0" t="0" r="6350" b="0"/>
                <wp:wrapSquare wrapText="bothSides"/>
                <wp:docPr id="4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109BBB0E" w14:textId="77777777" w:rsidR="00445D5A" w:rsidRPr="00BC6FD5" w:rsidRDefault="00445D5A" w:rsidP="00445D5A">
                            <w:pPr>
                              <w:jc w:val="both"/>
                              <w:rPr>
                                <w:sz w:val="18"/>
                                <w:szCs w:val="18"/>
                                <w:lang w:val="de-DE"/>
                              </w:rPr>
                            </w:pPr>
                            <w:r w:rsidRPr="0045639A">
                              <w:rPr>
                                <w:sz w:val="18"/>
                                <w:szCs w:val="18"/>
                                <w:lang w:val="de-DE"/>
                              </w:rPr>
                              <w:t xml:space="preserve">Amsterdam </w:t>
                            </w:r>
                            <w:r>
                              <w:rPr>
                                <w:sz w:val="18"/>
                                <w:szCs w:val="18"/>
                                <w:lang w:val="de-DE"/>
                              </w:rPr>
                              <w:t>ist</w:t>
                            </w:r>
                            <w:r w:rsidRPr="0045639A">
                              <w:rPr>
                                <w:sz w:val="18"/>
                                <w:szCs w:val="18"/>
                                <w:lang w:val="de-DE"/>
                              </w:rPr>
                              <w:t xml:space="preserve"> die Hauptstadt und das wichtigste Wirtschaftszentrum der Niederlande. Mit fast</w:t>
                            </w:r>
                            <w:r>
                              <w:rPr>
                                <w:sz w:val="18"/>
                                <w:szCs w:val="18"/>
                                <w:lang w:val="de-DE"/>
                              </w:rPr>
                              <w:t xml:space="preserve"> </w:t>
                            </w:r>
                            <w:r w:rsidRPr="0045639A">
                              <w:rPr>
                                <w:sz w:val="18"/>
                                <w:szCs w:val="18"/>
                                <w:lang w:val="de-DE"/>
                              </w:rPr>
                              <w:t xml:space="preserve">840.000 Einwohnern auf einer Fläche von 85 Quadratmeilen </w:t>
                            </w:r>
                            <w:r>
                              <w:rPr>
                                <w:sz w:val="18"/>
                                <w:szCs w:val="18"/>
                                <w:lang w:val="de-DE"/>
                              </w:rPr>
                              <w:t>ist</w:t>
                            </w:r>
                            <w:r w:rsidRPr="0045639A">
                              <w:rPr>
                                <w:sz w:val="18"/>
                                <w:szCs w:val="18"/>
                                <w:lang w:val="de-DE"/>
                              </w:rPr>
                              <w:t xml:space="preserve"> Amsterdam die bevölkerungsreichste Stadt des Landes und eine der vielfältigsten Städte Europas. Amsterdam </w:t>
                            </w:r>
                            <w:r>
                              <w:rPr>
                                <w:sz w:val="18"/>
                                <w:szCs w:val="18"/>
                                <w:lang w:val="de-DE"/>
                              </w:rPr>
                              <w:t>ist</w:t>
                            </w:r>
                            <w:r w:rsidRPr="0045639A">
                              <w:rPr>
                                <w:sz w:val="18"/>
                                <w:szCs w:val="18"/>
                                <w:lang w:val="de-DE"/>
                              </w:rPr>
                              <w:t xml:space="preserve"> durch den Fluss Amstel, der durch die Stadt fl</w:t>
                            </w:r>
                            <w:r>
                              <w:rPr>
                                <w:sz w:val="18"/>
                                <w:szCs w:val="18"/>
                                <w:lang w:val="de-DE"/>
                              </w:rPr>
                              <w:t>ießt</w:t>
                            </w:r>
                            <w:r w:rsidRPr="0045639A">
                              <w:rPr>
                                <w:sz w:val="18"/>
                                <w:szCs w:val="18"/>
                                <w:lang w:val="de-DE"/>
                              </w:rPr>
                              <w:t>, mit der Nordsee verbunden. Ein großer Teil der Stadt l</w:t>
                            </w:r>
                            <w:r>
                              <w:rPr>
                                <w:sz w:val="18"/>
                                <w:szCs w:val="18"/>
                                <w:lang w:val="de-DE"/>
                              </w:rPr>
                              <w:t>iegt</w:t>
                            </w:r>
                            <w:r w:rsidRPr="0045639A">
                              <w:rPr>
                                <w:sz w:val="18"/>
                                <w:szCs w:val="18"/>
                                <w:lang w:val="de-DE"/>
                              </w:rPr>
                              <w:t xml:space="preserve"> unterhalb des Meeresspiegels, und ein ausgeklügeltes Netz von Grachten und über 1.200 Brücken teilt die Innenstadt.</w:t>
                            </w:r>
                            <w:r>
                              <w:rPr>
                                <w:sz w:val="18"/>
                                <w:szCs w:val="18"/>
                                <w:lang w:val="de-DE"/>
                              </w:rPr>
                              <w:t xml:space="preserve"> </w:t>
                            </w:r>
                            <w:r w:rsidRPr="0045639A">
                              <w:rPr>
                                <w:sz w:val="18"/>
                                <w:szCs w:val="18"/>
                                <w:lang w:val="de-DE"/>
                              </w:rPr>
                              <w:t xml:space="preserve">Aufgrund des niedrigen Niveaus </w:t>
                            </w:r>
                            <w:r>
                              <w:rPr>
                                <w:sz w:val="18"/>
                                <w:szCs w:val="18"/>
                                <w:lang w:val="de-DE"/>
                              </w:rPr>
                              <w:t>sind</w:t>
                            </w:r>
                            <w:r w:rsidRPr="0045639A">
                              <w:rPr>
                                <w:sz w:val="18"/>
                                <w:szCs w:val="18"/>
                                <w:lang w:val="de-DE"/>
                              </w:rPr>
                              <w:t xml:space="preserve"> Überschwemmungen eine ständige Bedrohung. Die Niederlande hatten jedoch das fortschrittlichste Hochwasserschutzsystem der Welt entwickelt.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528FC13" id="_x0000_s1049" type="#_x0000_t202" style="position:absolute;margin-left:-6.95pt;margin-top:269.2pt;width:521.5pt;height:110.6pt;z-index:2518307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" fillcolor="white [3212]" stroked="f">
                <v:textbox style="mso-fit-shape-to-text:t">
                  <w:txbxContent>
                    <w:p w14:paraId="109BBB0E" w14:textId="77777777" w:rsidR="00445D5A" w:rsidRPr="00BC6FD5" w:rsidRDefault="00445D5A" w:rsidP="00445D5A">
                      <w:pPr>
                        <w:jc w:val="both"/>
                        <w:rPr>
                          <w:sz w:val="18"/>
                          <w:szCs w:val="18"/>
                          <w:lang w:val="de-DE"/>
                        </w:rPr>
                      </w:pPr>
                      <w:r w:rsidRPr="0045639A">
                        <w:rPr>
                          <w:sz w:val="18"/>
                          <w:szCs w:val="18"/>
                          <w:lang w:val="de-DE"/>
                        </w:rPr>
                        <w:t xml:space="preserve">Amsterdam </w:t>
                      </w:r>
                      <w:r>
                        <w:rPr>
                          <w:sz w:val="18"/>
                          <w:szCs w:val="18"/>
                          <w:lang w:val="de-DE"/>
                        </w:rPr>
                        <w:t>ist</w:t>
                      </w:r>
                      <w:r w:rsidRPr="0045639A">
                        <w:rPr>
                          <w:sz w:val="18"/>
                          <w:szCs w:val="18"/>
                          <w:lang w:val="de-DE"/>
                        </w:rPr>
                        <w:t xml:space="preserve"> die Hauptstadt und das wichtigste Wirtschaftszentrum der Niederlande. Mit fast</w:t>
                      </w:r>
                      <w:r>
                        <w:rPr>
                          <w:sz w:val="18"/>
                          <w:szCs w:val="18"/>
                          <w:lang w:val="de-DE"/>
                        </w:rPr>
                        <w:t xml:space="preserve"> </w:t>
                      </w:r>
                      <w:r w:rsidRPr="0045639A">
                        <w:rPr>
                          <w:sz w:val="18"/>
                          <w:szCs w:val="18"/>
                          <w:lang w:val="de-DE"/>
                        </w:rPr>
                        <w:t xml:space="preserve">840.000 Einwohnern auf einer Fläche von 85 Quadratmeilen </w:t>
                      </w:r>
                      <w:r>
                        <w:rPr>
                          <w:sz w:val="18"/>
                          <w:szCs w:val="18"/>
                          <w:lang w:val="de-DE"/>
                        </w:rPr>
                        <w:t>ist</w:t>
                      </w:r>
                      <w:r w:rsidRPr="0045639A">
                        <w:rPr>
                          <w:sz w:val="18"/>
                          <w:szCs w:val="18"/>
                          <w:lang w:val="de-DE"/>
                        </w:rPr>
                        <w:t xml:space="preserve"> Amsterdam die bevölkerungsreichste Stadt des Landes und eine der vielfältigsten Städte Europas. Amsterdam </w:t>
                      </w:r>
                      <w:r>
                        <w:rPr>
                          <w:sz w:val="18"/>
                          <w:szCs w:val="18"/>
                          <w:lang w:val="de-DE"/>
                        </w:rPr>
                        <w:t>ist</w:t>
                      </w:r>
                      <w:r w:rsidRPr="0045639A">
                        <w:rPr>
                          <w:sz w:val="18"/>
                          <w:szCs w:val="18"/>
                          <w:lang w:val="de-DE"/>
                        </w:rPr>
                        <w:t xml:space="preserve"> durch den Fluss Amstel, der durch die Stadt fl</w:t>
                      </w:r>
                      <w:r>
                        <w:rPr>
                          <w:sz w:val="18"/>
                          <w:szCs w:val="18"/>
                          <w:lang w:val="de-DE"/>
                        </w:rPr>
                        <w:t>ießt</w:t>
                      </w:r>
                      <w:r w:rsidRPr="0045639A">
                        <w:rPr>
                          <w:sz w:val="18"/>
                          <w:szCs w:val="18"/>
                          <w:lang w:val="de-DE"/>
                        </w:rPr>
                        <w:t>, mit der Nordsee verbunden. Ein großer Teil der Stadt l</w:t>
                      </w:r>
                      <w:r>
                        <w:rPr>
                          <w:sz w:val="18"/>
                          <w:szCs w:val="18"/>
                          <w:lang w:val="de-DE"/>
                        </w:rPr>
                        <w:t>iegt</w:t>
                      </w:r>
                      <w:r w:rsidRPr="0045639A">
                        <w:rPr>
                          <w:sz w:val="18"/>
                          <w:szCs w:val="18"/>
                          <w:lang w:val="de-DE"/>
                        </w:rPr>
                        <w:t xml:space="preserve"> unterhalb des Meeresspiegels, und ein ausgeklügeltes Netz von Grachten und über 1.200 Brücken teilt die Innenstadt.</w:t>
                      </w:r>
                      <w:r>
                        <w:rPr>
                          <w:sz w:val="18"/>
                          <w:szCs w:val="18"/>
                          <w:lang w:val="de-DE"/>
                        </w:rPr>
                        <w:t xml:space="preserve"> </w:t>
                      </w:r>
                      <w:r w:rsidRPr="0045639A">
                        <w:rPr>
                          <w:sz w:val="18"/>
                          <w:szCs w:val="18"/>
                          <w:lang w:val="de-DE"/>
                        </w:rPr>
                        <w:t xml:space="preserve">Aufgrund des niedrigen Niveaus </w:t>
                      </w:r>
                      <w:r>
                        <w:rPr>
                          <w:sz w:val="18"/>
                          <w:szCs w:val="18"/>
                          <w:lang w:val="de-DE"/>
                        </w:rPr>
                        <w:t>sind</w:t>
                      </w:r>
                      <w:r w:rsidRPr="0045639A">
                        <w:rPr>
                          <w:sz w:val="18"/>
                          <w:szCs w:val="18"/>
                          <w:lang w:val="de-DE"/>
                        </w:rPr>
                        <w:t xml:space="preserve"> Überschwemmungen eine ständige Bedrohung. Die Niederlande hatten jedoch das fortschrittlichste Hochwasserschutzsystem der Welt entwickelt.</w:t>
                      </w:r>
                    </w:p>
                  </w:txbxContent>
                </v:textbox>
                <w10:wrap type="square" anchorx="margin"/>
              </v:shape>
            </w:pict>
          </mc:Fallback>
        </mc:AlternateContent>
      </w:r>
      <w:r w:rsidRPr="00EE7E44">
        <w:rPr>
          <w:noProof/>
          <w:color w:val="003594"/>
          <w:lang w:val="de-DE"/>
        </w:rPr>
        <mc:AlternateContent>
          <mc:Choice Requires="wps">
            <w:drawing>
              <wp:anchor distT="45720" distB="45720" distL="114300" distR="114300" simplePos="0" relativeHeight="251831808" behindDoc="0" locked="0" layoutInCell="1" allowOverlap="1" wp14:anchorId="57F934C1" wp14:editId="343E4A85">
                <wp:simplePos x="0" y="0"/>
                <wp:positionH relativeFrom="margin">
                  <wp:posOffset>-88265</wp:posOffset>
                </wp:positionH>
                <wp:positionV relativeFrom="paragraph">
                  <wp:posOffset>4361644</wp:posOffset>
                </wp:positionV>
                <wp:extent cx="6623050" cy="1404620"/>
                <wp:effectExtent l="0" t="0" r="6350" b="5080"/>
                <wp:wrapSquare wrapText="bothSides"/>
                <wp:docPr id="4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0" cy="1404620"/>
                        </a:xfrm>
                        <a:prstGeom prst="rect">
                          <a:avLst/>
                        </a:prstGeom>
                        <a:solidFill>
                          <a:schemeClr val="bg1"/>
                        </a:solidFill>
                        <a:ln>
                          <a:noFill/>
                        </a:ln>
                      </wps:spPr>
                      <wps:style>
                        <a:lnRef idx="0">
                          <a:scrgbClr r="0" g="0" b="0"/>
                        </a:lnRef>
                        <a:fillRef idx="0">
                          <a:scrgbClr r="0" g="0" b="0"/>
                        </a:fillRef>
                        <a:effectRef idx="0">
                          <a:scrgbClr r="0" g="0" b="0"/>
                        </a:effectRef>
                        <a:fontRef idx="minor">
                          <a:schemeClr val="dk1"/>
                        </a:fontRef>
                      </wps:style>
                      <wps:txbx>
                        <w:txbxContent>
                          <w:p w14:paraId="5243CA22" w14:textId="77777777" w:rsidR="00445D5A" w:rsidRPr="00BC6FD5" w:rsidRDefault="00445D5A" w:rsidP="00445D5A">
                            <w:pPr>
                              <w:jc w:val="both"/>
                              <w:rPr>
                                <w:sz w:val="18"/>
                                <w:szCs w:val="18"/>
                                <w:lang w:val="de-DE"/>
                              </w:rPr>
                            </w:pPr>
                            <w:r w:rsidRPr="00163717">
                              <w:rPr>
                                <w:sz w:val="18"/>
                                <w:szCs w:val="18"/>
                                <w:lang w:val="de-DE"/>
                              </w:rPr>
                              <w:t>Die Stadtplanung seit den 1960er Jahren konzentrierte sich auf die Reduzierung des Autoverkehrs. Die öffentlichen Verkehrsmittel best</w:t>
                            </w:r>
                            <w:r>
                              <w:rPr>
                                <w:sz w:val="18"/>
                                <w:szCs w:val="18"/>
                                <w:lang w:val="de-DE"/>
                              </w:rPr>
                              <w:t>ehen</w:t>
                            </w:r>
                            <w:r w:rsidRPr="00163717">
                              <w:rPr>
                                <w:sz w:val="18"/>
                                <w:szCs w:val="18"/>
                                <w:lang w:val="de-DE"/>
                              </w:rPr>
                              <w:t xml:space="preserve"> aus einer U-Bahn, einer Straßenbahn, einem Bus und einem Fährsystem. Amsterdam </w:t>
                            </w:r>
                            <w:r>
                              <w:rPr>
                                <w:sz w:val="18"/>
                                <w:szCs w:val="18"/>
                                <w:lang w:val="de-DE"/>
                              </w:rPr>
                              <w:t>ist</w:t>
                            </w:r>
                            <w:r w:rsidRPr="00163717">
                              <w:rPr>
                                <w:sz w:val="18"/>
                                <w:szCs w:val="18"/>
                                <w:lang w:val="de-DE"/>
                              </w:rPr>
                              <w:t xml:space="preserve"> für seine Fahrradkultur bekannt, mit etwa 500 Kilometern Radwegen und etwa einem Drittel </w:t>
                            </w:r>
                            <w:r>
                              <w:rPr>
                                <w:sz w:val="18"/>
                                <w:szCs w:val="18"/>
                                <w:lang w:val="de-DE"/>
                              </w:rPr>
                              <w:t xml:space="preserve">aller </w:t>
                            </w:r>
                            <w:r w:rsidRPr="00163717">
                              <w:rPr>
                                <w:sz w:val="18"/>
                                <w:szCs w:val="18"/>
                                <w:lang w:val="de-DE"/>
                              </w:rPr>
                              <w:t xml:space="preserve">Fahrten, </w:t>
                            </w:r>
                            <w:r>
                              <w:rPr>
                                <w:sz w:val="18"/>
                                <w:szCs w:val="18"/>
                                <w:lang w:val="de-DE"/>
                              </w:rPr>
                              <w:t>werden mit dem Fahrrad zurückgelegt</w:t>
                            </w:r>
                            <w:r w:rsidRPr="00163717">
                              <w:rPr>
                                <w:sz w:val="18"/>
                                <w:szCs w:val="18"/>
                                <w:lang w:val="de-DE"/>
                              </w:rPr>
                              <w:t>. Gleichzeitig w</w:t>
                            </w:r>
                            <w:r>
                              <w:rPr>
                                <w:sz w:val="18"/>
                                <w:szCs w:val="18"/>
                                <w:lang w:val="de-DE"/>
                              </w:rPr>
                              <w:t>erden</w:t>
                            </w:r>
                            <w:r w:rsidRPr="00163717">
                              <w:rPr>
                                <w:sz w:val="18"/>
                                <w:szCs w:val="18"/>
                                <w:lang w:val="de-DE"/>
                              </w:rPr>
                              <w:t xml:space="preserve"> etwa 30 % der Autos in Amsterdam weniger als einmal pro Woche benutzt. Die Regierung </w:t>
                            </w:r>
                            <w:r>
                              <w:rPr>
                                <w:sz w:val="18"/>
                                <w:szCs w:val="18"/>
                                <w:lang w:val="de-DE"/>
                              </w:rPr>
                              <w:t>schreckt</w:t>
                            </w:r>
                            <w:r w:rsidRPr="00163717">
                              <w:rPr>
                                <w:sz w:val="18"/>
                                <w:szCs w:val="18"/>
                                <w:lang w:val="de-DE"/>
                              </w:rPr>
                              <w:t xml:space="preserve"> die Fortbewegung mit dem Auto durch Maßnahmen wie hohe Parkgebühren</w:t>
                            </w:r>
                            <w:r>
                              <w:rPr>
                                <w:sz w:val="18"/>
                                <w:szCs w:val="18"/>
                                <w:lang w:val="de-DE"/>
                              </w:rPr>
                              <w:t xml:space="preserve"> ab</w:t>
                            </w:r>
                            <w:r w:rsidRPr="00163717">
                              <w:rPr>
                                <w:sz w:val="18"/>
                                <w:szCs w:val="18"/>
                                <w:lang w:val="de-DE"/>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F934C1" id="_x0000_s1050" type="#_x0000_t202" style="position:absolute;margin-left:-6.95pt;margin-top:343.45pt;width:521.5pt;height:110.6pt;z-index:2518318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" fillcolor="white [3212]" stroked="f">
                <v:textbox style="mso-fit-shape-to-text:t">
                  <w:txbxContent>
                    <w:p w14:paraId="5243CA22" w14:textId="77777777" w:rsidR="00445D5A" w:rsidRPr="00BC6FD5" w:rsidRDefault="00445D5A" w:rsidP="00445D5A">
                      <w:pPr>
                        <w:jc w:val="both"/>
                        <w:rPr>
                          <w:sz w:val="18"/>
                          <w:szCs w:val="18"/>
                          <w:lang w:val="de-DE"/>
                        </w:rPr>
                      </w:pPr>
                      <w:r w:rsidRPr="00163717">
                        <w:rPr>
                          <w:sz w:val="18"/>
                          <w:szCs w:val="18"/>
                          <w:lang w:val="de-DE"/>
                        </w:rPr>
                        <w:t>Die Stadtplanung seit den 1960er Jahren konzentrierte sich auf die Reduzierung des Autoverkehrs. Die öffentlichen Verkehrsmittel best</w:t>
                      </w:r>
                      <w:r>
                        <w:rPr>
                          <w:sz w:val="18"/>
                          <w:szCs w:val="18"/>
                          <w:lang w:val="de-DE"/>
                        </w:rPr>
                        <w:t>ehen</w:t>
                      </w:r>
                      <w:r w:rsidRPr="00163717">
                        <w:rPr>
                          <w:sz w:val="18"/>
                          <w:szCs w:val="18"/>
                          <w:lang w:val="de-DE"/>
                        </w:rPr>
                        <w:t xml:space="preserve"> aus einer U-Bahn, einer Straßenbahn, einem Bus und einem Fährsystem. Amsterdam </w:t>
                      </w:r>
                      <w:r>
                        <w:rPr>
                          <w:sz w:val="18"/>
                          <w:szCs w:val="18"/>
                          <w:lang w:val="de-DE"/>
                        </w:rPr>
                        <w:t>ist</w:t>
                      </w:r>
                      <w:r w:rsidRPr="00163717">
                        <w:rPr>
                          <w:sz w:val="18"/>
                          <w:szCs w:val="18"/>
                          <w:lang w:val="de-DE"/>
                        </w:rPr>
                        <w:t xml:space="preserve"> für seine Fahrradkultur bekannt, mit etwa 500 Kilometern Radwegen und etwa einem Drittel </w:t>
                      </w:r>
                      <w:r>
                        <w:rPr>
                          <w:sz w:val="18"/>
                          <w:szCs w:val="18"/>
                          <w:lang w:val="de-DE"/>
                        </w:rPr>
                        <w:t xml:space="preserve">aller </w:t>
                      </w:r>
                      <w:r w:rsidRPr="00163717">
                        <w:rPr>
                          <w:sz w:val="18"/>
                          <w:szCs w:val="18"/>
                          <w:lang w:val="de-DE"/>
                        </w:rPr>
                        <w:t xml:space="preserve">Fahrten, </w:t>
                      </w:r>
                      <w:r>
                        <w:rPr>
                          <w:sz w:val="18"/>
                          <w:szCs w:val="18"/>
                          <w:lang w:val="de-DE"/>
                        </w:rPr>
                        <w:t>werden mit dem Fahrrad zurückgelegt</w:t>
                      </w:r>
                      <w:r w:rsidRPr="00163717">
                        <w:rPr>
                          <w:sz w:val="18"/>
                          <w:szCs w:val="18"/>
                          <w:lang w:val="de-DE"/>
                        </w:rPr>
                        <w:t>. Gleichzeitig w</w:t>
                      </w:r>
                      <w:r>
                        <w:rPr>
                          <w:sz w:val="18"/>
                          <w:szCs w:val="18"/>
                          <w:lang w:val="de-DE"/>
                        </w:rPr>
                        <w:t>erden</w:t>
                      </w:r>
                      <w:r w:rsidRPr="00163717">
                        <w:rPr>
                          <w:sz w:val="18"/>
                          <w:szCs w:val="18"/>
                          <w:lang w:val="de-DE"/>
                        </w:rPr>
                        <w:t xml:space="preserve"> etwa 30 % der Autos in Amsterdam weniger als einmal pro Woche benutzt. Die Regierung </w:t>
                      </w:r>
                      <w:r>
                        <w:rPr>
                          <w:sz w:val="18"/>
                          <w:szCs w:val="18"/>
                          <w:lang w:val="de-DE"/>
                        </w:rPr>
                        <w:t>schreckt</w:t>
                      </w:r>
                      <w:r w:rsidRPr="00163717">
                        <w:rPr>
                          <w:sz w:val="18"/>
                          <w:szCs w:val="18"/>
                          <w:lang w:val="de-DE"/>
                        </w:rPr>
                        <w:t xml:space="preserve"> die Fortbewegung mit dem Auto durch Maßnahmen wie hohe Parkgebühren</w:t>
                      </w:r>
                      <w:r>
                        <w:rPr>
                          <w:sz w:val="18"/>
                          <w:szCs w:val="18"/>
                          <w:lang w:val="de-DE"/>
                        </w:rPr>
                        <w:t xml:space="preserve"> ab</w:t>
                      </w:r>
                      <w:r w:rsidRPr="00163717">
                        <w:rPr>
                          <w:sz w:val="18"/>
                          <w:szCs w:val="18"/>
                          <w:lang w:val="de-DE"/>
                        </w:rPr>
                        <w:t>.</w:t>
                      </w:r>
                    </w:p>
                  </w:txbxContent>
                </v:textbox>
                <w10:wrap type="square" anchorx="margin"/>
              </v:shape>
            </w:pict>
          </mc:Fallback>
        </mc:AlternateContent>
      </w:r>
    </w:p>
    <w:p w14:paraId="0ED71D2D" w14:textId="140ED4DE" w:rsidR="00181699" w:rsidRPr="00EE7E44" w:rsidRDefault="008D525E" w:rsidP="008D525E">
      <w:pPr>
        <w:pStyle w:val="ID-PinkHeading"/>
        <w:numPr>
          <w:ilvl w:val="1"/>
          <w:numId w:val="23"/>
        </w:numPr>
        <w:rPr>
          <w:lang w:val="de-DE"/>
        </w:rPr>
      </w:pPr>
      <w:bookmarkStart w:id="85" w:name="_Toc98154629"/>
      <w:bookmarkStart w:id="86" w:name="_Toc122745934"/>
      <w:r w:rsidRPr="008D525E">
        <w:rPr>
          <w:lang w:val="de-DE"/>
        </w:rPr>
        <w:t>Car-Sharing-Zahlen in den Niederlanden und Amsterdam</w:t>
      </w:r>
      <w:bookmarkEnd w:id="85"/>
      <w:bookmarkEnd w:id="86"/>
    </w:p>
    <w:p w14:paraId="6D87041D" w14:textId="779A97F0" w:rsidR="00181699" w:rsidRPr="00EE7E44" w:rsidRDefault="00000000">
      <w:pPr>
        <w:pStyle w:val="ID-BodyText"/>
        <w:numPr>
          <w:ilvl w:val="0"/>
          <w:numId w:val="20"/>
        </w:numPr>
        <w:rPr>
          <w:lang w:val="de-DE"/>
        </w:rPr>
      </w:pPr>
      <w:r w:rsidRPr="00EE7E44">
        <w:rPr>
          <w:lang w:val="de-DE"/>
        </w:rPr>
        <w:t xml:space="preserve">In den Niederlanden wurde bei </w:t>
      </w:r>
      <w:r w:rsidR="008D525E" w:rsidRPr="00EE7E44">
        <w:rPr>
          <w:lang w:val="de-DE"/>
        </w:rPr>
        <w:t>„</w:t>
      </w:r>
      <w:r w:rsidRPr="00EE7E44">
        <w:rPr>
          <w:lang w:val="de-DE"/>
        </w:rPr>
        <w:t>Carsharern</w:t>
      </w:r>
      <w:r w:rsidR="008D525E" w:rsidRPr="00EE7E44">
        <w:rPr>
          <w:lang w:val="de-DE"/>
        </w:rPr>
        <w:t>“</w:t>
      </w:r>
      <w:r w:rsidRPr="00EE7E44">
        <w:rPr>
          <w:lang w:val="de-DE"/>
        </w:rPr>
        <w:t xml:space="preserve"> eine durchschnittliche Reduzierung von 1.600 Autokilometern pro Jahr festgestellt, verglichen mit der Zeit vor dem Beginn des Carsharings. Dies führte zu einer Reduzierung von 250 Kilogramm CO2 (PBI, 2015).</w:t>
      </w:r>
    </w:p>
    <w:tbl>
      <w:tblPr>
        <w:tblW w:w="5880" w:type="dxa"/>
        <w:tblInd w:w="468" w:type="dxa"/>
        <w:tblCellMar>
          <w:left w:w="0" w:type="dxa"/>
          <w:right w:w="0" w:type="dxa"/>
        </w:tblCellMar>
        <w:tblLook w:val="04A0" w:firstRow="1" w:lastRow="0" w:firstColumn="1" w:lastColumn="0" w:noHBand="0" w:noVBand="1"/>
      </w:tblPr>
      <w:tblGrid>
        <w:gridCol w:w="3900"/>
        <w:gridCol w:w="1980"/>
      </w:tblGrid>
      <w:tr w:rsidR="008D525E" w:rsidRPr="008D525E" w14:paraId="67732BF0" w14:textId="77777777" w:rsidTr="008D525E">
        <w:tc>
          <w:tcPr>
            <w:tcW w:w="3900" w:type="dxa"/>
            <w:tcBorders>
              <w:top w:val="single" w:sz="8" w:space="0" w:color="086D6E"/>
              <w:left w:val="single" w:sz="8" w:space="0" w:color="086D6E"/>
              <w:bottom w:val="single" w:sz="18" w:space="0" w:color="086D6E"/>
              <w:right w:val="single" w:sz="8" w:space="0" w:color="086D6E"/>
            </w:tcBorders>
            <w:shd w:val="clear" w:color="auto" w:fill="auto"/>
            <w:tcMar>
              <w:top w:w="15" w:type="dxa"/>
              <w:left w:w="108" w:type="dxa"/>
              <w:bottom w:w="0" w:type="dxa"/>
              <w:right w:w="108" w:type="dxa"/>
            </w:tcMar>
            <w:vAlign w:val="center"/>
            <w:hideMark/>
          </w:tcPr>
          <w:p w14:paraId="49D67463" w14:textId="77777777" w:rsidR="008D525E" w:rsidRPr="008D525E" w:rsidRDefault="008D525E" w:rsidP="008D525E">
            <w:pPr>
              <w:spacing w:after="0"/>
              <w:rPr>
                <w:lang w:val="de-DE"/>
              </w:rPr>
            </w:pPr>
            <w:r w:rsidRPr="008D525E">
              <w:rPr>
                <w:b/>
                <w:bCs/>
                <w:lang w:val="de-DE"/>
              </w:rPr>
              <w:t> </w:t>
            </w:r>
          </w:p>
        </w:tc>
        <w:tc>
          <w:tcPr>
            <w:tcW w:w="1980" w:type="dxa"/>
            <w:tcBorders>
              <w:top w:val="single" w:sz="8" w:space="0" w:color="086D6E"/>
              <w:left w:val="single" w:sz="8" w:space="0" w:color="086D6E"/>
              <w:bottom w:val="single" w:sz="18" w:space="0" w:color="086D6E"/>
              <w:right w:val="single" w:sz="8" w:space="0" w:color="086D6E"/>
            </w:tcBorders>
            <w:shd w:val="clear" w:color="auto" w:fill="auto"/>
            <w:tcMar>
              <w:top w:w="15" w:type="dxa"/>
              <w:left w:w="108" w:type="dxa"/>
              <w:bottom w:w="0" w:type="dxa"/>
              <w:right w:w="108" w:type="dxa"/>
            </w:tcMar>
            <w:vAlign w:val="center"/>
            <w:hideMark/>
          </w:tcPr>
          <w:p w14:paraId="433BC7F7" w14:textId="77777777" w:rsidR="008D525E" w:rsidRPr="008D525E" w:rsidRDefault="008D525E" w:rsidP="008D525E">
            <w:pPr>
              <w:spacing w:after="0"/>
              <w:rPr>
                <w:lang w:val="de-DE"/>
              </w:rPr>
            </w:pPr>
            <w:r w:rsidRPr="008D525E">
              <w:rPr>
                <w:b/>
                <w:bCs/>
                <w:lang w:val="de-DE"/>
              </w:rPr>
              <w:t>Kg CO</w:t>
            </w:r>
            <w:r w:rsidRPr="008D525E">
              <w:rPr>
                <w:b/>
                <w:bCs/>
                <w:vertAlign w:val="subscript"/>
                <w:lang w:val="de-DE"/>
              </w:rPr>
              <w:t>2</w:t>
            </w:r>
            <w:r w:rsidRPr="008D525E">
              <w:rPr>
                <w:b/>
                <w:bCs/>
                <w:lang w:val="de-DE"/>
              </w:rPr>
              <w:t xml:space="preserve"> pro Jahr</w:t>
            </w:r>
          </w:p>
        </w:tc>
      </w:tr>
      <w:tr w:rsidR="008D525E" w:rsidRPr="008D525E" w14:paraId="2FDF2F94" w14:textId="77777777" w:rsidTr="008D525E">
        <w:tc>
          <w:tcPr>
            <w:tcW w:w="3900" w:type="dxa"/>
            <w:tcBorders>
              <w:top w:val="single" w:sz="18" w:space="0" w:color="086D6E"/>
              <w:left w:val="single" w:sz="8" w:space="0" w:color="086D6E"/>
              <w:bottom w:val="single" w:sz="8" w:space="0" w:color="086D6E"/>
              <w:right w:val="single" w:sz="8" w:space="0" w:color="086D6E"/>
            </w:tcBorders>
            <w:shd w:val="clear" w:color="auto" w:fill="E7EBEB"/>
            <w:tcMar>
              <w:top w:w="15" w:type="dxa"/>
              <w:left w:w="108" w:type="dxa"/>
              <w:bottom w:w="0" w:type="dxa"/>
              <w:right w:w="108" w:type="dxa"/>
            </w:tcMar>
            <w:vAlign w:val="center"/>
            <w:hideMark/>
          </w:tcPr>
          <w:p w14:paraId="486994E4" w14:textId="77777777" w:rsidR="008D525E" w:rsidRPr="008D525E" w:rsidRDefault="008D525E" w:rsidP="008D525E">
            <w:pPr>
              <w:spacing w:after="0"/>
              <w:rPr>
                <w:lang w:val="de-DE"/>
              </w:rPr>
            </w:pPr>
            <w:r w:rsidRPr="008D525E">
              <w:rPr>
                <w:b/>
                <w:bCs/>
                <w:lang w:val="de-DE"/>
              </w:rPr>
              <w:t>Veränderung in gefahrenen Kilometern</w:t>
            </w:r>
          </w:p>
        </w:tc>
        <w:tc>
          <w:tcPr>
            <w:tcW w:w="1980" w:type="dxa"/>
            <w:tcBorders>
              <w:top w:val="single" w:sz="18" w:space="0" w:color="086D6E"/>
              <w:left w:val="single" w:sz="8" w:space="0" w:color="086D6E"/>
              <w:bottom w:val="single" w:sz="8" w:space="0" w:color="086D6E"/>
              <w:right w:val="single" w:sz="8" w:space="0" w:color="086D6E"/>
            </w:tcBorders>
            <w:shd w:val="clear" w:color="auto" w:fill="E7EBEB"/>
            <w:tcMar>
              <w:top w:w="15" w:type="dxa"/>
              <w:left w:w="108" w:type="dxa"/>
              <w:bottom w:w="0" w:type="dxa"/>
              <w:right w:w="108" w:type="dxa"/>
            </w:tcMar>
            <w:vAlign w:val="center"/>
            <w:hideMark/>
          </w:tcPr>
          <w:p w14:paraId="1581CE97" w14:textId="77777777" w:rsidR="008D525E" w:rsidRPr="008D525E" w:rsidRDefault="008D525E" w:rsidP="008D525E">
            <w:pPr>
              <w:spacing w:after="0"/>
              <w:rPr>
                <w:lang w:val="de-DE"/>
              </w:rPr>
            </w:pPr>
            <w:r w:rsidRPr="008D525E">
              <w:rPr>
                <w:lang w:val="de-DE"/>
              </w:rPr>
              <w:t>-250</w:t>
            </w:r>
          </w:p>
        </w:tc>
      </w:tr>
      <w:tr w:rsidR="008D525E" w:rsidRPr="008D525E" w14:paraId="65886574" w14:textId="77777777" w:rsidTr="008D525E">
        <w:tc>
          <w:tcPr>
            <w:tcW w:w="3900" w:type="dxa"/>
            <w:tcBorders>
              <w:top w:val="single" w:sz="8" w:space="0" w:color="086D6E"/>
              <w:left w:val="single" w:sz="8" w:space="0" w:color="086D6E"/>
              <w:bottom w:val="single" w:sz="8" w:space="0" w:color="086D6E"/>
              <w:right w:val="single" w:sz="8" w:space="0" w:color="086D6E"/>
            </w:tcBorders>
            <w:shd w:val="clear" w:color="auto" w:fill="auto"/>
            <w:tcMar>
              <w:top w:w="15" w:type="dxa"/>
              <w:left w:w="108" w:type="dxa"/>
              <w:bottom w:w="0" w:type="dxa"/>
              <w:right w:w="108" w:type="dxa"/>
            </w:tcMar>
            <w:vAlign w:val="center"/>
            <w:hideMark/>
          </w:tcPr>
          <w:p w14:paraId="20310780" w14:textId="77777777" w:rsidR="008D525E" w:rsidRPr="008D525E" w:rsidRDefault="008D525E" w:rsidP="008D525E">
            <w:pPr>
              <w:spacing w:after="0"/>
              <w:rPr>
                <w:lang w:val="de-DE"/>
              </w:rPr>
            </w:pPr>
            <w:r w:rsidRPr="008D525E">
              <w:rPr>
                <w:b/>
                <w:bCs/>
                <w:lang w:val="de-DE"/>
              </w:rPr>
              <w:t>Veränderung in Art der Fortbewegung</w:t>
            </w:r>
          </w:p>
        </w:tc>
        <w:tc>
          <w:tcPr>
            <w:tcW w:w="1980" w:type="dxa"/>
            <w:tcBorders>
              <w:top w:val="single" w:sz="8" w:space="0" w:color="086D6E"/>
              <w:left w:val="single" w:sz="8" w:space="0" w:color="086D6E"/>
              <w:bottom w:val="single" w:sz="8" w:space="0" w:color="086D6E"/>
              <w:right w:val="single" w:sz="8" w:space="0" w:color="086D6E"/>
            </w:tcBorders>
            <w:shd w:val="clear" w:color="auto" w:fill="auto"/>
            <w:tcMar>
              <w:top w:w="15" w:type="dxa"/>
              <w:left w:w="108" w:type="dxa"/>
              <w:bottom w:w="0" w:type="dxa"/>
              <w:right w:w="108" w:type="dxa"/>
            </w:tcMar>
            <w:vAlign w:val="center"/>
            <w:hideMark/>
          </w:tcPr>
          <w:p w14:paraId="13F97EF6" w14:textId="77777777" w:rsidR="008D525E" w:rsidRPr="008D525E" w:rsidRDefault="008D525E" w:rsidP="008D525E">
            <w:pPr>
              <w:spacing w:after="0"/>
              <w:rPr>
                <w:lang w:val="de-DE"/>
              </w:rPr>
            </w:pPr>
            <w:r w:rsidRPr="008D525E">
              <w:rPr>
                <w:lang w:val="de-DE"/>
              </w:rPr>
              <w:t>160</w:t>
            </w:r>
          </w:p>
        </w:tc>
      </w:tr>
      <w:tr w:rsidR="008D525E" w:rsidRPr="008D525E" w14:paraId="0CD8C55D" w14:textId="77777777" w:rsidTr="008D525E">
        <w:tc>
          <w:tcPr>
            <w:tcW w:w="3900" w:type="dxa"/>
            <w:tcBorders>
              <w:top w:val="single" w:sz="8" w:space="0" w:color="086D6E"/>
              <w:left w:val="single" w:sz="8" w:space="0" w:color="086D6E"/>
              <w:bottom w:val="single" w:sz="8" w:space="0" w:color="086D6E"/>
              <w:right w:val="single" w:sz="8" w:space="0" w:color="086D6E"/>
            </w:tcBorders>
            <w:shd w:val="clear" w:color="auto" w:fill="E7EBEB"/>
            <w:tcMar>
              <w:top w:w="15" w:type="dxa"/>
              <w:left w:w="108" w:type="dxa"/>
              <w:bottom w:w="0" w:type="dxa"/>
              <w:right w:w="108" w:type="dxa"/>
            </w:tcMar>
            <w:vAlign w:val="center"/>
            <w:hideMark/>
          </w:tcPr>
          <w:p w14:paraId="3CA8F4EC" w14:textId="77777777" w:rsidR="008D525E" w:rsidRPr="008D525E" w:rsidRDefault="008D525E" w:rsidP="008D525E">
            <w:pPr>
              <w:spacing w:after="0"/>
              <w:rPr>
                <w:lang w:val="de-DE"/>
              </w:rPr>
            </w:pPr>
            <w:r w:rsidRPr="008D525E">
              <w:rPr>
                <w:b/>
                <w:bCs/>
                <w:lang w:val="de-DE"/>
              </w:rPr>
              <w:t>Veränderung im Autobesitz</w:t>
            </w:r>
          </w:p>
        </w:tc>
        <w:tc>
          <w:tcPr>
            <w:tcW w:w="1980" w:type="dxa"/>
            <w:tcBorders>
              <w:top w:val="single" w:sz="8" w:space="0" w:color="086D6E"/>
              <w:left w:val="single" w:sz="8" w:space="0" w:color="086D6E"/>
              <w:bottom w:val="single" w:sz="8" w:space="0" w:color="086D6E"/>
              <w:right w:val="single" w:sz="8" w:space="0" w:color="086D6E"/>
            </w:tcBorders>
            <w:shd w:val="clear" w:color="auto" w:fill="E7EBEB"/>
            <w:tcMar>
              <w:top w:w="15" w:type="dxa"/>
              <w:left w:w="108" w:type="dxa"/>
              <w:bottom w:w="0" w:type="dxa"/>
              <w:right w:w="108" w:type="dxa"/>
            </w:tcMar>
            <w:vAlign w:val="center"/>
            <w:hideMark/>
          </w:tcPr>
          <w:p w14:paraId="38C8DD26" w14:textId="77777777" w:rsidR="008D525E" w:rsidRPr="008D525E" w:rsidRDefault="008D525E" w:rsidP="008D525E">
            <w:pPr>
              <w:spacing w:after="0"/>
              <w:rPr>
                <w:lang w:val="de-DE"/>
              </w:rPr>
            </w:pPr>
            <w:r w:rsidRPr="008D525E">
              <w:rPr>
                <w:lang w:val="de-DE"/>
              </w:rPr>
              <w:t>-85 bis -175</w:t>
            </w:r>
          </w:p>
        </w:tc>
      </w:tr>
      <w:tr w:rsidR="008D525E" w:rsidRPr="008D525E" w14:paraId="5BB96188" w14:textId="77777777" w:rsidTr="008D525E">
        <w:tc>
          <w:tcPr>
            <w:tcW w:w="3900" w:type="dxa"/>
            <w:tcBorders>
              <w:top w:val="single" w:sz="8" w:space="0" w:color="086D6E"/>
              <w:left w:val="single" w:sz="8" w:space="0" w:color="086D6E"/>
              <w:bottom w:val="single" w:sz="8" w:space="0" w:color="086D6E"/>
              <w:right w:val="single" w:sz="8" w:space="0" w:color="086D6E"/>
            </w:tcBorders>
            <w:shd w:val="clear" w:color="auto" w:fill="auto"/>
            <w:tcMar>
              <w:top w:w="15" w:type="dxa"/>
              <w:left w:w="108" w:type="dxa"/>
              <w:bottom w:w="0" w:type="dxa"/>
              <w:right w:w="108" w:type="dxa"/>
            </w:tcMar>
            <w:vAlign w:val="center"/>
            <w:hideMark/>
          </w:tcPr>
          <w:p w14:paraId="731829FE" w14:textId="77777777" w:rsidR="008D525E" w:rsidRPr="008D525E" w:rsidRDefault="008D525E" w:rsidP="008D525E">
            <w:pPr>
              <w:spacing w:after="0"/>
              <w:rPr>
                <w:lang w:val="de-DE"/>
              </w:rPr>
            </w:pPr>
            <w:r w:rsidRPr="008D525E">
              <w:rPr>
                <w:b/>
                <w:bCs/>
                <w:lang w:val="de-DE"/>
              </w:rPr>
              <w:t>Gesamt</w:t>
            </w:r>
          </w:p>
        </w:tc>
        <w:tc>
          <w:tcPr>
            <w:tcW w:w="1980" w:type="dxa"/>
            <w:tcBorders>
              <w:top w:val="single" w:sz="8" w:space="0" w:color="086D6E"/>
              <w:left w:val="single" w:sz="8" w:space="0" w:color="086D6E"/>
              <w:bottom w:val="single" w:sz="8" w:space="0" w:color="086D6E"/>
              <w:right w:val="single" w:sz="8" w:space="0" w:color="086D6E"/>
            </w:tcBorders>
            <w:shd w:val="clear" w:color="auto" w:fill="auto"/>
            <w:tcMar>
              <w:top w:w="15" w:type="dxa"/>
              <w:left w:w="108" w:type="dxa"/>
              <w:bottom w:w="0" w:type="dxa"/>
              <w:right w:w="108" w:type="dxa"/>
            </w:tcMar>
            <w:vAlign w:val="center"/>
            <w:hideMark/>
          </w:tcPr>
          <w:p w14:paraId="010FF1BC" w14:textId="77777777" w:rsidR="008D525E" w:rsidRPr="008D525E" w:rsidRDefault="008D525E" w:rsidP="008D525E">
            <w:pPr>
              <w:spacing w:after="0"/>
              <w:rPr>
                <w:lang w:val="de-DE"/>
              </w:rPr>
            </w:pPr>
            <w:r w:rsidRPr="008D525E">
              <w:rPr>
                <w:lang w:val="de-DE"/>
              </w:rPr>
              <w:t>-175 bis -265</w:t>
            </w:r>
          </w:p>
        </w:tc>
      </w:tr>
    </w:tbl>
    <w:p w14:paraId="28858E23" w14:textId="77777777" w:rsidR="00181699" w:rsidRPr="00EE7E44" w:rsidRDefault="00000000">
      <w:pPr>
        <w:ind w:firstLine="360"/>
        <w:rPr>
          <w:lang w:val="de-DE"/>
        </w:rPr>
      </w:pPr>
      <w:r w:rsidRPr="00EE7E44">
        <w:rPr>
          <w:lang w:val="de-DE"/>
        </w:rPr>
        <w:t>Tabelle 1 Veränderung der jährlichen CO2-Emissionen durch veränderten Pkw-Besitz und Pkw-Nutzung</w:t>
      </w:r>
    </w:p>
    <w:p w14:paraId="26AA92AF" w14:textId="77777777" w:rsidR="00181699" w:rsidRPr="00EE7E44" w:rsidRDefault="00000000">
      <w:pPr>
        <w:pStyle w:val="ID-BodyText"/>
        <w:numPr>
          <w:ilvl w:val="0"/>
          <w:numId w:val="20"/>
        </w:numPr>
        <w:rPr>
          <w:lang w:val="de-DE"/>
        </w:rPr>
      </w:pPr>
      <w:r w:rsidRPr="00EE7E44">
        <w:rPr>
          <w:lang w:val="de-DE"/>
        </w:rPr>
        <w:lastRenderedPageBreak/>
        <w:t xml:space="preserve"> Die Zahl der gemeinsam genutzten Autos steigt vor allem aufgrund der wachsenden Aufmerksamkeit für die Umwelt und des Kampfes gegen Staus auf den Straßen.</w:t>
      </w:r>
    </w:p>
    <w:p w14:paraId="78C9FF5D" w14:textId="77777777" w:rsidR="00181699" w:rsidRPr="00EE7E44" w:rsidRDefault="00000000">
      <w:pPr>
        <w:pStyle w:val="ID-BodyText"/>
        <w:numPr>
          <w:ilvl w:val="0"/>
          <w:numId w:val="20"/>
        </w:numPr>
        <w:rPr>
          <w:lang w:val="de-DE"/>
        </w:rPr>
      </w:pPr>
      <w:r w:rsidRPr="00EE7E44">
        <w:rPr>
          <w:lang w:val="de-DE"/>
        </w:rPr>
        <w:t xml:space="preserve"> Autos stehen etwa 90 Prozent der Zeit still.</w:t>
      </w:r>
    </w:p>
    <w:p w14:paraId="78569109" w14:textId="58A1BDDB" w:rsidR="00181699" w:rsidRPr="00EE7E44" w:rsidRDefault="009D2344">
      <w:pPr>
        <w:pStyle w:val="ID-BodyText"/>
        <w:numPr>
          <w:ilvl w:val="0"/>
          <w:numId w:val="20"/>
        </w:numPr>
        <w:rPr>
          <w:lang w:val="de-DE"/>
        </w:rPr>
      </w:pPr>
      <w:r w:rsidRPr="00EE7E44">
        <w:rPr>
          <w:lang w:val="de-DE"/>
        </w:rPr>
        <w:t xml:space="preserve"> Ein </w:t>
      </w:r>
      <w:r w:rsidR="00000000" w:rsidRPr="00EE7E44">
        <w:rPr>
          <w:lang w:val="de-DE"/>
        </w:rPr>
        <w:t xml:space="preserve">eigenes Auto </w:t>
      </w:r>
      <w:r w:rsidR="00EE7E44" w:rsidRPr="00EE7E44">
        <w:rPr>
          <w:lang w:val="de-DE"/>
        </w:rPr>
        <w:t>zu besitzen</w:t>
      </w:r>
      <w:r w:rsidR="00000000" w:rsidRPr="00EE7E44">
        <w:rPr>
          <w:lang w:val="de-DE"/>
        </w:rPr>
        <w:t xml:space="preserve"> ist teuer. Eine durchschnittliche niederländische Familie zahlt jährlich zwischen 3.500 und 7.500 Euro (je nach Größe) für ein Auto (Inspektion, Wartung, Kraftstoff usw.).</w:t>
      </w:r>
    </w:p>
    <w:p w14:paraId="2C070905" w14:textId="77777777" w:rsidR="00181699" w:rsidRPr="00EE7E44" w:rsidRDefault="00000000">
      <w:pPr>
        <w:pStyle w:val="ID-BodyText"/>
        <w:numPr>
          <w:ilvl w:val="0"/>
          <w:numId w:val="20"/>
        </w:numPr>
        <w:rPr>
          <w:lang w:val="de-DE"/>
        </w:rPr>
      </w:pPr>
      <w:r w:rsidRPr="00EE7E44">
        <w:rPr>
          <w:lang w:val="de-DE"/>
        </w:rPr>
        <w:t xml:space="preserve"> Derzeit gibt es in den Niederlanden 369 gemeinsam genutzte Autos pro 100.000 Einwohner.</w:t>
      </w:r>
    </w:p>
    <w:p w14:paraId="24F1DD4F" w14:textId="77777777" w:rsidR="00181699" w:rsidRPr="00EE7E44" w:rsidRDefault="00000000">
      <w:pPr>
        <w:pStyle w:val="ID-BodyText"/>
        <w:numPr>
          <w:ilvl w:val="0"/>
          <w:numId w:val="20"/>
        </w:numPr>
        <w:rPr>
          <w:lang w:val="de-DE"/>
        </w:rPr>
      </w:pPr>
      <w:r w:rsidRPr="00EE7E44">
        <w:rPr>
          <w:lang w:val="de-DE"/>
        </w:rPr>
        <w:t xml:space="preserve"> Im Jahr 2020 nutzten laut </w:t>
      </w:r>
      <w:hyperlink r:id="rId108" w:history="1">
        <w:r w:rsidRPr="00EE7E44">
          <w:rPr>
            <w:rStyle w:val="Hyperlink"/>
            <w:lang w:val="de-DE"/>
          </w:rPr>
          <w:t>CROW</w:t>
        </w:r>
      </w:hyperlink>
      <w:r w:rsidRPr="00EE7E44">
        <w:rPr>
          <w:lang w:val="de-DE"/>
        </w:rPr>
        <w:t>730.000 Menschen in den Niederlanden ein geteiltes Auto. Das ist ein Anstieg von 42 % im Vergleich zu 2019, als es noch 515.000 Nutzer waren.</w:t>
      </w:r>
    </w:p>
    <w:p w14:paraId="6DC3E707" w14:textId="77777777" w:rsidR="00181699" w:rsidRPr="00EE7E44" w:rsidRDefault="00000000">
      <w:pPr>
        <w:pStyle w:val="ID-BodyText"/>
        <w:numPr>
          <w:ilvl w:val="0"/>
          <w:numId w:val="20"/>
        </w:numPr>
        <w:rPr>
          <w:lang w:val="de-DE"/>
        </w:rPr>
      </w:pPr>
      <w:r w:rsidRPr="00EE7E44">
        <w:rPr>
          <w:lang w:val="de-DE"/>
        </w:rPr>
        <w:t xml:space="preserve"> Die Stadt </w:t>
      </w:r>
      <w:hyperlink r:id="rId109" w:history="1">
        <w:r w:rsidRPr="00EE7E44">
          <w:rPr>
            <w:rStyle w:val="Hyperlink"/>
            <w:lang w:val="de-DE"/>
          </w:rPr>
          <w:t>Amsterdam ist</w:t>
        </w:r>
      </w:hyperlink>
      <w:r w:rsidRPr="00EE7E44">
        <w:rPr>
          <w:lang w:val="de-DE"/>
        </w:rPr>
        <w:t xml:space="preserve"> mit mehr als 11 Tausend gemeinsam genutzten Autos </w:t>
      </w:r>
      <w:hyperlink r:id="rId110" w:history="1">
        <w:r w:rsidRPr="00EE7E44">
          <w:rPr>
            <w:rStyle w:val="Hyperlink"/>
            <w:lang w:val="de-DE"/>
          </w:rPr>
          <w:t>führend</w:t>
        </w:r>
      </w:hyperlink>
      <w:r w:rsidRPr="00EE7E44">
        <w:rPr>
          <w:lang w:val="de-DE"/>
        </w:rPr>
        <w:t>.</w:t>
      </w:r>
    </w:p>
    <w:p w14:paraId="0F82F4C0" w14:textId="77777777" w:rsidR="00181699" w:rsidRPr="00EE7E44" w:rsidRDefault="00000000">
      <w:pPr>
        <w:pStyle w:val="ID-BodyText"/>
        <w:numPr>
          <w:ilvl w:val="0"/>
          <w:numId w:val="20"/>
        </w:numPr>
        <w:rPr>
          <w:lang w:val="de-DE"/>
        </w:rPr>
      </w:pPr>
      <w:r w:rsidRPr="00EE7E44">
        <w:rPr>
          <w:lang w:val="de-DE"/>
        </w:rPr>
        <w:t xml:space="preserve">Ab 2030 dürfen Benzin- und Dieselfahrzeuge nicht mehr nach Amsterdam einfahren. Das ist das wichtigste Ergebnis des "Actieplan Schone Lucht" (Aktionsplan für saubere Luft). </w:t>
      </w:r>
    </w:p>
    <w:p w14:paraId="2DF4314F" w14:textId="2465F941" w:rsidR="00181699" w:rsidRPr="00EE7E44" w:rsidRDefault="00000000">
      <w:pPr>
        <w:pStyle w:val="ID-PinkHeading"/>
        <w:numPr>
          <w:ilvl w:val="1"/>
          <w:numId w:val="23"/>
        </w:numPr>
        <w:rPr>
          <w:lang w:val="de-DE"/>
        </w:rPr>
      </w:pPr>
      <w:bookmarkStart w:id="87" w:name="_Toc98154630"/>
      <w:bookmarkStart w:id="88" w:name="_Toc122745935"/>
      <w:r w:rsidRPr="00EE7E44">
        <w:rPr>
          <w:lang w:val="de-DE"/>
        </w:rPr>
        <w:t xml:space="preserve">SnappCar </w:t>
      </w:r>
      <w:bookmarkEnd w:id="87"/>
      <w:r w:rsidR="00FB046F" w:rsidRPr="00EE7E44">
        <w:rPr>
          <w:lang w:val="de-DE"/>
        </w:rPr>
        <w:t>Zahlen</w:t>
      </w:r>
      <w:bookmarkEnd w:id="88"/>
    </w:p>
    <w:p w14:paraId="0C146916" w14:textId="77777777" w:rsidR="00181699" w:rsidRPr="00EE7E44" w:rsidRDefault="00000000">
      <w:pPr>
        <w:pStyle w:val="ID-BodyText"/>
        <w:numPr>
          <w:ilvl w:val="0"/>
          <w:numId w:val="21"/>
        </w:numPr>
        <w:rPr>
          <w:lang w:val="de-DE"/>
        </w:rPr>
      </w:pPr>
      <w:r w:rsidRPr="00EE7E44">
        <w:rPr>
          <w:lang w:val="de-DE"/>
        </w:rPr>
        <w:t>SnappCar hatte 2018 die meisten aufgelisteten Autos für die geteilte Mobilität in Amsterdam zur Verfügung. SnappCar hatte rund 5.500 Autos im Angebot und damit deutlich mehr als der Zweitplatzierte Greenwheels. Was SnappCar von den anderen Plattformen auf dieser Liste unterscheidet, ist die Tatsache, dass SnappCar P2P-Carsharing anbietet, was bedeutet, dass die Nutzer private Autos von anderen Nutzern mieten und fahren.</w:t>
      </w:r>
    </w:p>
    <w:p w14:paraId="06102C1D" w14:textId="77777777" w:rsidR="00181699" w:rsidRPr="00EE7E44" w:rsidRDefault="00000000">
      <w:pPr>
        <w:pStyle w:val="ID-BodyText"/>
        <w:numPr>
          <w:ilvl w:val="0"/>
          <w:numId w:val="21"/>
        </w:numPr>
        <w:rPr>
          <w:lang w:val="de-DE"/>
        </w:rPr>
      </w:pPr>
      <w:r w:rsidRPr="00EE7E44">
        <w:rPr>
          <w:lang w:val="de-DE"/>
        </w:rPr>
        <w:t>Seit dem Start von SnappCar werden 67.244 Parkplätze weniger benötigt. (01-08-2020)</w:t>
      </w:r>
    </w:p>
    <w:p w14:paraId="35791413" w14:textId="77777777" w:rsidR="00181699" w:rsidRPr="00EE7E44" w:rsidRDefault="00000000">
      <w:pPr>
        <w:pStyle w:val="ID-BodyText"/>
        <w:numPr>
          <w:ilvl w:val="0"/>
          <w:numId w:val="21"/>
        </w:numPr>
        <w:rPr>
          <w:lang w:val="de-DE"/>
        </w:rPr>
      </w:pPr>
      <w:r w:rsidRPr="00EE7E44">
        <w:rPr>
          <w:lang w:val="de-DE"/>
        </w:rPr>
        <w:t>SnappCar hat 822.235 Benutzer! (01-08-2020)</w:t>
      </w:r>
    </w:p>
    <w:p w14:paraId="0103F7F2" w14:textId="77777777" w:rsidR="00181699" w:rsidRPr="00EE7E44" w:rsidRDefault="00000000">
      <w:pPr>
        <w:pStyle w:val="ID-BodyText"/>
        <w:numPr>
          <w:ilvl w:val="0"/>
          <w:numId w:val="21"/>
        </w:numPr>
        <w:rPr>
          <w:lang w:val="de-DE"/>
        </w:rPr>
      </w:pPr>
      <w:r w:rsidRPr="00EE7E44">
        <w:rPr>
          <w:lang w:val="de-DE"/>
        </w:rPr>
        <w:t>SnappCar verdient auf zwei Arten Geld: durch die Erhebung von Transaktionskosten (5,00 € pro Transaktion) und einer Provision von 17,5 % auf den Mietbetrag.</w:t>
      </w:r>
    </w:p>
    <w:p w14:paraId="104BA6A1" w14:textId="77777777" w:rsidR="00181699" w:rsidRPr="00EE7E44" w:rsidRDefault="00000000">
      <w:pPr>
        <w:pStyle w:val="ID-BodyText"/>
        <w:numPr>
          <w:ilvl w:val="0"/>
          <w:numId w:val="21"/>
        </w:numPr>
        <w:rPr>
          <w:lang w:val="de-DE"/>
        </w:rPr>
      </w:pPr>
      <w:r w:rsidRPr="00EE7E44">
        <w:rPr>
          <w:lang w:val="de-DE"/>
        </w:rPr>
        <w:t>Die meisten Nutzer von SnappCar gehören zur so genannten Generation Y (nach 1980 geboren). Die Generation Y sieht das Auto als Ressource. Die Babyboomer sind etwas skeptischer, und die Generation X braucht etwas mehr Zeit, um sich an die Idee zu gewöhnen.</w:t>
      </w:r>
    </w:p>
    <w:p w14:paraId="41442C4E" w14:textId="77777777" w:rsidR="00181699" w:rsidRPr="00EE7E44" w:rsidRDefault="00000000">
      <w:pPr>
        <w:pStyle w:val="ID-BodyText"/>
        <w:numPr>
          <w:ilvl w:val="0"/>
          <w:numId w:val="21"/>
        </w:numPr>
        <w:rPr>
          <w:lang w:val="de-DE"/>
        </w:rPr>
      </w:pPr>
      <w:r w:rsidRPr="00EE7E44">
        <w:rPr>
          <w:lang w:val="de-DE"/>
        </w:rPr>
        <w:t>Die Anmietung über SnappCar ist 30-50% günstiger als die Anmietung über eine reguläre Autovermietung oder andere Carsharing-Systeme.</w:t>
      </w:r>
    </w:p>
    <w:p w14:paraId="6F648C0E" w14:textId="77777777" w:rsidR="00181699" w:rsidRPr="00EE7E44" w:rsidRDefault="00000000">
      <w:pPr>
        <w:pStyle w:val="ID-BodyText"/>
        <w:numPr>
          <w:ilvl w:val="0"/>
          <w:numId w:val="21"/>
        </w:numPr>
        <w:rPr>
          <w:lang w:val="de-DE"/>
        </w:rPr>
      </w:pPr>
      <w:r w:rsidRPr="00EE7E44">
        <w:rPr>
          <w:lang w:val="de-DE"/>
        </w:rPr>
        <w:t>Der Unterschied zwischen der Entscheidung für ein gemeinsam genutztes Auto und der Anmietung bei einer Autovermietung besteht darin, dass die Nutzer nicht zur Autovermietung selbst gehen müssen, sondern dass sich (fast) immer ein Auto in ihrer Nähe befindet.</w:t>
      </w:r>
    </w:p>
    <w:p w14:paraId="4AD72544" w14:textId="3C30E695" w:rsidR="004410C0" w:rsidRPr="00EE7E44" w:rsidRDefault="004410C0" w:rsidP="004410C0">
      <w:pPr>
        <w:rPr>
          <w:lang w:val="de-DE"/>
        </w:rPr>
      </w:pPr>
    </w:p>
    <w:p w14:paraId="3B0AA9EA" w14:textId="232540F0" w:rsidR="00FB046F" w:rsidRPr="00EE7E44" w:rsidRDefault="00FB046F" w:rsidP="004410C0">
      <w:pPr>
        <w:rPr>
          <w:lang w:val="de-DE"/>
        </w:rPr>
      </w:pPr>
    </w:p>
    <w:p w14:paraId="6739033D" w14:textId="113E2304" w:rsidR="00FB046F" w:rsidRPr="00EE7E44" w:rsidRDefault="00FB046F" w:rsidP="004410C0">
      <w:pPr>
        <w:rPr>
          <w:lang w:val="de-DE"/>
        </w:rPr>
      </w:pPr>
    </w:p>
    <w:p w14:paraId="17D1FA7E" w14:textId="6D83636D" w:rsidR="00FB046F" w:rsidRPr="00EE7E44" w:rsidRDefault="00FB046F" w:rsidP="004410C0">
      <w:pPr>
        <w:rPr>
          <w:lang w:val="de-DE"/>
        </w:rPr>
      </w:pPr>
    </w:p>
    <w:p w14:paraId="648A3A84" w14:textId="25F3C5C7" w:rsidR="00FB046F" w:rsidRPr="00EE7E44" w:rsidRDefault="00FB046F" w:rsidP="004410C0">
      <w:pPr>
        <w:rPr>
          <w:lang w:val="de-DE"/>
        </w:rPr>
      </w:pPr>
    </w:p>
    <w:p w14:paraId="13F72562" w14:textId="0B61DC06" w:rsidR="00FB046F" w:rsidRPr="00EE7E44" w:rsidRDefault="00FB046F" w:rsidP="004410C0">
      <w:pPr>
        <w:rPr>
          <w:lang w:val="de-DE"/>
        </w:rPr>
      </w:pPr>
    </w:p>
    <w:p w14:paraId="4442873B" w14:textId="77777777" w:rsidR="00FB046F" w:rsidRPr="00EE7E44" w:rsidRDefault="00FB046F" w:rsidP="004410C0">
      <w:pPr>
        <w:rPr>
          <w:lang w:val="de-DE"/>
        </w:rPr>
      </w:pPr>
    </w:p>
    <w:p w14:paraId="3ABD8A74" w14:textId="77777777" w:rsidR="004410C0" w:rsidRPr="00EE7E44" w:rsidRDefault="004410C0" w:rsidP="004410C0">
      <w:pPr>
        <w:rPr>
          <w:lang w:val="de-DE"/>
        </w:rPr>
      </w:pPr>
    </w:p>
    <w:p w14:paraId="14755B6F" w14:textId="77777777" w:rsidR="00181699" w:rsidRPr="00EE7E44" w:rsidRDefault="00000000">
      <w:pPr>
        <w:pStyle w:val="ID-PinkHeading"/>
        <w:numPr>
          <w:ilvl w:val="1"/>
          <w:numId w:val="23"/>
        </w:numPr>
        <w:rPr>
          <w:lang w:val="de-DE"/>
        </w:rPr>
      </w:pPr>
      <w:bookmarkStart w:id="89" w:name="_Toc98154631"/>
      <w:bookmarkStart w:id="90" w:name="_Toc122745936"/>
      <w:r w:rsidRPr="00EE7E44">
        <w:rPr>
          <w:lang w:val="de-DE"/>
        </w:rPr>
        <w:lastRenderedPageBreak/>
        <w:t>Informationen zur Mobilität</w:t>
      </w:r>
      <w:bookmarkEnd w:id="89"/>
      <w:bookmarkEnd w:id="90"/>
    </w:p>
    <w:p w14:paraId="75417C40" w14:textId="04C7E49D" w:rsidR="00181699" w:rsidRPr="00EE7E44" w:rsidRDefault="00FB046F">
      <w:pPr>
        <w:tabs>
          <w:tab w:val="left" w:pos="709"/>
        </w:tabs>
        <w:spacing w:before="39" w:line="276" w:lineRule="auto"/>
        <w:ind w:right="384"/>
        <w:jc w:val="both"/>
        <w:rPr>
          <w:rFonts w:eastAsia="Times Roman" w:cs="Times Roman"/>
          <w:color w:val="000000"/>
          <w:sz w:val="24"/>
          <w:szCs w:val="24"/>
          <w:lang w:val="de-DE"/>
        </w:rPr>
      </w:pPr>
      <w:r w:rsidRPr="00EE7E44">
        <w:rPr>
          <w:lang w:val="de-DE"/>
        </w:rPr>
        <w:drawing>
          <wp:inline distT="0" distB="0" distL="0" distR="0" wp14:anchorId="039A0EBD" wp14:editId="38BA691C">
            <wp:extent cx="6391275" cy="285920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b="10000"/>
                    <a:stretch/>
                  </pic:blipFill>
                  <pic:spPr bwMode="auto">
                    <a:xfrm>
                      <a:off x="0" y="0"/>
                      <a:ext cx="6391275" cy="2859206"/>
                    </a:xfrm>
                    <a:prstGeom prst="rect">
                      <a:avLst/>
                    </a:prstGeom>
                    <a:noFill/>
                    <a:ln>
                      <a:noFill/>
                    </a:ln>
                    <a:extLst>
                      <a:ext uri="{53640926-AAD7-44D8-BBD7-CCE9431645EC}">
                        <a14:shadowObscured xmlns:a14="http://schemas.microsoft.com/office/drawing/2010/main"/>
                      </a:ext>
                    </a:extLst>
                  </pic:spPr>
                </pic:pic>
              </a:graphicData>
            </a:graphic>
          </wp:inline>
        </w:drawing>
      </w:r>
      <w:r w:rsidR="00000000" w:rsidRPr="00EE7E44">
        <w:rPr>
          <w:noProof/>
          <w:color w:val="174F72"/>
          <w:sz w:val="21"/>
          <w:szCs w:val="21"/>
          <w:lang w:val="de-DE"/>
        </w:rPr>
        <mc:AlternateContent>
          <mc:Choice Requires="wps">
            <w:drawing>
              <wp:anchor distT="0" distB="0" distL="114300" distR="114300" simplePos="0" relativeHeight="251764224" behindDoc="0" locked="0" layoutInCell="1" allowOverlap="1" wp14:anchorId="0259B1ED" wp14:editId="460B7956">
                <wp:simplePos x="0" y="0"/>
                <wp:positionH relativeFrom="column">
                  <wp:posOffset>8324347</wp:posOffset>
                </wp:positionH>
                <wp:positionV relativeFrom="paragraph">
                  <wp:posOffset>2209407</wp:posOffset>
                </wp:positionV>
                <wp:extent cx="1270000" cy="8062346"/>
                <wp:effectExtent l="0" t="0" r="6350" b="0"/>
                <wp:wrapNone/>
                <wp:docPr id="261" name="Rectangle"/>
                <wp:cNvGraphicFramePr/>
                <a:graphic xmlns:a="http://schemas.openxmlformats.org/drawingml/2006/main">
                  <a:graphicData uri="http://schemas.microsoft.com/office/word/2010/wordprocessingShape">
                    <wps:wsp>
                      <wps:cNvSpPr/>
                      <wps:spPr>
                        <a:xfrm>
                          <a:off x="0" y="0"/>
                          <a:ext cx="1270000" cy="8062346"/>
                        </a:xfrm>
                        <a:prstGeom prst="rect">
                          <a:avLst/>
                        </a:prstGeom>
                        <a:solidFill>
                          <a:srgbClr val="FFFFFF"/>
                        </a:solidFill>
                        <a:ln w="3175">
                          <a:miter lim="400000"/>
                        </a:ln>
                      </wps:spPr>
                      <wps:bodyPr lIns="38100" tIns="38100" rIns="38100" bIns="38100" anchor="ctr"/>
                    </wps:wsp>
                  </a:graphicData>
                </a:graphic>
              </wp:anchor>
            </w:drawing>
          </mc:Choice>
          <mc:Fallback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a="http://schemas.openxmlformats.org/drawingml/2006/main">
            <w:pict>
              <v:rect id="Rectangle" style="position:absolute;margin-left:655.45pt;margin-top:173.95pt;width:100pt;height:634.85pt;z-index:251764224;visibility:visible;mso-wrap-style:square;mso-wrap-distance-left:9pt;mso-wrap-distance-top:0;mso-wrap-distance-right:9pt;mso-wrap-distance-bottom:0;mso-position-horizontal:absolute;mso-position-horizontal-relative:text;mso-position-vertical:absolute;mso-position-vertical-relative:text;v-text-anchor:middle" o:spid="_x0000_s1026" stroked="f"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" w14:anchorId="747B33AE">
                <v:stroke miterlimit="4"/>
                <v:textbox inset="3pt,3pt,3pt,3pt"/>
              </v:rect>
            </w:pict>
          </mc:Fallback>
        </mc:AlternateContent>
      </w:r>
      <w:r w:rsidR="00125B5C" w:rsidRPr="00EE7E44">
        <w:rPr>
          <w:rFonts w:eastAsia="Times Roman" w:cs="Times Roman"/>
          <w:color w:val="000000"/>
          <w:lang w:val="de-DE"/>
        </w:rPr>
        <w:t>Abbildung 1 - Carsharing-Angebot auf verschiedenen städtischen Ebenen in den Niederlanden</w:t>
      </w:r>
    </w:p>
    <w:p w14:paraId="69ED5730" w14:textId="77777777" w:rsidR="00B64D2D" w:rsidRPr="00EE7E44" w:rsidRDefault="00B64D2D" w:rsidP="005161F2">
      <w:pPr>
        <w:tabs>
          <w:tab w:val="left" w:pos="709"/>
        </w:tabs>
        <w:spacing w:before="39" w:line="276" w:lineRule="auto"/>
        <w:ind w:right="384"/>
        <w:jc w:val="both"/>
        <w:rPr>
          <w:color w:val="174F72"/>
          <w:sz w:val="21"/>
          <w:szCs w:val="21"/>
          <w:lang w:val="de-DE"/>
        </w:rPr>
      </w:pPr>
    </w:p>
    <w:p w14:paraId="3BE2DD72" w14:textId="77777777" w:rsidR="00B64D2D" w:rsidRPr="00EE7E44" w:rsidRDefault="00B64D2D" w:rsidP="005161F2">
      <w:pPr>
        <w:tabs>
          <w:tab w:val="left" w:pos="709"/>
        </w:tabs>
        <w:spacing w:before="39" w:line="276" w:lineRule="auto"/>
        <w:ind w:right="384"/>
        <w:jc w:val="both"/>
        <w:rPr>
          <w:color w:val="174F72"/>
          <w:sz w:val="21"/>
          <w:szCs w:val="21"/>
          <w:lang w:val="de-DE"/>
        </w:rPr>
      </w:pPr>
    </w:p>
    <w:p w14:paraId="396F054D" w14:textId="5136BC4E" w:rsidR="005161F2" w:rsidRPr="00EE7E44" w:rsidRDefault="00FB046F" w:rsidP="005161F2">
      <w:pPr>
        <w:tabs>
          <w:tab w:val="left" w:pos="709"/>
        </w:tabs>
        <w:spacing w:before="39" w:line="276" w:lineRule="auto"/>
        <w:ind w:right="384"/>
        <w:jc w:val="both"/>
        <w:rPr>
          <w:color w:val="174F72"/>
          <w:sz w:val="21"/>
          <w:szCs w:val="21"/>
          <w:lang w:val="de-DE"/>
        </w:rPr>
      </w:pPr>
      <w:r w:rsidRPr="00EE7E44">
        <w:rPr>
          <w:noProof/>
          <w:color w:val="174F72"/>
          <w:sz w:val="21"/>
          <w:szCs w:val="21"/>
          <w:lang w:val="de-DE"/>
        </w:rPr>
        <mc:AlternateContent>
          <mc:Choice Requires="wps">
            <w:drawing>
              <wp:anchor distT="0" distB="0" distL="114300" distR="114300" simplePos="0" relativeHeight="251775488" behindDoc="0" locked="0" layoutInCell="1" allowOverlap="1" wp14:anchorId="291CE750" wp14:editId="446459D5">
                <wp:simplePos x="0" y="0"/>
                <wp:positionH relativeFrom="margin">
                  <wp:posOffset>141605</wp:posOffset>
                </wp:positionH>
                <wp:positionV relativeFrom="paragraph">
                  <wp:posOffset>3788268</wp:posOffset>
                </wp:positionV>
                <wp:extent cx="3094355" cy="249555"/>
                <wp:effectExtent l="0" t="0" r="0" b="0"/>
                <wp:wrapNone/>
                <wp:docPr id="267" name="Figure 2 - Mobility numbers in Amsterdam"/>
                <wp:cNvGraphicFramePr/>
                <a:graphic xmlns:a="http://schemas.openxmlformats.org/drawingml/2006/main">
                  <a:graphicData uri="http://schemas.microsoft.com/office/word/2010/wordprocessingShape">
                    <wps:wsp>
                      <wps:cNvSpPr txBox="1"/>
                      <wps:spPr>
                        <a:xfrm>
                          <a:off x="0" y="0"/>
                          <a:ext cx="3094355" cy="249555"/>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 val="1"/>
                          </a:ext>
                        </a:extLst>
                      </wps:spPr>
                      <wps:txbx>
                        <w:txbxContent>
                          <w:p w14:paraId="17D432F3" w14:textId="77777777" w:rsidR="00181699" w:rsidRDefault="00000000">
                            <w:pPr>
                              <w:overflowPunct w:val="0"/>
                              <w:ind w:right="607"/>
                              <w:textAlignment w:val="baseline"/>
                            </w:pPr>
                            <w:r w:rsidRPr="000D7829">
                              <w:t xml:space="preserve">Abbildung 2 - </w:t>
                            </w:r>
                            <w:r w:rsidRPr="000D7829">
                              <w:rPr>
                                <w:rFonts w:eastAsia="Times Roman" w:cs="Times Roman"/>
                              </w:rPr>
                              <w:t xml:space="preserve">Mobilitätszahlen </w:t>
                            </w:r>
                            <w:r w:rsidRPr="000D7829">
                              <w:t>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291CE750" id="Figure 2 - Mobility numbers in Amsterdam" o:spid="_x0000_s1051" type="#_x0000_t202" style="position:absolute;left:0;text-align:left;margin-left:11.15pt;margin-top:298.3pt;width:243.65pt;height:19.65pt;z-index:2517754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" filled="f" stroked="f" strokeweight=".25pt">
                <v:stroke miterlimit="4"/>
                <v:textbox style="mso-fit-shape-to-text:t" inset="3pt,3pt,3pt,3pt">
                  <w:txbxContent>
                    <w:p w14:paraId="17D432F3" w14:textId="77777777" w:rsidR="00181699" w:rsidRDefault="00000000">
                      <w:pPr>
                        <w:overflowPunct w:val="0"/>
                        <w:ind w:right="607"/>
                        <w:textAlignment w:val="baseline"/>
                      </w:pPr>
                      <w:r w:rsidRPr="000D7829">
                        <w:t xml:space="preserve">Abbildung 2 - </w:t>
                      </w:r>
                      <w:r w:rsidRPr="000D7829">
                        <w:rPr>
                          <w:rFonts w:eastAsia="Times Roman" w:cs="Times Roman"/>
                        </w:rPr>
                        <w:t xml:space="preserve">Mobilitätszahlen </w:t>
                      </w:r>
                      <w:r w:rsidRPr="000D7829">
                        <w:t>in Amsterdam</w:t>
                      </w:r>
                    </w:p>
                  </w:txbxContent>
                </v:textbox>
                <w10:wrap anchorx="margin"/>
              </v:shape>
            </w:pict>
          </mc:Fallback>
        </mc:AlternateContent>
      </w:r>
      <w:r w:rsidRPr="00EE7E44">
        <w:rPr>
          <w:lang w:val="de-DE"/>
        </w:rPr>
        <w:drawing>
          <wp:inline distT="0" distB="0" distL="0" distR="0" wp14:anchorId="2DB3DAD8" wp14:editId="74D044E2">
            <wp:extent cx="5402580" cy="3821373"/>
            <wp:effectExtent l="0" t="0" r="7620"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5280" t="6994" r="25049" b="3972"/>
                    <a:stretch/>
                  </pic:blipFill>
                  <pic:spPr bwMode="auto">
                    <a:xfrm>
                      <a:off x="0" y="0"/>
                      <a:ext cx="5407662" cy="3824968"/>
                    </a:xfrm>
                    <a:prstGeom prst="rect">
                      <a:avLst/>
                    </a:prstGeom>
                    <a:noFill/>
                    <a:ln>
                      <a:noFill/>
                    </a:ln>
                    <a:extLst>
                      <a:ext uri="{53640926-AAD7-44D8-BBD7-CCE9431645EC}">
                        <a14:shadowObscured xmlns:a14="http://schemas.microsoft.com/office/drawing/2010/main"/>
                      </a:ext>
                    </a:extLst>
                  </pic:spPr>
                </pic:pic>
              </a:graphicData>
            </a:graphic>
          </wp:inline>
        </w:drawing>
      </w:r>
    </w:p>
    <w:p w14:paraId="5B3CC53E" w14:textId="20F9F525" w:rsidR="00181699" w:rsidRPr="00EE7E44" w:rsidRDefault="00000000">
      <w:pPr>
        <w:rPr>
          <w:color w:val="174F72"/>
          <w:sz w:val="21"/>
          <w:szCs w:val="21"/>
          <w:lang w:val="de-DE"/>
        </w:rPr>
      </w:pPr>
      <w:r w:rsidRPr="00EE7E44">
        <w:rPr>
          <w:noProof/>
          <w:color w:val="174F72"/>
          <w:sz w:val="21"/>
          <w:szCs w:val="21"/>
          <w:lang w:val="de-DE"/>
        </w:rPr>
        <mc:AlternateContent>
          <mc:Choice Requires="wps">
            <w:drawing>
              <wp:anchor distT="0" distB="0" distL="114300" distR="114300" simplePos="0" relativeHeight="251780608" behindDoc="0" locked="0" layoutInCell="1" allowOverlap="1" wp14:anchorId="71DE245A" wp14:editId="645F8FE8">
                <wp:simplePos x="0" y="0"/>
                <wp:positionH relativeFrom="page">
                  <wp:align>right</wp:align>
                </wp:positionH>
                <wp:positionV relativeFrom="paragraph">
                  <wp:posOffset>7710170</wp:posOffset>
                </wp:positionV>
                <wp:extent cx="2264898" cy="431801"/>
                <wp:effectExtent l="0" t="0" r="0" b="0"/>
                <wp:wrapNone/>
                <wp:docPr id="278" name="Figure 4 - Travel reason x Types of transportation in Amsterdam."/>
                <wp:cNvGraphicFramePr/>
                <a:graphic xmlns:a="http://schemas.openxmlformats.org/drawingml/2006/main">
                  <a:graphicData uri="http://schemas.microsoft.com/office/word/2010/wordprocessingShape">
                    <wps:wsp>
                      <wps:cNvSpPr txBox="1"/>
                      <wps:spPr>
                        <a:xfrm>
                          <a:off x="0" y="0"/>
                          <a:ext cx="2264898" cy="431801"/>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 val="1"/>
                          </a:ext>
                        </a:extLst>
                      </wps:spPr>
                      <wps:txbx>
                        <w:txbxContent>
                          <w:p w14:paraId="6879D552" w14:textId="77777777" w:rsidR="00181699" w:rsidRPr="00CD6EC2" w:rsidRDefault="00000000">
                            <w:pPr>
                              <w:overflowPunct w:val="0"/>
                              <w:ind w:right="191"/>
                              <w:jc w:val="both"/>
                              <w:textAlignment w:val="baseline"/>
                              <w:rPr>
                                <w:lang w:val="de-DE"/>
                              </w:rPr>
                            </w:pPr>
                            <w:r w:rsidRPr="00CD6EC2">
                              <w:rPr>
                                <w:lang w:val="de-DE"/>
                              </w:rPr>
                              <w:t>Abbildung 4 - Reisegründe und Verkehrsmittel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71DE245A" id="Figure 4 - Travel reason x Types of transportation in Amsterdam." o:spid="_x0000_s1052" type="#_x0000_t202" style="position:absolute;margin-left:127.15pt;margin-top:607.1pt;width:178.35pt;height:34pt;z-index:251780608;visibility:visible;mso-wrap-style:square;mso-width-percent:0;mso-wrap-distance-left:9pt;mso-wrap-distance-top:0;mso-wrap-distance-right:9pt;mso-wrap-distance-bottom:0;mso-position-horizontal:righ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" filled="f" stroked="f" strokeweight=".25pt">
                <v:stroke miterlimit="4"/>
                <v:textbox style="mso-fit-shape-to-text:t" inset="3pt,3pt,3pt,3pt">
                  <w:txbxContent>
                    <w:p w14:paraId="6879D552" w14:textId="77777777" w:rsidR="00181699" w:rsidRPr="00CD6EC2" w:rsidRDefault="00000000">
                      <w:pPr>
                        <w:overflowPunct w:val="0"/>
                        <w:ind w:right="191"/>
                        <w:jc w:val="both"/>
                        <w:textAlignment w:val="baseline"/>
                        <w:rPr>
                          <w:lang w:val="de-DE"/>
                        </w:rPr>
                      </w:pPr>
                      <w:r w:rsidRPr="00CD6EC2">
                        <w:rPr>
                          <w:lang w:val="de-DE"/>
                        </w:rPr>
                        <w:t>Abbildung 4 - Reisegründe und Verkehrsmittel in Amsterdam.</w:t>
                      </w:r>
                    </w:p>
                  </w:txbxContent>
                </v:textbox>
                <w10:wrap anchorx="page"/>
              </v:shape>
            </w:pict>
          </mc:Fallback>
        </mc:AlternateContent>
      </w:r>
    </w:p>
    <w:p w14:paraId="387CED40" w14:textId="229792CF" w:rsidR="00181699" w:rsidRPr="00EE7E44" w:rsidRDefault="00B64D2D">
      <w:pPr>
        <w:rPr>
          <w:color w:val="174F72"/>
          <w:sz w:val="21"/>
          <w:szCs w:val="21"/>
          <w:lang w:val="de-DE"/>
        </w:rPr>
      </w:pPr>
      <w:r w:rsidRPr="00EE7E44">
        <w:rPr>
          <w:noProof/>
          <w:color w:val="174F72"/>
          <w:sz w:val="21"/>
          <w:szCs w:val="21"/>
          <w:lang w:val="de-DE"/>
        </w:rPr>
        <w:lastRenderedPageBreak/>
        <mc:AlternateContent>
          <mc:Choice Requires="wps">
            <w:drawing>
              <wp:anchor distT="0" distB="0" distL="114300" distR="114300" simplePos="0" relativeHeight="251776512" behindDoc="0" locked="0" layoutInCell="1" allowOverlap="1" wp14:anchorId="6B8DA0A6" wp14:editId="620A3131">
                <wp:simplePos x="0" y="0"/>
                <wp:positionH relativeFrom="margin">
                  <wp:posOffset>27049</wp:posOffset>
                </wp:positionH>
                <wp:positionV relativeFrom="paragraph">
                  <wp:posOffset>2500374</wp:posOffset>
                </wp:positionV>
                <wp:extent cx="5559552" cy="609600"/>
                <wp:effectExtent l="0" t="0" r="0" b="0"/>
                <wp:wrapNone/>
                <wp:docPr id="268" name="Figure 3 - Car ownership and users in Amsterdam: one single user, two persons user and family with kids user."/>
                <wp:cNvGraphicFramePr/>
                <a:graphic xmlns:a="http://schemas.openxmlformats.org/drawingml/2006/main">
                  <a:graphicData uri="http://schemas.microsoft.com/office/word/2010/wordprocessingShape">
                    <wps:wsp>
                      <wps:cNvSpPr txBox="1"/>
                      <wps:spPr>
                        <a:xfrm>
                          <a:off x="0" y="0"/>
                          <a:ext cx="5559552" cy="609600"/>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 val="1"/>
                          </a:ext>
                        </a:extLst>
                      </wps:spPr>
                      <wps:txbx>
                        <w:txbxContent>
                          <w:p w14:paraId="5A5F7914" w14:textId="77777777" w:rsidR="00181699" w:rsidRPr="00CD6EC2" w:rsidRDefault="00000000">
                            <w:pPr>
                              <w:overflowPunct w:val="0"/>
                              <w:jc w:val="both"/>
                              <w:textAlignment w:val="baseline"/>
                              <w:rPr>
                                <w:lang w:val="de-DE"/>
                              </w:rPr>
                            </w:pPr>
                            <w:r w:rsidRPr="00CD6EC2">
                              <w:rPr>
                                <w:lang w:val="de-DE"/>
                              </w:rPr>
                              <w:t>Abbildung 3 - Autobesitz und Nutzer in Amsterdam: ein einzelner Nutzer, zwei Personen und eine Familie mit Kindern.</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6B8DA0A6" id="Figure 3 - Car ownership and users in Amsterdam: one single user, two persons user and family with kids user." o:spid="_x0000_s1053" type="#_x0000_t202" style="position:absolute;margin-left:2.15pt;margin-top:196.9pt;width:437.75pt;height:48pt;z-index:2517765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" filled="f" stroked="f" strokeweight=".25pt">
                <v:stroke miterlimit="4"/>
                <v:textbox style="mso-fit-shape-to-text:t" inset="3pt,3pt,3pt,3pt">
                  <w:txbxContent>
                    <w:p w14:paraId="5A5F7914" w14:textId="77777777" w:rsidR="00181699" w:rsidRPr="00CD6EC2" w:rsidRDefault="00000000">
                      <w:pPr>
                        <w:overflowPunct w:val="0"/>
                        <w:jc w:val="both"/>
                        <w:textAlignment w:val="baseline"/>
                        <w:rPr>
                          <w:lang w:val="de-DE"/>
                        </w:rPr>
                      </w:pPr>
                      <w:r w:rsidRPr="00CD6EC2">
                        <w:rPr>
                          <w:lang w:val="de-DE"/>
                        </w:rPr>
                        <w:t>Abbildung 3 - Autobesitz und Nutzer in Amsterdam: ein einzelner Nutzer, zwei Personen und eine Familie mit Kindern.</w:t>
                      </w:r>
                    </w:p>
                  </w:txbxContent>
                </v:textbox>
                <w10:wrap anchorx="margin"/>
              </v:shape>
            </w:pict>
          </mc:Fallback>
        </mc:AlternateContent>
      </w:r>
      <w:r w:rsidRPr="00EE7E44">
        <w:rPr>
          <w:noProof/>
          <w:color w:val="003594"/>
          <w:lang w:val="de-DE"/>
        </w:rPr>
        <mc:AlternateContent>
          <mc:Choice Requires="wps">
            <w:drawing>
              <wp:anchor distT="45720" distB="45720" distL="114300" distR="114300" simplePos="0" relativeHeight="251833856" behindDoc="0" locked="0" layoutInCell="1" allowOverlap="1" wp14:anchorId="2A2A0E6E" wp14:editId="2582866D">
                <wp:simplePos x="0" y="0"/>
                <wp:positionH relativeFrom="margin">
                  <wp:posOffset>26002</wp:posOffset>
                </wp:positionH>
                <wp:positionV relativeFrom="paragraph">
                  <wp:posOffset>1997933</wp:posOffset>
                </wp:positionV>
                <wp:extent cx="3385457" cy="1404620"/>
                <wp:effectExtent l="0" t="0" r="5715" b="2540"/>
                <wp:wrapNone/>
                <wp:docPr id="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5457" cy="1404620"/>
                        </a:xfrm>
                        <a:prstGeom prst="rect">
                          <a:avLst/>
                        </a:prstGeom>
                        <a:solidFill>
                          <a:srgbClr val="FFFFFF"/>
                        </a:solidFill>
                        <a:ln w="9525">
                          <a:noFill/>
                          <a:miter lim="800000"/>
                          <a:headEnd/>
                          <a:tailEnd/>
                        </a:ln>
                      </wps:spPr>
                      <wps:txbx>
                        <w:txbxContent>
                          <w:p w14:paraId="7C8DCAA1" w14:textId="77777777" w:rsidR="00FB046F" w:rsidRPr="00EE4AA4" w:rsidRDefault="00FB046F" w:rsidP="00FB046F">
                            <w:pPr>
                              <w:jc w:val="center"/>
                              <w:rPr>
                                <w:sz w:val="12"/>
                                <w:szCs w:val="12"/>
                                <w:lang w:val="de-DE"/>
                              </w:rPr>
                            </w:pPr>
                            <w:r w:rsidRPr="0063693D">
                              <w:rPr>
                                <w:sz w:val="12"/>
                                <w:szCs w:val="12"/>
                                <w:lang w:val="de-DE"/>
                              </w:rPr>
                              <w:t>Durchschnittliche Anzahl von Autos pro Haushaltstyp in Amsterdam und den Niederlanden</w:t>
                            </w:r>
                            <w:r>
                              <w:rPr>
                                <w:sz w:val="12"/>
                                <w:szCs w:val="12"/>
                                <w:lang w:val="de-DE"/>
                              </w:rPr>
                              <w:t>, 2018/2019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2A0E6E" id="_x0000_s1054" type="#_x0000_t202" style="position:absolute;margin-left:2.05pt;margin-top:157.3pt;width:266.55pt;height:110.6pt;z-index:2518338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" stroked="f">
                <v:textbox style="mso-fit-shape-to-text:t">
                  <w:txbxContent>
                    <w:p w14:paraId="7C8DCAA1" w14:textId="77777777" w:rsidR="00FB046F" w:rsidRPr="00EE4AA4" w:rsidRDefault="00FB046F" w:rsidP="00FB046F">
                      <w:pPr>
                        <w:jc w:val="center"/>
                        <w:rPr>
                          <w:sz w:val="12"/>
                          <w:szCs w:val="12"/>
                          <w:lang w:val="de-DE"/>
                        </w:rPr>
                      </w:pPr>
                      <w:r w:rsidRPr="0063693D">
                        <w:rPr>
                          <w:sz w:val="12"/>
                          <w:szCs w:val="12"/>
                          <w:lang w:val="de-DE"/>
                        </w:rPr>
                        <w:t>Durchschnittliche Anzahl von Autos pro Haushaltstyp in Amsterdam und den Niederlanden</w:t>
                      </w:r>
                      <w:r>
                        <w:rPr>
                          <w:sz w:val="12"/>
                          <w:szCs w:val="12"/>
                          <w:lang w:val="de-DE"/>
                        </w:rPr>
                        <w:t>, 2018/2019</w:t>
                      </w:r>
                    </w:p>
                  </w:txbxContent>
                </v:textbox>
                <w10:wrap anchorx="margin"/>
              </v:shape>
            </w:pict>
          </mc:Fallback>
        </mc:AlternateContent>
      </w:r>
      <w:r w:rsidRPr="00EE7E44">
        <w:rPr>
          <w:noProof/>
          <w:color w:val="003594"/>
          <w:lang w:val="de-DE"/>
        </w:rPr>
        <mc:AlternateContent>
          <mc:Choice Requires="wps">
            <w:drawing>
              <wp:anchor distT="45720" distB="45720" distL="114300" distR="114300" simplePos="0" relativeHeight="251841024" behindDoc="0" locked="0" layoutInCell="1" allowOverlap="1" wp14:anchorId="6E3BAB7A" wp14:editId="139A583C">
                <wp:simplePos x="0" y="0"/>
                <wp:positionH relativeFrom="margin">
                  <wp:posOffset>2439140</wp:posOffset>
                </wp:positionH>
                <wp:positionV relativeFrom="paragraph">
                  <wp:posOffset>1737179</wp:posOffset>
                </wp:positionV>
                <wp:extent cx="467995" cy="294207"/>
                <wp:effectExtent l="0" t="0" r="8255" b="0"/>
                <wp:wrapNone/>
                <wp:docPr id="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294207"/>
                        </a:xfrm>
                        <a:prstGeom prst="rect">
                          <a:avLst/>
                        </a:prstGeom>
                        <a:solidFill>
                          <a:srgbClr val="FFFFFF"/>
                        </a:solidFill>
                        <a:ln w="9525">
                          <a:noFill/>
                          <a:miter lim="800000"/>
                          <a:headEnd/>
                          <a:tailEnd/>
                        </a:ln>
                      </wps:spPr>
                      <wps:txbx>
                        <w:txbxContent>
                          <w:p w14:paraId="064F123C" w14:textId="77777777" w:rsidR="00B64D2D" w:rsidRPr="00EE4AA4" w:rsidRDefault="00B64D2D" w:rsidP="00B64D2D">
                            <w:pPr>
                              <w:jc w:val="center"/>
                              <w:rPr>
                                <w:sz w:val="12"/>
                                <w:szCs w:val="12"/>
                                <w:lang w:val="de-DE"/>
                              </w:rPr>
                            </w:pPr>
                            <w:r>
                              <w:rPr>
                                <w:sz w:val="12"/>
                                <w:szCs w:val="12"/>
                                <w:lang w:val="de-DE"/>
                              </w:rPr>
                              <w:t>Paare + Kinder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3BAB7A" id="_x0000_s1055" type="#_x0000_t202" style="position:absolute;margin-left:192.05pt;margin-top:136.8pt;width:36.85pt;height:23.15pt;z-index:251841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" stroked="f">
                <v:textbox>
                  <w:txbxContent>
                    <w:p w14:paraId="064F123C" w14:textId="77777777" w:rsidR="00B64D2D" w:rsidRPr="00EE4AA4" w:rsidRDefault="00B64D2D" w:rsidP="00B64D2D">
                      <w:pPr>
                        <w:jc w:val="center"/>
                        <w:rPr>
                          <w:sz w:val="12"/>
                          <w:szCs w:val="12"/>
                          <w:lang w:val="de-DE"/>
                        </w:rPr>
                      </w:pPr>
                      <w:r>
                        <w:rPr>
                          <w:sz w:val="12"/>
                          <w:szCs w:val="12"/>
                          <w:lang w:val="de-DE"/>
                        </w:rPr>
                        <w:t>Paare + Kinder</w:t>
                      </w:r>
                    </w:p>
                  </w:txbxContent>
                </v:textbox>
                <w10:wrap anchorx="margin"/>
              </v:shape>
            </w:pict>
          </mc:Fallback>
        </mc:AlternateContent>
      </w:r>
      <w:r w:rsidRPr="00EE7E44">
        <w:rPr>
          <w:noProof/>
          <w:color w:val="003594"/>
          <w:lang w:val="de-DE"/>
        </w:rPr>
        <mc:AlternateContent>
          <mc:Choice Requires="wps">
            <w:drawing>
              <wp:anchor distT="0" distB="0" distL="114300" distR="114300" simplePos="0" relativeHeight="251838976" behindDoc="0" locked="0" layoutInCell="1" allowOverlap="1" wp14:anchorId="7DA97E2F" wp14:editId="18EC1B8A">
                <wp:simplePos x="0" y="0"/>
                <wp:positionH relativeFrom="column">
                  <wp:posOffset>259315</wp:posOffset>
                </wp:positionH>
                <wp:positionV relativeFrom="paragraph">
                  <wp:posOffset>1927860</wp:posOffset>
                </wp:positionV>
                <wp:extent cx="2972883" cy="103526"/>
                <wp:effectExtent l="0" t="0" r="0" b="0"/>
                <wp:wrapNone/>
                <wp:docPr id="58" name="Rectangle 58"/>
                <wp:cNvGraphicFramePr/>
                <a:graphic xmlns:a="http://schemas.openxmlformats.org/drawingml/2006/main">
                  <a:graphicData uri="http://schemas.microsoft.com/office/word/2010/wordprocessingShape">
                    <wps:wsp>
                      <wps:cNvSpPr/>
                      <wps:spPr>
                        <a:xfrm>
                          <a:off x="0" y="0"/>
                          <a:ext cx="2972883" cy="10352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87AF05" id="Rectangle 58" o:spid="_x0000_s1026" style="position:absolute;margin-left:20.4pt;margin-top:151.8pt;width:234.1pt;height:8.15pt;z-index:251838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" fillcolor="white [3212]" stroked="f" strokeweight="1pt"/>
            </w:pict>
          </mc:Fallback>
        </mc:AlternateContent>
      </w:r>
      <w:r w:rsidRPr="00EE7E44">
        <w:rPr>
          <w:color w:val="174F72"/>
          <w:sz w:val="21"/>
          <w:szCs w:val="21"/>
          <w:lang w:val="de-DE"/>
        </w:rPr>
        <w:drawing>
          <wp:inline distT="0" distB="0" distL="0" distR="0" wp14:anchorId="701E9D9E" wp14:editId="33C85DFC">
            <wp:extent cx="5035809" cy="2514729"/>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13"/>
                    <a:stretch>
                      <a:fillRect/>
                    </a:stretch>
                  </pic:blipFill>
                  <pic:spPr>
                    <a:xfrm>
                      <a:off x="0" y="0"/>
                      <a:ext cx="5035809" cy="2514729"/>
                    </a:xfrm>
                    <a:prstGeom prst="rect">
                      <a:avLst/>
                    </a:prstGeom>
                  </pic:spPr>
                </pic:pic>
              </a:graphicData>
            </a:graphic>
          </wp:inline>
        </w:drawing>
      </w:r>
    </w:p>
    <w:p w14:paraId="2BA671F7" w14:textId="3C5EE0FC" w:rsidR="00181699" w:rsidRPr="00EE7E44" w:rsidRDefault="00181699">
      <w:pPr>
        <w:rPr>
          <w:color w:val="174F72"/>
          <w:sz w:val="21"/>
          <w:szCs w:val="21"/>
          <w:lang w:val="de-DE"/>
        </w:rPr>
      </w:pPr>
    </w:p>
    <w:p w14:paraId="3152E240" w14:textId="0956217B" w:rsidR="00B64D2D" w:rsidRPr="00EE7E44" w:rsidRDefault="00B64D2D">
      <w:pPr>
        <w:rPr>
          <w:color w:val="174F72"/>
          <w:sz w:val="21"/>
          <w:szCs w:val="21"/>
          <w:lang w:val="de-DE"/>
        </w:rPr>
      </w:pPr>
    </w:p>
    <w:p w14:paraId="484F0E9A" w14:textId="77777777" w:rsidR="00B64D2D" w:rsidRPr="00EE7E44" w:rsidRDefault="00B64D2D">
      <w:pPr>
        <w:rPr>
          <w:color w:val="174F72"/>
          <w:sz w:val="21"/>
          <w:szCs w:val="21"/>
          <w:lang w:val="de-DE"/>
        </w:rPr>
      </w:pPr>
    </w:p>
    <w:p w14:paraId="1259D0E7" w14:textId="6964D962" w:rsidR="00B64D2D" w:rsidRPr="00EE7E44" w:rsidRDefault="00B64D2D">
      <w:pPr>
        <w:rPr>
          <w:noProof/>
          <w:lang w:val="de-DE"/>
        </w:rPr>
      </w:pPr>
    </w:p>
    <w:p w14:paraId="2B6ECFAC" w14:textId="5CF47C30" w:rsidR="00181699" w:rsidRPr="00EE7E44" w:rsidRDefault="00B64D2D">
      <w:pPr>
        <w:rPr>
          <w:noProof/>
          <w:lang w:val="de-DE"/>
        </w:rPr>
      </w:pPr>
      <w:r w:rsidRPr="00EE7E44">
        <w:rPr>
          <w:noProof/>
          <w:color w:val="174F72"/>
          <w:sz w:val="21"/>
          <w:szCs w:val="21"/>
          <w:lang w:val="de-DE"/>
        </w:rPr>
        <mc:AlternateContent>
          <mc:Choice Requires="wps">
            <w:drawing>
              <wp:anchor distT="0" distB="0" distL="114300" distR="114300" simplePos="0" relativeHeight="251804160" behindDoc="0" locked="0" layoutInCell="1" allowOverlap="1" wp14:anchorId="773AC375" wp14:editId="6D3C9CFB">
                <wp:simplePos x="0" y="0"/>
                <wp:positionH relativeFrom="page">
                  <wp:posOffset>859790</wp:posOffset>
                </wp:positionH>
                <wp:positionV relativeFrom="paragraph">
                  <wp:posOffset>2941955</wp:posOffset>
                </wp:positionV>
                <wp:extent cx="4169410" cy="431800"/>
                <wp:effectExtent l="0" t="0" r="0" b="0"/>
                <wp:wrapNone/>
                <wp:docPr id="136" name="Figure 4 - Type of transportation x Age groups in Amsterdam."/>
                <wp:cNvGraphicFramePr/>
                <a:graphic xmlns:a="http://schemas.openxmlformats.org/drawingml/2006/main">
                  <a:graphicData uri="http://schemas.microsoft.com/office/word/2010/wordprocessingShape">
                    <wps:wsp>
                      <wps:cNvSpPr txBox="1"/>
                      <wps:spPr>
                        <a:xfrm>
                          <a:off x="0" y="0"/>
                          <a:ext cx="4169410" cy="431800"/>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 val="1"/>
                          </a:ext>
                        </a:extLst>
                      </wps:spPr>
                      <wps:txbx>
                        <w:txbxContent>
                          <w:p w14:paraId="065E84ED" w14:textId="77777777" w:rsidR="00181699" w:rsidRPr="00CD6EC2" w:rsidRDefault="00000000">
                            <w:pPr>
                              <w:overflowPunct w:val="0"/>
                              <w:ind w:right="134"/>
                              <w:textAlignment w:val="baseline"/>
                              <w:rPr>
                                <w:rFonts w:ascii="Calibri" w:hAnsi="Calibri" w:cs="Calibri"/>
                                <w:sz w:val="21"/>
                                <w:szCs w:val="21"/>
                                <w:lang w:val="de-DE"/>
                              </w:rPr>
                            </w:pPr>
                            <w:r w:rsidRPr="00CD6EC2">
                              <w:rPr>
                                <w:rFonts w:ascii="Calibri" w:hAnsi="Calibri" w:cs="Calibri"/>
                                <w:sz w:val="21"/>
                                <w:szCs w:val="21"/>
                                <w:lang w:val="de-DE"/>
                              </w:rPr>
                              <w:t xml:space="preserve">Abbildung 4 - </w:t>
                            </w:r>
                            <w:r w:rsidR="00220DBA" w:rsidRPr="00CD6EC2">
                              <w:rPr>
                                <w:rFonts w:ascii="Calibri" w:hAnsi="Calibri" w:cs="Calibri"/>
                                <w:sz w:val="21"/>
                                <w:szCs w:val="21"/>
                                <w:lang w:val="de-DE"/>
                              </w:rPr>
                              <w:t xml:space="preserve">Verkehrsarten </w:t>
                            </w:r>
                            <w:r w:rsidR="00483059" w:rsidRPr="00CD6EC2">
                              <w:rPr>
                                <w:rFonts w:ascii="Calibri" w:hAnsi="Calibri" w:cs="Calibri"/>
                                <w:sz w:val="21"/>
                                <w:szCs w:val="21"/>
                                <w:lang w:val="de-DE"/>
                              </w:rPr>
                              <w:t xml:space="preserve">x Altersgruppen </w:t>
                            </w:r>
                            <w:r w:rsidRPr="00CD6EC2">
                              <w:rPr>
                                <w:rFonts w:ascii="Calibri" w:hAnsi="Calibri" w:cs="Calibri"/>
                                <w:sz w:val="21"/>
                                <w:szCs w:val="21"/>
                                <w:lang w:val="de-DE"/>
                              </w:rPr>
                              <w:t>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773AC375" id="Figure 4 - Type of transportation x Age groups in Amsterdam." o:spid="_x0000_s1056" type="#_x0000_t202" style="position:absolute;margin-left:67.7pt;margin-top:231.65pt;width:328.3pt;height:34pt;z-index:25180416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" filled="f" stroked="f" strokeweight=".25pt">
                <v:stroke miterlimit="4"/>
                <v:textbox style="mso-fit-shape-to-text:t" inset="3pt,3pt,3pt,3pt">
                  <w:txbxContent>
                    <w:p w14:paraId="065E84ED" w14:textId="77777777" w:rsidR="00181699" w:rsidRPr="00CD6EC2" w:rsidRDefault="00000000">
                      <w:pPr>
                        <w:overflowPunct w:val="0"/>
                        <w:ind w:right="134"/>
                        <w:textAlignment w:val="baseline"/>
                        <w:rPr>
                          <w:rFonts w:ascii="Calibri" w:hAnsi="Calibri" w:cs="Calibri"/>
                          <w:sz w:val="21"/>
                          <w:szCs w:val="21"/>
                          <w:lang w:val="de-DE"/>
                        </w:rPr>
                      </w:pPr>
                      <w:r w:rsidRPr="00CD6EC2">
                        <w:rPr>
                          <w:rFonts w:ascii="Calibri" w:hAnsi="Calibri" w:cs="Calibri"/>
                          <w:sz w:val="21"/>
                          <w:szCs w:val="21"/>
                          <w:lang w:val="de-DE"/>
                        </w:rPr>
                        <w:t xml:space="preserve">Abbildung 4 - </w:t>
                      </w:r>
                      <w:r w:rsidR="00220DBA" w:rsidRPr="00CD6EC2">
                        <w:rPr>
                          <w:rFonts w:ascii="Calibri" w:hAnsi="Calibri" w:cs="Calibri"/>
                          <w:sz w:val="21"/>
                          <w:szCs w:val="21"/>
                          <w:lang w:val="de-DE"/>
                        </w:rPr>
                        <w:t xml:space="preserve">Verkehrsarten </w:t>
                      </w:r>
                      <w:r w:rsidR="00483059" w:rsidRPr="00CD6EC2">
                        <w:rPr>
                          <w:rFonts w:ascii="Calibri" w:hAnsi="Calibri" w:cs="Calibri"/>
                          <w:sz w:val="21"/>
                          <w:szCs w:val="21"/>
                          <w:lang w:val="de-DE"/>
                        </w:rPr>
                        <w:t xml:space="preserve">x Altersgruppen </w:t>
                      </w:r>
                      <w:r w:rsidRPr="00CD6EC2">
                        <w:rPr>
                          <w:rFonts w:ascii="Calibri" w:hAnsi="Calibri" w:cs="Calibri"/>
                          <w:sz w:val="21"/>
                          <w:szCs w:val="21"/>
                          <w:lang w:val="de-DE"/>
                        </w:rPr>
                        <w:t>in Amsterdam</w:t>
                      </w:r>
                    </w:p>
                  </w:txbxContent>
                </v:textbox>
                <w10:wrap anchorx="page"/>
              </v:shape>
            </w:pict>
          </mc:Fallback>
        </mc:AlternateContent>
      </w:r>
      <w:r w:rsidRPr="00EE7E44">
        <w:rPr>
          <w:noProof/>
          <w:lang w:val="de-DE"/>
        </w:rPr>
        <w:drawing>
          <wp:inline distT="0" distB="0" distL="0" distR="0" wp14:anchorId="7F44CCD3" wp14:editId="68FB50FF">
            <wp:extent cx="3657788" cy="2863997"/>
            <wp:effectExtent l="0" t="0" r="0" b="0"/>
            <wp:docPr id="63" name="Picture 6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 bar chart&#10;&#10;Description automatically generated"/>
                    <pic:cNvPicPr/>
                  </pic:nvPicPr>
                  <pic:blipFill>
                    <a:blip r:embed="rId114"/>
                    <a:stretch>
                      <a:fillRect/>
                    </a:stretch>
                  </pic:blipFill>
                  <pic:spPr>
                    <a:xfrm>
                      <a:off x="0" y="0"/>
                      <a:ext cx="3657788" cy="2863997"/>
                    </a:xfrm>
                    <a:prstGeom prst="rect">
                      <a:avLst/>
                    </a:prstGeom>
                  </pic:spPr>
                </pic:pic>
              </a:graphicData>
            </a:graphic>
          </wp:inline>
        </w:drawing>
      </w:r>
      <w:r w:rsidRPr="00EE7E44">
        <w:rPr>
          <w:color w:val="174F72"/>
          <w:sz w:val="21"/>
          <w:szCs w:val="21"/>
          <w:lang w:val="de-DE"/>
        </w:rPr>
        <w:drawing>
          <wp:inline distT="0" distB="0" distL="0" distR="0" wp14:anchorId="7B0BBF5D" wp14:editId="0CB95490">
            <wp:extent cx="2248016" cy="997001"/>
            <wp:effectExtent l="0" t="0" r="0" b="0"/>
            <wp:docPr id="130" name="Picture 13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Chart, histogram&#10;&#10;Description automatically generated"/>
                    <pic:cNvPicPr/>
                  </pic:nvPicPr>
                  <pic:blipFill>
                    <a:blip r:embed="rId115"/>
                    <a:stretch>
                      <a:fillRect/>
                    </a:stretch>
                  </pic:blipFill>
                  <pic:spPr>
                    <a:xfrm>
                      <a:off x="0" y="0"/>
                      <a:ext cx="2248016" cy="997001"/>
                    </a:xfrm>
                    <a:prstGeom prst="rect">
                      <a:avLst/>
                    </a:prstGeom>
                  </pic:spPr>
                </pic:pic>
              </a:graphicData>
            </a:graphic>
          </wp:inline>
        </w:drawing>
      </w:r>
    </w:p>
    <w:p w14:paraId="50A94E13" w14:textId="38BE9E9A" w:rsidR="00B64D2D" w:rsidRPr="00EE7E44" w:rsidRDefault="00B64D2D" w:rsidP="00B64D2D">
      <w:pPr>
        <w:rPr>
          <w:sz w:val="21"/>
          <w:szCs w:val="21"/>
          <w:lang w:val="de-DE"/>
        </w:rPr>
      </w:pPr>
    </w:p>
    <w:p w14:paraId="03D7464D" w14:textId="74B0AEF8" w:rsidR="00B64D2D" w:rsidRPr="00EE7E44" w:rsidRDefault="00B64D2D" w:rsidP="00B64D2D">
      <w:pPr>
        <w:rPr>
          <w:sz w:val="21"/>
          <w:szCs w:val="21"/>
          <w:lang w:val="de-DE"/>
        </w:rPr>
      </w:pPr>
    </w:p>
    <w:p w14:paraId="3935465F" w14:textId="4BD9821A" w:rsidR="00B64D2D" w:rsidRPr="00EE7E44" w:rsidRDefault="00B64D2D" w:rsidP="00B64D2D">
      <w:pPr>
        <w:rPr>
          <w:sz w:val="21"/>
          <w:szCs w:val="21"/>
          <w:lang w:val="de-DE"/>
        </w:rPr>
      </w:pPr>
    </w:p>
    <w:p w14:paraId="7261063F" w14:textId="0F3980D2" w:rsidR="00B64D2D" w:rsidRPr="00EE7E44" w:rsidRDefault="00B64D2D" w:rsidP="00B64D2D">
      <w:pPr>
        <w:rPr>
          <w:noProof/>
          <w:lang w:val="de-DE"/>
        </w:rPr>
      </w:pPr>
    </w:p>
    <w:p w14:paraId="2C0FBB5A" w14:textId="729334F9" w:rsidR="00B64D2D" w:rsidRPr="00EE7E44" w:rsidRDefault="00B64D2D" w:rsidP="00B64D2D">
      <w:pPr>
        <w:ind w:firstLine="720"/>
        <w:rPr>
          <w:sz w:val="21"/>
          <w:szCs w:val="21"/>
          <w:lang w:val="de-DE"/>
        </w:rPr>
      </w:pPr>
    </w:p>
    <w:p w14:paraId="14642706" w14:textId="028C0202" w:rsidR="00B64D2D" w:rsidRPr="00EE7E44" w:rsidRDefault="00B64D2D" w:rsidP="00B64D2D">
      <w:pPr>
        <w:ind w:firstLine="720"/>
        <w:rPr>
          <w:sz w:val="21"/>
          <w:szCs w:val="21"/>
          <w:lang w:val="de-DE"/>
        </w:rPr>
      </w:pPr>
      <w:r w:rsidRPr="00EE7E44">
        <w:rPr>
          <w:noProof/>
          <w:lang w:val="de-DE"/>
        </w:rPr>
        <w:lastRenderedPageBreak/>
        <w:drawing>
          <wp:anchor distT="0" distB="0" distL="114300" distR="114300" simplePos="0" relativeHeight="251811328" behindDoc="0" locked="0" layoutInCell="1" allowOverlap="1" wp14:anchorId="7F10012B" wp14:editId="198FFA2A">
            <wp:simplePos x="0" y="0"/>
            <wp:positionH relativeFrom="column">
              <wp:posOffset>-280035</wp:posOffset>
            </wp:positionH>
            <wp:positionV relativeFrom="paragraph">
              <wp:posOffset>0</wp:posOffset>
            </wp:positionV>
            <wp:extent cx="5120005" cy="2701925"/>
            <wp:effectExtent l="0" t="0" r="4445" b="3175"/>
            <wp:wrapSquare wrapText="bothSides"/>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6">
                      <a:extLst>
                        <a:ext uri="{28A0092B-C50C-407E-A947-70E740481C1C}">
                          <a14:useLocalDpi xmlns:a14="http://schemas.microsoft.com/office/drawing/2010/main" val="0"/>
                        </a:ext>
                      </a:extLst>
                    </a:blip>
                    <a:srcRect t="5620" b="-1"/>
                    <a:stretch/>
                  </pic:blipFill>
                  <pic:spPr bwMode="auto">
                    <a:xfrm>
                      <a:off x="0" y="0"/>
                      <a:ext cx="5120005" cy="2701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6D4257" w14:textId="7A33D5AD" w:rsidR="00B64D2D" w:rsidRPr="00EE7E44" w:rsidRDefault="00B64D2D" w:rsidP="00B64D2D">
      <w:pPr>
        <w:ind w:firstLine="720"/>
        <w:rPr>
          <w:sz w:val="21"/>
          <w:szCs w:val="21"/>
          <w:lang w:val="de-DE"/>
        </w:rPr>
      </w:pPr>
    </w:p>
    <w:p w14:paraId="25E67EB8" w14:textId="3E1B95D0" w:rsidR="00B64D2D" w:rsidRPr="00EE7E44" w:rsidRDefault="00B64D2D" w:rsidP="00B64D2D">
      <w:pPr>
        <w:ind w:firstLine="720"/>
        <w:rPr>
          <w:sz w:val="21"/>
          <w:szCs w:val="21"/>
          <w:lang w:val="de-DE"/>
        </w:rPr>
      </w:pPr>
    </w:p>
    <w:p w14:paraId="63DDE349" w14:textId="225D8443" w:rsidR="00B64D2D" w:rsidRPr="00EE7E44" w:rsidRDefault="00B64D2D" w:rsidP="00B64D2D">
      <w:pPr>
        <w:ind w:firstLine="720"/>
        <w:rPr>
          <w:sz w:val="21"/>
          <w:szCs w:val="21"/>
          <w:lang w:val="de-DE"/>
        </w:rPr>
      </w:pPr>
    </w:p>
    <w:p w14:paraId="12DC68D6" w14:textId="5FE322A9" w:rsidR="00B64D2D" w:rsidRPr="00EE7E44" w:rsidRDefault="00B64D2D" w:rsidP="00B64D2D">
      <w:pPr>
        <w:ind w:firstLine="720"/>
        <w:rPr>
          <w:sz w:val="21"/>
          <w:szCs w:val="21"/>
          <w:lang w:val="de-DE"/>
        </w:rPr>
      </w:pPr>
    </w:p>
    <w:p w14:paraId="41385A53" w14:textId="6F9D9BD0" w:rsidR="00B64D2D" w:rsidRPr="00EE7E44" w:rsidRDefault="00B64D2D" w:rsidP="00B64D2D">
      <w:pPr>
        <w:ind w:firstLine="720"/>
        <w:rPr>
          <w:sz w:val="21"/>
          <w:szCs w:val="21"/>
          <w:lang w:val="de-DE"/>
        </w:rPr>
      </w:pPr>
    </w:p>
    <w:p w14:paraId="28C3DE23" w14:textId="4B2738E0" w:rsidR="00B64D2D" w:rsidRPr="00EE7E44" w:rsidRDefault="00B64D2D" w:rsidP="00B64D2D">
      <w:pPr>
        <w:ind w:firstLine="720"/>
        <w:rPr>
          <w:sz w:val="21"/>
          <w:szCs w:val="21"/>
          <w:lang w:val="de-DE"/>
        </w:rPr>
      </w:pPr>
    </w:p>
    <w:p w14:paraId="5EA3A2E1" w14:textId="5C7567F9" w:rsidR="00B64D2D" w:rsidRPr="00EE7E44" w:rsidRDefault="00B64D2D" w:rsidP="00B64D2D">
      <w:pPr>
        <w:ind w:firstLine="720"/>
        <w:rPr>
          <w:sz w:val="21"/>
          <w:szCs w:val="21"/>
          <w:lang w:val="de-DE"/>
        </w:rPr>
      </w:pPr>
    </w:p>
    <w:p w14:paraId="5FA7DE70" w14:textId="2176AB2D" w:rsidR="00B64D2D" w:rsidRPr="00EE7E44" w:rsidRDefault="00B64D2D" w:rsidP="00B64D2D">
      <w:pPr>
        <w:ind w:firstLine="720"/>
        <w:rPr>
          <w:sz w:val="21"/>
          <w:szCs w:val="21"/>
          <w:lang w:val="de-DE"/>
        </w:rPr>
      </w:pPr>
    </w:p>
    <w:p w14:paraId="0692F57F" w14:textId="2CA1B75F" w:rsidR="00B64D2D" w:rsidRPr="00EE7E44" w:rsidRDefault="00B64D2D" w:rsidP="00B64D2D">
      <w:pPr>
        <w:ind w:firstLine="720"/>
        <w:rPr>
          <w:sz w:val="21"/>
          <w:szCs w:val="21"/>
          <w:lang w:val="de-DE"/>
        </w:rPr>
      </w:pPr>
      <w:r w:rsidRPr="00EE7E44">
        <w:rPr>
          <w:noProof/>
          <w:color w:val="174F72"/>
          <w:sz w:val="21"/>
          <w:szCs w:val="21"/>
          <w:lang w:val="de-DE"/>
        </w:rPr>
        <mc:AlternateContent>
          <mc:Choice Requires="wps">
            <w:drawing>
              <wp:anchor distT="0" distB="0" distL="114300" distR="114300" simplePos="0" relativeHeight="251812352" behindDoc="0" locked="0" layoutInCell="1" allowOverlap="1" wp14:anchorId="78CE9CFB" wp14:editId="5B0F8717">
                <wp:simplePos x="0" y="0"/>
                <wp:positionH relativeFrom="margin">
                  <wp:posOffset>-144780</wp:posOffset>
                </wp:positionH>
                <wp:positionV relativeFrom="paragraph">
                  <wp:posOffset>324485</wp:posOffset>
                </wp:positionV>
                <wp:extent cx="5852160" cy="431800"/>
                <wp:effectExtent l="0" t="0" r="0" b="0"/>
                <wp:wrapNone/>
                <wp:docPr id="286" name="Figure 4 - Type of transportation x Age groups in Amsterdam."/>
                <wp:cNvGraphicFramePr/>
                <a:graphic xmlns:a="http://schemas.openxmlformats.org/drawingml/2006/main">
                  <a:graphicData uri="http://schemas.microsoft.com/office/word/2010/wordprocessingShape">
                    <wps:wsp>
                      <wps:cNvSpPr txBox="1"/>
                      <wps:spPr>
                        <a:xfrm>
                          <a:off x="0" y="0"/>
                          <a:ext cx="5852160" cy="431800"/>
                        </a:xfrm>
                        <a:prstGeom prst="rect">
                          <a:avLst/>
                        </a:prstGeom>
                        <a:ln w="3175">
                          <a:miter lim="400000"/>
                        </a:ln>
                        <a:extLst>
                          <a:ext uri="{C572A759-6A51-4108-AA02-DFA0A04FC94B}">
                            <ma14:wrappingTextBoxFlag xmlns:w="http://schemas.openxmlformats.org/wordprocessingml/2006/main" xmlns:w10="urn:schemas-microsoft-com:office:word" xmlns:v="urn:schemas-microsoft-com:vml" xmlns:o="urn:schemas-microsoft-com:office:office"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 val="1"/>
                          </a:ext>
                        </a:extLst>
                      </wps:spPr>
                      <wps:txbx>
                        <w:txbxContent>
                          <w:p w14:paraId="694C231F" w14:textId="77777777" w:rsidR="00181699" w:rsidRPr="00CD6EC2" w:rsidRDefault="00000000">
                            <w:pPr>
                              <w:overflowPunct w:val="0"/>
                              <w:ind w:right="-8"/>
                              <w:textAlignment w:val="baseline"/>
                              <w:rPr>
                                <w:rFonts w:ascii="Calibri" w:hAnsi="Calibri" w:cs="Calibri"/>
                                <w:sz w:val="21"/>
                                <w:szCs w:val="21"/>
                                <w:lang w:val="de-DE"/>
                              </w:rPr>
                            </w:pPr>
                            <w:r w:rsidRPr="00CD6EC2">
                              <w:rPr>
                                <w:rFonts w:ascii="Calibri" w:hAnsi="Calibri" w:cs="Calibri"/>
                                <w:sz w:val="21"/>
                                <w:szCs w:val="21"/>
                                <w:lang w:val="de-DE"/>
                              </w:rPr>
                              <w:t xml:space="preserve">Abbildung 5 - </w:t>
                            </w:r>
                            <w:r w:rsidR="00566E13" w:rsidRPr="00CD6EC2">
                              <w:rPr>
                                <w:rFonts w:ascii="Calibri" w:hAnsi="Calibri" w:cs="Calibri"/>
                                <w:sz w:val="21"/>
                                <w:szCs w:val="21"/>
                                <w:lang w:val="de-DE"/>
                              </w:rPr>
                              <w:t xml:space="preserve">Reisegründe </w:t>
                            </w:r>
                            <w:r w:rsidRPr="00CD6EC2">
                              <w:rPr>
                                <w:rFonts w:ascii="Calibri" w:hAnsi="Calibri" w:cs="Calibri"/>
                                <w:sz w:val="21"/>
                                <w:szCs w:val="21"/>
                                <w:lang w:val="de-DE"/>
                              </w:rPr>
                              <w:t>und Verkehrsmittel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78CE9CFB" id="_x0000_s1057" type="#_x0000_t202" style="position:absolute;left:0;text-align:left;margin-left:-11.4pt;margin-top:25.55pt;width:460.8pt;height:34pt;z-index:2518123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" filled="f" stroked="f" strokeweight=".25pt">
                <v:stroke miterlimit="4"/>
                <v:textbox style="mso-fit-shape-to-text:t" inset="3pt,3pt,3pt,3pt">
                  <w:txbxContent>
                    <w:p w14:paraId="694C231F" w14:textId="77777777" w:rsidR="00181699" w:rsidRPr="00CD6EC2" w:rsidRDefault="00000000">
                      <w:pPr>
                        <w:overflowPunct w:val="0"/>
                        <w:ind w:right="-8"/>
                        <w:textAlignment w:val="baseline"/>
                        <w:rPr>
                          <w:rFonts w:ascii="Calibri" w:hAnsi="Calibri" w:cs="Calibri"/>
                          <w:sz w:val="21"/>
                          <w:szCs w:val="21"/>
                          <w:lang w:val="de-DE"/>
                        </w:rPr>
                      </w:pPr>
                      <w:r w:rsidRPr="00CD6EC2">
                        <w:rPr>
                          <w:rFonts w:ascii="Calibri" w:hAnsi="Calibri" w:cs="Calibri"/>
                          <w:sz w:val="21"/>
                          <w:szCs w:val="21"/>
                          <w:lang w:val="de-DE"/>
                        </w:rPr>
                        <w:t xml:space="preserve">Abbildung 5 - </w:t>
                      </w:r>
                      <w:r w:rsidR="00566E13" w:rsidRPr="00CD6EC2">
                        <w:rPr>
                          <w:rFonts w:ascii="Calibri" w:hAnsi="Calibri" w:cs="Calibri"/>
                          <w:sz w:val="21"/>
                          <w:szCs w:val="21"/>
                          <w:lang w:val="de-DE"/>
                        </w:rPr>
                        <w:t xml:space="preserve">Reisegründe </w:t>
                      </w:r>
                      <w:r w:rsidRPr="00CD6EC2">
                        <w:rPr>
                          <w:rFonts w:ascii="Calibri" w:hAnsi="Calibri" w:cs="Calibri"/>
                          <w:sz w:val="21"/>
                          <w:szCs w:val="21"/>
                          <w:lang w:val="de-DE"/>
                        </w:rPr>
                        <w:t>und Verkehrsmittel in Amsterdam</w:t>
                      </w:r>
                    </w:p>
                  </w:txbxContent>
                </v:textbox>
                <w10:wrap anchorx="margin"/>
              </v:shape>
            </w:pict>
          </mc:Fallback>
        </mc:AlternateContent>
      </w:r>
    </w:p>
    <w:p w14:paraId="1C943D06" w14:textId="47D5B0B6" w:rsidR="00B64D2D" w:rsidRPr="00EE7E44" w:rsidRDefault="00B64D2D" w:rsidP="00B64D2D">
      <w:pPr>
        <w:ind w:firstLine="720"/>
        <w:rPr>
          <w:sz w:val="21"/>
          <w:szCs w:val="21"/>
          <w:lang w:val="de-DE"/>
        </w:rPr>
      </w:pPr>
    </w:p>
    <w:p w14:paraId="5947AC8C" w14:textId="5EF1BC21" w:rsidR="00B64D2D" w:rsidRPr="00EE7E44" w:rsidRDefault="00B64D2D" w:rsidP="00B64D2D">
      <w:pPr>
        <w:ind w:firstLine="720"/>
        <w:rPr>
          <w:sz w:val="21"/>
          <w:szCs w:val="21"/>
          <w:lang w:val="de-DE"/>
        </w:rPr>
      </w:pPr>
    </w:p>
    <w:p w14:paraId="528ABBF1" w14:textId="361339B3" w:rsidR="00B64D2D" w:rsidRPr="00EE7E44" w:rsidRDefault="00B64D2D" w:rsidP="00B64D2D">
      <w:pPr>
        <w:ind w:firstLine="720"/>
        <w:rPr>
          <w:sz w:val="21"/>
          <w:szCs w:val="21"/>
          <w:lang w:val="de-DE"/>
        </w:rPr>
      </w:pPr>
    </w:p>
    <w:p w14:paraId="00911BBF" w14:textId="3FA0C116" w:rsidR="00B64D2D" w:rsidRPr="00EE7E44" w:rsidRDefault="00B64D2D" w:rsidP="00B64D2D">
      <w:pPr>
        <w:ind w:firstLine="720"/>
        <w:rPr>
          <w:sz w:val="21"/>
          <w:szCs w:val="21"/>
          <w:lang w:val="de-DE"/>
        </w:rPr>
      </w:pPr>
    </w:p>
    <w:p w14:paraId="51EC7BF6" w14:textId="74473E0B" w:rsidR="00B64D2D" w:rsidRPr="00EE7E44" w:rsidRDefault="00B64D2D" w:rsidP="00B64D2D">
      <w:pPr>
        <w:ind w:firstLine="720"/>
        <w:rPr>
          <w:sz w:val="21"/>
          <w:szCs w:val="21"/>
          <w:lang w:val="de-DE"/>
        </w:rPr>
      </w:pPr>
    </w:p>
    <w:p w14:paraId="0A57019D" w14:textId="244FC68A" w:rsidR="00B64D2D" w:rsidRPr="00EE7E44" w:rsidRDefault="00B64D2D" w:rsidP="00B64D2D">
      <w:pPr>
        <w:ind w:firstLine="720"/>
        <w:rPr>
          <w:sz w:val="21"/>
          <w:szCs w:val="21"/>
          <w:lang w:val="de-DE"/>
        </w:rPr>
      </w:pPr>
    </w:p>
    <w:p w14:paraId="70121859" w14:textId="013CF643" w:rsidR="00B64D2D" w:rsidRPr="00EE7E44" w:rsidRDefault="00B64D2D" w:rsidP="00B64D2D">
      <w:pPr>
        <w:ind w:firstLine="720"/>
        <w:rPr>
          <w:sz w:val="21"/>
          <w:szCs w:val="21"/>
          <w:lang w:val="de-DE"/>
        </w:rPr>
      </w:pPr>
    </w:p>
    <w:p w14:paraId="1AC0196C" w14:textId="569BF6BC" w:rsidR="00B64D2D" w:rsidRPr="00EE7E44" w:rsidRDefault="00B64D2D" w:rsidP="00B64D2D">
      <w:pPr>
        <w:ind w:firstLine="720"/>
        <w:rPr>
          <w:sz w:val="21"/>
          <w:szCs w:val="21"/>
          <w:lang w:val="de-DE"/>
        </w:rPr>
      </w:pPr>
    </w:p>
    <w:p w14:paraId="38557FF9" w14:textId="431B4461" w:rsidR="00B64D2D" w:rsidRPr="00EE7E44" w:rsidRDefault="00B64D2D" w:rsidP="00B64D2D">
      <w:pPr>
        <w:ind w:firstLine="720"/>
        <w:rPr>
          <w:sz w:val="21"/>
          <w:szCs w:val="21"/>
          <w:lang w:val="de-DE"/>
        </w:rPr>
      </w:pPr>
    </w:p>
    <w:p w14:paraId="081B1DAD" w14:textId="134E208F" w:rsidR="00B64D2D" w:rsidRPr="00EE7E44" w:rsidRDefault="00B64D2D" w:rsidP="00B64D2D">
      <w:pPr>
        <w:ind w:firstLine="720"/>
        <w:rPr>
          <w:sz w:val="21"/>
          <w:szCs w:val="21"/>
          <w:lang w:val="de-DE"/>
        </w:rPr>
      </w:pPr>
    </w:p>
    <w:p w14:paraId="3743D5F5" w14:textId="4073E0D6" w:rsidR="00B64D2D" w:rsidRPr="00EE7E44" w:rsidRDefault="00B64D2D" w:rsidP="00B64D2D">
      <w:pPr>
        <w:ind w:firstLine="720"/>
        <w:rPr>
          <w:sz w:val="21"/>
          <w:szCs w:val="21"/>
          <w:lang w:val="de-DE"/>
        </w:rPr>
      </w:pPr>
    </w:p>
    <w:p w14:paraId="38853A80" w14:textId="6A220249" w:rsidR="00B64D2D" w:rsidRPr="00EE7E44" w:rsidRDefault="00B64D2D" w:rsidP="00B64D2D">
      <w:pPr>
        <w:ind w:firstLine="720"/>
        <w:rPr>
          <w:sz w:val="21"/>
          <w:szCs w:val="21"/>
          <w:lang w:val="de-DE"/>
        </w:rPr>
      </w:pPr>
    </w:p>
    <w:p w14:paraId="35BE96CB" w14:textId="6BABAF47" w:rsidR="00B64D2D" w:rsidRPr="00EE7E44" w:rsidRDefault="00B64D2D" w:rsidP="00B64D2D">
      <w:pPr>
        <w:ind w:firstLine="720"/>
        <w:rPr>
          <w:sz w:val="21"/>
          <w:szCs w:val="21"/>
          <w:lang w:val="de-DE"/>
        </w:rPr>
      </w:pPr>
    </w:p>
    <w:p w14:paraId="34702636" w14:textId="77777777" w:rsidR="00B64D2D" w:rsidRPr="00EE7E44" w:rsidRDefault="00B64D2D" w:rsidP="00B64D2D">
      <w:pPr>
        <w:ind w:firstLine="720"/>
        <w:rPr>
          <w:sz w:val="21"/>
          <w:szCs w:val="21"/>
          <w:lang w:val="de-DE"/>
        </w:rPr>
      </w:pPr>
    </w:p>
    <w:p w14:paraId="5521C323" w14:textId="3795A29C" w:rsidR="00181699" w:rsidRPr="00EE7E44" w:rsidRDefault="00181699">
      <w:pPr>
        <w:rPr>
          <w:color w:val="174F72"/>
          <w:sz w:val="21"/>
          <w:szCs w:val="21"/>
          <w:lang w:val="de-DE"/>
        </w:rPr>
      </w:pPr>
    </w:p>
    <w:p w14:paraId="0B4804C3" w14:textId="77777777" w:rsidR="00F837BA" w:rsidRPr="00EE7E44" w:rsidRDefault="00F837BA" w:rsidP="005161F2">
      <w:pPr>
        <w:rPr>
          <w:lang w:val="de-DE"/>
        </w:rPr>
      </w:pPr>
    </w:p>
    <w:p w14:paraId="64EB67A8" w14:textId="77777777" w:rsidR="00181699" w:rsidRPr="00EE7E44" w:rsidRDefault="00000000">
      <w:pPr>
        <w:rPr>
          <w:color w:val="71CDDC"/>
          <w:lang w:val="de-DE"/>
        </w:rPr>
      </w:pPr>
      <w:bookmarkStart w:id="91" w:name="_Toc98154632"/>
      <w:r w:rsidRPr="00EE7E44">
        <w:rPr>
          <w:noProof/>
          <w:lang w:val="de-DE"/>
        </w:rPr>
        <w:lastRenderedPageBreak/>
        <mc:AlternateContent>
          <mc:Choice Requires="wps">
            <w:drawing>
              <wp:anchor distT="0" distB="0" distL="114300" distR="114300" simplePos="0" relativeHeight="251796992" behindDoc="0" locked="0" layoutInCell="1" allowOverlap="1" wp14:anchorId="270E294D" wp14:editId="1896B2B1">
                <wp:simplePos x="0" y="0"/>
                <wp:positionH relativeFrom="page">
                  <wp:posOffset>2057400</wp:posOffset>
                </wp:positionH>
                <wp:positionV relativeFrom="margin">
                  <wp:posOffset>1184910</wp:posOffset>
                </wp:positionV>
                <wp:extent cx="5238750" cy="2730500"/>
                <wp:effectExtent l="0" t="0" r="0" b="0"/>
                <wp:wrapSquare wrapText="bothSides"/>
                <wp:docPr id="128" name="Text Box 128"/>
                <wp:cNvGraphicFramePr/>
                <a:graphic xmlns:a="http://schemas.openxmlformats.org/drawingml/2006/main">
                  <a:graphicData uri="http://schemas.microsoft.com/office/word/2010/wordprocessingShape">
                    <wps:wsp>
                      <wps:cNvSpPr txBox="1"/>
                      <wps:spPr>
                        <a:xfrm>
                          <a:off x="0" y="0"/>
                          <a:ext cx="5238750" cy="2730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42AE53" w14:textId="77777777" w:rsidR="00181699" w:rsidRDefault="00000000">
                            <w:pPr>
                              <w:pStyle w:val="ID-PinkHeading"/>
                              <w:jc w:val="left"/>
                              <w:rPr>
                                <w:color w:val="FFFFFF" w:themeColor="background1"/>
                                <w:sz w:val="56"/>
                                <w:szCs w:val="56"/>
                              </w:rPr>
                            </w:pPr>
                            <w:bookmarkStart w:id="92" w:name="_Toc122745937"/>
                            <w:r w:rsidRPr="00B60228">
                              <w:rPr>
                                <w:color w:val="FFFFFF" w:themeColor="background1"/>
                              </w:rPr>
                              <w:t xml:space="preserve">Abschnitt 5: </w:t>
                            </w:r>
                            <w:r w:rsidRPr="00B60228">
                              <w:rPr>
                                <w:color w:val="FFFFFF" w:themeColor="background1"/>
                                <w:sz w:val="72"/>
                                <w:szCs w:val="72"/>
                              </w:rPr>
                              <w:t>INNOVATIONSPROZESSE</w:t>
                            </w:r>
                            <w:bookmarkEnd w:id="9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E294D" id="Text Box 128" o:spid="_x0000_s1058" type="#_x0000_t202" style="position:absolute;margin-left:162pt;margin-top:93.3pt;width:412.5pt;height:215pt;z-index:25179699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" filled="f" stroked="f">
                <v:textbox>
                  <w:txbxContent>
                    <w:p w14:paraId="0C42AE53" w14:textId="77777777" w:rsidR="00181699" w:rsidRDefault="00000000">
                      <w:pPr>
                        <w:pStyle w:val="ID-PinkHeading"/>
                        <w:jc w:val="left"/>
                        <w:rPr>
                          <w:color w:val="FFFFFF" w:themeColor="background1"/>
                          <w:sz w:val="56"/>
                          <w:szCs w:val="56"/>
                        </w:rPr>
                      </w:pPr>
                      <w:bookmarkStart w:id="93" w:name="_Toc122745937"/>
                      <w:r w:rsidRPr="00B60228">
                        <w:rPr>
                          <w:color w:val="FFFFFF" w:themeColor="background1"/>
                        </w:rPr>
                        <w:t xml:space="preserve">Abschnitt 5: </w:t>
                      </w:r>
                      <w:r w:rsidRPr="00B60228">
                        <w:rPr>
                          <w:color w:val="FFFFFF" w:themeColor="background1"/>
                          <w:sz w:val="72"/>
                          <w:szCs w:val="72"/>
                        </w:rPr>
                        <w:t>INNOVATIONSPROZESSE</w:t>
                      </w:r>
                      <w:bookmarkEnd w:id="93"/>
                    </w:p>
                  </w:txbxContent>
                </v:textbox>
                <w10:wrap type="square" anchorx="page" anchory="margin"/>
              </v:shape>
            </w:pict>
          </mc:Fallback>
        </mc:AlternateContent>
      </w:r>
      <w:r w:rsidR="007141B1" w:rsidRPr="00EE7E44">
        <w:rPr>
          <w:noProof/>
          <w:lang w:val="de-DE"/>
        </w:rPr>
        <mc:AlternateContent>
          <mc:Choice Requires="wps">
            <w:drawing>
              <wp:anchor distT="0" distB="0" distL="114300" distR="114300" simplePos="0" relativeHeight="251794944" behindDoc="0" locked="0" layoutInCell="1" allowOverlap="1" wp14:anchorId="4400E90F" wp14:editId="71F9B478">
                <wp:simplePos x="0" y="0"/>
                <wp:positionH relativeFrom="page">
                  <wp:align>right</wp:align>
                </wp:positionH>
                <wp:positionV relativeFrom="paragraph">
                  <wp:posOffset>-812177</wp:posOffset>
                </wp:positionV>
                <wp:extent cx="7772400" cy="10668000"/>
                <wp:effectExtent l="0" t="0" r="0" b="0"/>
                <wp:wrapNone/>
                <wp:docPr id="287" name="Rectangle 287"/>
                <wp:cNvGraphicFramePr/>
                <a:graphic xmlns:a="http://schemas.openxmlformats.org/drawingml/2006/main">
                  <a:graphicData uri="http://schemas.microsoft.com/office/word/2010/wordprocessingShape">
                    <wps:wsp>
                      <wps:cNvSpPr/>
                      <wps:spPr>
                        <a:xfrm>
                          <a:off x="0" y="0"/>
                          <a:ext cx="7772400" cy="10668000"/>
                        </a:xfrm>
                        <a:prstGeom prst="rect">
                          <a:avLst/>
                        </a:prstGeom>
                        <a:solidFill>
                          <a:srgbClr val="71CDD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a="http://schemas.openxmlformats.org/drawingml/2006/main">
            <w:pict>
              <v:rect id="Rectangle 287" style="position:absolute;margin-left:560.8pt;margin-top:-63.95pt;width:612pt;height:840pt;z-index:25179494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spid="_x0000_s1026" fillcolor="#71cddc"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" w14:anchorId="5C69DADC">
                <w10:wrap anchorx="page"/>
              </v:rect>
            </w:pict>
          </mc:Fallback>
        </mc:AlternateContent>
      </w:r>
      <w:r w:rsidR="00C25990" w:rsidRPr="00EE7E44">
        <w:rPr>
          <w:noProof/>
          <w:lang w:val="de-DE"/>
        </w:rPr>
        <w:drawing>
          <wp:anchor distT="0" distB="0" distL="114300" distR="114300" simplePos="0" relativeHeight="251795968" behindDoc="1" locked="0" layoutInCell="1" allowOverlap="1" wp14:anchorId="138D5F80" wp14:editId="31956760">
            <wp:simplePos x="0" y="0"/>
            <wp:positionH relativeFrom="margin">
              <wp:posOffset>-3650484</wp:posOffset>
            </wp:positionH>
            <wp:positionV relativeFrom="margin">
              <wp:posOffset>3418205</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129" name="Picture 129"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bookmarkEnd w:id="91"/>
      <w:r w:rsidR="00F837BA" w:rsidRPr="00EE7E44">
        <w:rPr>
          <w:lang w:val="de-DE"/>
        </w:rPr>
        <w:br w:type="page"/>
      </w:r>
    </w:p>
    <w:p w14:paraId="35F4886D" w14:textId="77777777" w:rsidR="00181699" w:rsidRPr="00EE7E44" w:rsidRDefault="00000000">
      <w:pPr>
        <w:pStyle w:val="ID-PinkHeading"/>
        <w:numPr>
          <w:ilvl w:val="0"/>
          <w:numId w:val="23"/>
        </w:numPr>
        <w:ind w:left="0" w:firstLine="0"/>
        <w:rPr>
          <w:color w:val="71CDDC"/>
          <w:lang w:val="de-DE"/>
        </w:rPr>
      </w:pPr>
      <w:bookmarkStart w:id="94" w:name="_Toc98154633"/>
      <w:bookmarkStart w:id="95" w:name="_Toc122745938"/>
      <w:r w:rsidRPr="00EE7E44">
        <w:rPr>
          <w:color w:val="71CDDC"/>
          <w:lang w:val="de-DE"/>
        </w:rPr>
        <w:lastRenderedPageBreak/>
        <w:t>Innovationsprozesse</w:t>
      </w:r>
      <w:bookmarkEnd w:id="94"/>
      <w:bookmarkEnd w:id="95"/>
    </w:p>
    <w:p w14:paraId="54F8D922" w14:textId="57A76C9D" w:rsidR="00B64D2D" w:rsidRPr="00EE7E44" w:rsidRDefault="00B64D2D" w:rsidP="00EC66B8">
      <w:pPr>
        <w:rPr>
          <w:lang w:val="de-DE"/>
        </w:rPr>
      </w:pPr>
      <w:r w:rsidRPr="00EE7E44">
        <w:rPr>
          <w:lang w:val="de-DE"/>
        </w:rPr>
        <w:drawing>
          <wp:inline distT="0" distB="0" distL="0" distR="0" wp14:anchorId="7C040ABC" wp14:editId="04712439">
            <wp:extent cx="4981575" cy="5571293"/>
            <wp:effectExtent l="0" t="0" r="0" b="0"/>
            <wp:docPr id="131" name="Picture 2" descr="A picture containing graphical user interface&#10;&#10;Description automatically generated">
              <a:extLst xmlns:a="http://schemas.openxmlformats.org/drawingml/2006/main">
                <a:ext uri="{FF2B5EF4-FFF2-40B4-BE49-F238E27FC236}">
                  <a16:creationId xmlns:a16="http://schemas.microsoft.com/office/drawing/2014/main" id="{4AA8DE2B-3D63-FEFD-7AD7-EB94027529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 descr="A picture containing graphical user interface&#10;&#10;Description automatically generated">
                      <a:extLst>
                        <a:ext uri="{FF2B5EF4-FFF2-40B4-BE49-F238E27FC236}">
                          <a16:creationId xmlns:a16="http://schemas.microsoft.com/office/drawing/2014/main" id="{4AA8DE2B-3D63-FEFD-7AD7-EB9402752965}"/>
                        </a:ext>
                      </a:extLst>
                    </pic:cNvPr>
                    <pic:cNvPicPr>
                      <a:picLocks noChangeAspect="1"/>
                    </pic:cNvPicPr>
                  </pic:nvPicPr>
                  <pic:blipFill>
                    <a:blip r:embed="rId117"/>
                    <a:stretch>
                      <a:fillRect/>
                    </a:stretch>
                  </pic:blipFill>
                  <pic:spPr>
                    <a:xfrm>
                      <a:off x="0" y="0"/>
                      <a:ext cx="4987030" cy="5577393"/>
                    </a:xfrm>
                    <a:prstGeom prst="rect">
                      <a:avLst/>
                    </a:prstGeom>
                  </pic:spPr>
                </pic:pic>
              </a:graphicData>
            </a:graphic>
          </wp:inline>
        </w:drawing>
      </w:r>
      <w:r w:rsidRPr="00EE7E44">
        <w:rPr>
          <w:lang w:val="de-DE"/>
        </w:rPr>
        <w:drawing>
          <wp:inline distT="0" distB="0" distL="0" distR="0" wp14:anchorId="6945B80B" wp14:editId="7A4D4887">
            <wp:extent cx="4981575" cy="2394149"/>
            <wp:effectExtent l="0" t="0" r="0" b="6350"/>
            <wp:docPr id="6" name="Picture 5" descr="Graphical user interface, text, application&#10;&#10;Description automatically generated">
              <a:extLst xmlns:a="http://schemas.openxmlformats.org/drawingml/2006/main">
                <a:ext uri="{FF2B5EF4-FFF2-40B4-BE49-F238E27FC236}">
                  <a16:creationId xmlns:a16="http://schemas.microsoft.com/office/drawing/2014/main" id="{5FF78003-670E-DD8B-1C25-F2197D98E8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Graphical user interface, text, application&#10;&#10;Description automatically generated">
                      <a:extLst>
                        <a:ext uri="{FF2B5EF4-FFF2-40B4-BE49-F238E27FC236}">
                          <a16:creationId xmlns:a16="http://schemas.microsoft.com/office/drawing/2014/main" id="{5FF78003-670E-DD8B-1C25-F2197D98E88A}"/>
                        </a:ext>
                      </a:extLst>
                    </pic:cNvPr>
                    <pic:cNvPicPr>
                      <a:picLocks noChangeAspect="1"/>
                    </pic:cNvPicPr>
                  </pic:nvPicPr>
                  <pic:blipFill rotWithShape="1">
                    <a:blip r:embed="rId118"/>
                    <a:srcRect t="6493" r="-4" b="43125"/>
                    <a:stretch/>
                  </pic:blipFill>
                  <pic:spPr bwMode="auto">
                    <a:xfrm>
                      <a:off x="0" y="0"/>
                      <a:ext cx="4992874" cy="2399579"/>
                    </a:xfrm>
                    <a:prstGeom prst="rect">
                      <a:avLst/>
                    </a:prstGeom>
                    <a:ln>
                      <a:noFill/>
                    </a:ln>
                    <a:extLst>
                      <a:ext uri="{53640926-AAD7-44D8-BBD7-CCE9431645EC}">
                        <a14:shadowObscured xmlns:a14="http://schemas.microsoft.com/office/drawing/2010/main"/>
                      </a:ext>
                    </a:extLst>
                  </pic:spPr>
                </pic:pic>
              </a:graphicData>
            </a:graphic>
          </wp:inline>
        </w:drawing>
      </w:r>
    </w:p>
    <w:p w14:paraId="23FF190E" w14:textId="64D63A4F" w:rsidR="00F837BA" w:rsidRPr="00EE7E44" w:rsidRDefault="00B64D2D" w:rsidP="00EC66B8">
      <w:pPr>
        <w:rPr>
          <w:lang w:val="de-DE"/>
        </w:rPr>
      </w:pPr>
      <w:r w:rsidRPr="00EE7E44">
        <w:rPr>
          <w:lang w:val="de-DE"/>
        </w:rPr>
        <w:lastRenderedPageBreak/>
        <w:drawing>
          <wp:inline distT="0" distB="0" distL="0" distR="0" wp14:anchorId="17FFC86C" wp14:editId="262D3405">
            <wp:extent cx="4979990" cy="292608"/>
            <wp:effectExtent l="0" t="0" r="0" b="0"/>
            <wp:docPr id="140" name="Picture 2" descr="A picture containing graphical user interface&#10;&#10;Description automatically generated">
              <a:extLst xmlns:a="http://schemas.openxmlformats.org/drawingml/2006/main">
                <a:ext uri="{FF2B5EF4-FFF2-40B4-BE49-F238E27FC236}">
                  <a16:creationId xmlns:a16="http://schemas.microsoft.com/office/drawing/2014/main" id="{4AA8DE2B-3D63-FEFD-7AD7-EB94027529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 descr="A picture containing graphical user interface&#10;&#10;Description automatically generated">
                      <a:extLst>
                        <a:ext uri="{FF2B5EF4-FFF2-40B4-BE49-F238E27FC236}">
                          <a16:creationId xmlns:a16="http://schemas.microsoft.com/office/drawing/2014/main" id="{4AA8DE2B-3D63-FEFD-7AD7-EB9402752965}"/>
                        </a:ext>
                      </a:extLst>
                    </pic:cNvPr>
                    <pic:cNvPicPr>
                      <a:picLocks noChangeAspect="1"/>
                    </pic:cNvPicPr>
                  </pic:nvPicPr>
                  <pic:blipFill rotWithShape="1">
                    <a:blip r:embed="rId117"/>
                    <a:srcRect b="94746"/>
                    <a:stretch/>
                  </pic:blipFill>
                  <pic:spPr bwMode="auto">
                    <a:xfrm>
                      <a:off x="0" y="0"/>
                      <a:ext cx="4987030" cy="293022"/>
                    </a:xfrm>
                    <a:prstGeom prst="rect">
                      <a:avLst/>
                    </a:prstGeom>
                    <a:ln>
                      <a:noFill/>
                    </a:ln>
                    <a:extLst>
                      <a:ext uri="{53640926-AAD7-44D8-BBD7-CCE9431645EC}">
                        <a14:shadowObscured xmlns:a14="http://schemas.microsoft.com/office/drawing/2010/main"/>
                      </a:ext>
                    </a:extLst>
                  </pic:spPr>
                </pic:pic>
              </a:graphicData>
            </a:graphic>
          </wp:inline>
        </w:drawing>
      </w:r>
      <w:r w:rsidRPr="00EE7E44">
        <w:rPr>
          <w:lang w:val="de-DE"/>
        </w:rPr>
        <w:drawing>
          <wp:inline distT="0" distB="0" distL="0" distR="0" wp14:anchorId="44333BAA" wp14:editId="105D7FE3">
            <wp:extent cx="4979670" cy="2058340"/>
            <wp:effectExtent l="0" t="0" r="0" b="0"/>
            <wp:docPr id="139" name="Picture 5" descr="Graphical user interface, text, application&#10;&#10;Description automatically generated">
              <a:extLst xmlns:a="http://schemas.openxmlformats.org/drawingml/2006/main">
                <a:ext uri="{FF2B5EF4-FFF2-40B4-BE49-F238E27FC236}">
                  <a16:creationId xmlns:a16="http://schemas.microsoft.com/office/drawing/2014/main" id="{5FF78003-670E-DD8B-1C25-F2197D98E8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5" descr="Graphical user interface, text, application&#10;&#10;Description automatically generated">
                      <a:extLst>
                        <a:ext uri="{FF2B5EF4-FFF2-40B4-BE49-F238E27FC236}">
                          <a16:creationId xmlns:a16="http://schemas.microsoft.com/office/drawing/2014/main" id="{5FF78003-670E-DD8B-1C25-F2197D98E88A}"/>
                        </a:ext>
                      </a:extLst>
                    </pic:cNvPr>
                    <pic:cNvPicPr>
                      <a:picLocks noChangeAspect="1"/>
                    </pic:cNvPicPr>
                  </pic:nvPicPr>
                  <pic:blipFill rotWithShape="1">
                    <a:blip r:embed="rId118"/>
                    <a:srcRect t="56671"/>
                    <a:stretch/>
                  </pic:blipFill>
                  <pic:spPr bwMode="auto">
                    <a:xfrm>
                      <a:off x="0" y="0"/>
                      <a:ext cx="4986382" cy="2061114"/>
                    </a:xfrm>
                    <a:prstGeom prst="rect">
                      <a:avLst/>
                    </a:prstGeom>
                    <a:ln>
                      <a:noFill/>
                    </a:ln>
                    <a:extLst>
                      <a:ext uri="{53640926-AAD7-44D8-BBD7-CCE9431645EC}">
                        <a14:shadowObscured xmlns:a14="http://schemas.microsoft.com/office/drawing/2010/main"/>
                      </a:ext>
                    </a:extLst>
                  </pic:spPr>
                </pic:pic>
              </a:graphicData>
            </a:graphic>
          </wp:inline>
        </w:drawing>
      </w:r>
      <w:r w:rsidRPr="00EE7E44">
        <w:rPr>
          <w:lang w:val="de-DE"/>
        </w:rPr>
        <w:drawing>
          <wp:inline distT="0" distB="0" distL="0" distR="0" wp14:anchorId="212FA97C" wp14:editId="154DF0FA">
            <wp:extent cx="4979670" cy="2043953"/>
            <wp:effectExtent l="0" t="0" r="0" b="0"/>
            <wp:docPr id="141" name="Picture 2" descr="Table&#10;&#10;Description automatically generated with medium confidence">
              <a:extLst xmlns:a="http://schemas.openxmlformats.org/drawingml/2006/main">
                <a:ext uri="{FF2B5EF4-FFF2-40B4-BE49-F238E27FC236}">
                  <a16:creationId xmlns:a16="http://schemas.microsoft.com/office/drawing/2014/main" id="{6E7FB380-4662-EB72-76AF-B81DA4E2C1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2" descr="Table&#10;&#10;Description automatically generated with medium confidence">
                      <a:extLst>
                        <a:ext uri="{FF2B5EF4-FFF2-40B4-BE49-F238E27FC236}">
                          <a16:creationId xmlns:a16="http://schemas.microsoft.com/office/drawing/2014/main" id="{6E7FB380-4662-EB72-76AF-B81DA4E2C1D0}"/>
                        </a:ext>
                      </a:extLst>
                    </pic:cNvPr>
                    <pic:cNvPicPr>
                      <a:picLocks noChangeAspect="1"/>
                    </pic:cNvPicPr>
                  </pic:nvPicPr>
                  <pic:blipFill>
                    <a:blip r:embed="rId119"/>
                    <a:stretch>
                      <a:fillRect/>
                    </a:stretch>
                  </pic:blipFill>
                  <pic:spPr>
                    <a:xfrm>
                      <a:off x="0" y="0"/>
                      <a:ext cx="5014179" cy="2058118"/>
                    </a:xfrm>
                    <a:prstGeom prst="rect">
                      <a:avLst/>
                    </a:prstGeom>
                  </pic:spPr>
                </pic:pic>
              </a:graphicData>
            </a:graphic>
          </wp:inline>
        </w:drawing>
      </w:r>
      <w:r w:rsidRPr="00EE7E44">
        <w:rPr>
          <w:noProof/>
          <w:lang w:val="de-DE"/>
        </w:rPr>
        <w:drawing>
          <wp:inline distT="0" distB="0" distL="0" distR="0" wp14:anchorId="33F6E642" wp14:editId="2CA53472">
            <wp:extent cx="1679944" cy="425187"/>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694639" cy="428906"/>
                    </a:xfrm>
                    <a:prstGeom prst="rect">
                      <a:avLst/>
                    </a:prstGeom>
                    <a:noFill/>
                  </pic:spPr>
                </pic:pic>
              </a:graphicData>
            </a:graphic>
          </wp:inline>
        </w:drawing>
      </w:r>
      <w:r w:rsidR="00F837BA" w:rsidRPr="00EE7E44">
        <w:rPr>
          <w:lang w:val="de-DE"/>
        </w:rPr>
        <w:br w:type="page"/>
      </w:r>
    </w:p>
    <w:p w14:paraId="0C70F9FE" w14:textId="77777777" w:rsidR="00F837BA" w:rsidRPr="00EE7E44" w:rsidRDefault="00F837BA">
      <w:pPr>
        <w:rPr>
          <w:lang w:val="de-DE"/>
        </w:rPr>
      </w:pPr>
    </w:p>
    <w:p w14:paraId="65334453" w14:textId="77777777" w:rsidR="005161F2" w:rsidRPr="00EE7E44" w:rsidRDefault="005161F2" w:rsidP="005161F2">
      <w:pPr>
        <w:rPr>
          <w:lang w:val="de-DE"/>
        </w:rPr>
      </w:pPr>
    </w:p>
    <w:p w14:paraId="7AD10B70" w14:textId="77777777" w:rsidR="00EB7A53" w:rsidRPr="00EE7E44" w:rsidRDefault="00EB7A53" w:rsidP="00D065C9">
      <w:pPr>
        <w:rPr>
          <w:rFonts w:ascii="Times New Roman" w:hAnsi="Times New Roman" w:cs="Times New Roman"/>
          <w:b/>
          <w:bCs/>
          <w:lang w:val="de-DE"/>
        </w:rPr>
      </w:pPr>
    </w:p>
    <w:p w14:paraId="40B0C3C5" w14:textId="77777777" w:rsidR="00181699" w:rsidRPr="00EE7E44" w:rsidRDefault="00000000">
      <w:pPr>
        <w:rPr>
          <w:rFonts w:ascii="Times New Roman" w:hAnsi="Times New Roman" w:cs="Times New Roman"/>
          <w:b/>
          <w:bCs/>
          <w:lang w:val="de-DE"/>
        </w:rPr>
      </w:pPr>
      <w:r w:rsidRPr="00EE7E44">
        <w:rPr>
          <w:rFonts w:ascii="Times New Roman" w:hAnsi="Times New Roman" w:cs="Times New Roman"/>
          <w:b/>
          <w:bCs/>
          <w:noProof/>
          <w:lang w:val="de-DE"/>
        </w:rPr>
        <mc:AlternateContent>
          <mc:Choice Requires="wps">
            <w:drawing>
              <wp:anchor distT="0" distB="0" distL="114300" distR="114300" simplePos="0" relativeHeight="251729408" behindDoc="0" locked="0" layoutInCell="1" allowOverlap="1" wp14:anchorId="23866575" wp14:editId="75EF0999">
                <wp:simplePos x="0" y="0"/>
                <wp:positionH relativeFrom="page">
                  <wp:posOffset>-372745</wp:posOffset>
                </wp:positionH>
                <wp:positionV relativeFrom="paragraph">
                  <wp:posOffset>-1689735</wp:posOffset>
                </wp:positionV>
                <wp:extent cx="8128000" cy="10668000"/>
                <wp:effectExtent l="0" t="0" r="6350" b="0"/>
                <wp:wrapNone/>
                <wp:docPr id="236" name="Rectangle 236"/>
                <wp:cNvGraphicFramePr/>
                <a:graphic xmlns:a="http://schemas.openxmlformats.org/drawingml/2006/main">
                  <a:graphicData uri="http://schemas.microsoft.com/office/word/2010/wordprocessingShape">
                    <wps:wsp>
                      <wps:cNvSpPr/>
                      <wps:spPr>
                        <a:xfrm>
                          <a:off x="0" y="0"/>
                          <a:ext cx="8128000" cy="10668000"/>
                        </a:xfrm>
                        <a:prstGeom prst="rect">
                          <a:avLst/>
                        </a:prstGeom>
                        <a:solidFill>
                          <a:srgbClr val="5B74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http://schemas.openxmlformats.org/presentationml/2006/main" xmlns:ma14="http://schemas.microsoft.com/office/mac/drawingml/2011/main" xmlns:lc="http://schemas.openxmlformats.org/drawingml/2006/lockedCanvas" xmlns:a16="http://schemas.microsoft.com/office/drawing/2014/main" xmlns:dgm="http://schemas.openxmlformats.org/drawingml/2006/diagram" xmlns:a14="http://schemas.microsoft.com/office/drawing/2010/main" xmlns:pic="http://schemas.openxmlformats.org/drawingml/2006/picture" xmlns:a="http://schemas.openxmlformats.org/drawingml/2006/main">
            <w:pict>
              <v:rect id="Rectangle 236" style="position:absolute;margin-left:-29.35pt;margin-top:-133.05pt;width:640pt;height:840pt;z-index:251729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5b74af"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" w14:anchorId="22496452">
                <w10:wrap anchorx="page"/>
              </v:rect>
            </w:pict>
          </mc:Fallback>
        </mc:AlternateContent>
      </w:r>
    </w:p>
    <w:p w14:paraId="58532E9D" w14:textId="77777777" w:rsidR="00181699" w:rsidRPr="00EE7E44" w:rsidRDefault="00000000">
      <w:pPr>
        <w:rPr>
          <w:rFonts w:ascii="Times New Roman" w:hAnsi="Times New Roman" w:cs="Times New Roman"/>
          <w:b/>
          <w:bCs/>
          <w:lang w:val="de-DE"/>
        </w:rPr>
      </w:pPr>
      <w:r w:rsidRPr="00EE7E44">
        <w:rPr>
          <w:rFonts w:ascii="Times New Roman" w:hAnsi="Times New Roman" w:cs="Times New Roman"/>
          <w:b/>
          <w:bCs/>
          <w:noProof/>
          <w:lang w:val="de-DE"/>
        </w:rPr>
        <mc:AlternateContent>
          <mc:Choice Requires="wps">
            <w:drawing>
              <wp:anchor distT="0" distB="0" distL="114300" distR="114300" simplePos="0" relativeHeight="251734528" behindDoc="0" locked="0" layoutInCell="1" allowOverlap="1" wp14:anchorId="6E503973" wp14:editId="75D8C460">
                <wp:simplePos x="0" y="0"/>
                <wp:positionH relativeFrom="page">
                  <wp:posOffset>4305935</wp:posOffset>
                </wp:positionH>
                <wp:positionV relativeFrom="margin">
                  <wp:posOffset>1193800</wp:posOffset>
                </wp:positionV>
                <wp:extent cx="3461385" cy="1866900"/>
                <wp:effectExtent l="0" t="0" r="0" b="0"/>
                <wp:wrapSquare wrapText="bothSides"/>
                <wp:docPr id="237" name="Text Box 237"/>
                <wp:cNvGraphicFramePr/>
                <a:graphic xmlns:a="http://schemas.openxmlformats.org/drawingml/2006/main">
                  <a:graphicData uri="http://schemas.microsoft.com/office/word/2010/wordprocessingShape">
                    <wps:wsp>
                      <wps:cNvSpPr txBox="1"/>
                      <wps:spPr>
                        <a:xfrm>
                          <a:off x="0" y="0"/>
                          <a:ext cx="3461385" cy="18669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9EA96F0" w14:textId="77777777" w:rsidR="00181699" w:rsidRDefault="00000000">
                            <w:pPr>
                              <w:pStyle w:val="ID-PinkHeading"/>
                              <w:jc w:val="left"/>
                              <w:rPr>
                                <w:bCs/>
                                <w:color w:val="FFFFFF" w:themeColor="background1"/>
                                <w:sz w:val="80"/>
                                <w:szCs w:val="80"/>
                              </w:rPr>
                            </w:pPr>
                            <w:bookmarkStart w:id="96" w:name="_Toc122745939"/>
                            <w:r w:rsidRPr="00B60228">
                              <w:rPr>
                                <w:color w:val="FFFFFF" w:themeColor="background1"/>
                                <w:lang w:eastAsia="en-IE"/>
                              </w:rPr>
                              <w:t xml:space="preserve">Abschnitt </w:t>
                            </w:r>
                            <w:r w:rsidR="001D4235" w:rsidRPr="00B60228">
                              <w:rPr>
                                <w:color w:val="FFFFFF" w:themeColor="background1"/>
                                <w:lang w:eastAsia="en-IE"/>
                              </w:rPr>
                              <w:t>6</w:t>
                            </w:r>
                            <w:r w:rsidR="00005CA7" w:rsidRPr="00B60228">
                              <w:rPr>
                                <w:color w:val="FFFFFF" w:themeColor="background1"/>
                                <w:lang w:eastAsia="en-IE"/>
                              </w:rPr>
                              <w:t xml:space="preserve">: </w:t>
                            </w:r>
                            <w:r w:rsidRPr="00B60228">
                              <w:rPr>
                                <w:bCs/>
                                <w:color w:val="FFFFFF" w:themeColor="background1"/>
                                <w:sz w:val="80"/>
                                <w:szCs w:val="80"/>
                              </w:rPr>
                              <w:t>QUELLEN</w:t>
                            </w:r>
                            <w:bookmarkEnd w:id="96"/>
                          </w:p>
                          <w:p w14:paraId="17AD52A0" w14:textId="77777777" w:rsidR="00732DFB" w:rsidRPr="00C27932" w:rsidRDefault="00732DFB" w:rsidP="00732DFB">
                            <w:pPr>
                              <w:rPr>
                                <w:rFonts w:asciiTheme="majorHAnsi" w:hAnsiTheme="majorHAnsi" w:cs="Calibri"/>
                                <w:color w:val="000000" w:themeColor="text1"/>
                                <w:sz w:val="32"/>
                                <w:szCs w:val="32"/>
                                <w:lang w:eastAsia="en-IE"/>
                              </w:rPr>
                            </w:pPr>
                          </w:p>
                          <w:p w14:paraId="6F478B01" w14:textId="77777777" w:rsidR="00732DFB" w:rsidRPr="00C27932" w:rsidRDefault="00732DFB" w:rsidP="00732DFB">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03973" id="Text Box 237" o:spid="_x0000_s1059" type="#_x0000_t202" style="position:absolute;margin-left:339.05pt;margin-top:94pt;width:272.55pt;height:147pt;z-index:251734528;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" filled="f" stroked="f">
                <v:textbox>
                  <w:txbxContent>
                    <w:p w14:paraId="59EA96F0" w14:textId="77777777" w:rsidR="00181699" w:rsidRDefault="00000000">
                      <w:pPr>
                        <w:pStyle w:val="ID-PinkHeading"/>
                        <w:jc w:val="left"/>
                        <w:rPr>
                          <w:bCs/>
                          <w:color w:val="FFFFFF" w:themeColor="background1"/>
                          <w:sz w:val="80"/>
                          <w:szCs w:val="80"/>
                        </w:rPr>
                      </w:pPr>
                      <w:bookmarkStart w:id="97" w:name="_Toc122745939"/>
                      <w:r w:rsidRPr="00B60228">
                        <w:rPr>
                          <w:color w:val="FFFFFF" w:themeColor="background1"/>
                          <w:lang w:eastAsia="en-IE"/>
                        </w:rPr>
                        <w:t xml:space="preserve">Abschnitt </w:t>
                      </w:r>
                      <w:r w:rsidR="001D4235" w:rsidRPr="00B60228">
                        <w:rPr>
                          <w:color w:val="FFFFFF" w:themeColor="background1"/>
                          <w:lang w:eastAsia="en-IE"/>
                        </w:rPr>
                        <w:t>6</w:t>
                      </w:r>
                      <w:r w:rsidR="00005CA7" w:rsidRPr="00B60228">
                        <w:rPr>
                          <w:color w:val="FFFFFF" w:themeColor="background1"/>
                          <w:lang w:eastAsia="en-IE"/>
                        </w:rPr>
                        <w:t xml:space="preserve">: </w:t>
                      </w:r>
                      <w:r w:rsidRPr="00B60228">
                        <w:rPr>
                          <w:bCs/>
                          <w:color w:val="FFFFFF" w:themeColor="background1"/>
                          <w:sz w:val="80"/>
                          <w:szCs w:val="80"/>
                        </w:rPr>
                        <w:t>QUELLEN</w:t>
                      </w:r>
                      <w:bookmarkEnd w:id="97"/>
                    </w:p>
                    <w:p w14:paraId="17AD52A0" w14:textId="77777777" w:rsidR="00732DFB" w:rsidRPr="00C27932" w:rsidRDefault="00732DFB" w:rsidP="00732DFB">
                      <w:pPr>
                        <w:rPr>
                          <w:rFonts w:asciiTheme="majorHAnsi" w:hAnsiTheme="majorHAnsi" w:cs="Calibri"/>
                          <w:color w:val="000000" w:themeColor="text1"/>
                          <w:sz w:val="32"/>
                          <w:szCs w:val="32"/>
                          <w:lang w:eastAsia="en-IE"/>
                        </w:rPr>
                      </w:pPr>
                    </w:p>
                    <w:p w14:paraId="6F478B01" w14:textId="77777777" w:rsidR="00732DFB" w:rsidRPr="00C27932" w:rsidRDefault="00732DFB" w:rsidP="00732DFB">
                      <w:pPr>
                        <w:rPr>
                          <w:color w:val="000000" w:themeColor="text1"/>
                          <w:lang w:val="en-IE"/>
                        </w:rPr>
                      </w:pPr>
                    </w:p>
                  </w:txbxContent>
                </v:textbox>
                <w10:wrap type="square" anchorx="page" anchory="margin"/>
              </v:shape>
            </w:pict>
          </mc:Fallback>
        </mc:AlternateContent>
      </w:r>
    </w:p>
    <w:p w14:paraId="0A3012E8" w14:textId="77777777" w:rsidR="00EB7A53" w:rsidRPr="00EE7E44" w:rsidRDefault="00EB7A53" w:rsidP="00D065C9">
      <w:pPr>
        <w:rPr>
          <w:rFonts w:ascii="Times New Roman" w:hAnsi="Times New Roman" w:cs="Times New Roman"/>
          <w:b/>
          <w:bCs/>
          <w:lang w:val="de-DE"/>
        </w:rPr>
      </w:pPr>
    </w:p>
    <w:p w14:paraId="715207E6" w14:textId="77777777" w:rsidR="00EB7A53" w:rsidRPr="00EE7E44" w:rsidRDefault="00EB7A53" w:rsidP="00D065C9">
      <w:pPr>
        <w:rPr>
          <w:rFonts w:ascii="Times New Roman" w:hAnsi="Times New Roman" w:cs="Times New Roman"/>
          <w:b/>
          <w:bCs/>
          <w:lang w:val="de-DE"/>
        </w:rPr>
      </w:pPr>
    </w:p>
    <w:p w14:paraId="7305F68A" w14:textId="77777777" w:rsidR="00EB7A53" w:rsidRPr="00EE7E44" w:rsidRDefault="00EB7A53" w:rsidP="00D065C9">
      <w:pPr>
        <w:rPr>
          <w:rFonts w:ascii="Times New Roman" w:hAnsi="Times New Roman" w:cs="Times New Roman"/>
          <w:b/>
          <w:bCs/>
          <w:lang w:val="de-DE"/>
        </w:rPr>
      </w:pPr>
    </w:p>
    <w:p w14:paraId="46D0133A" w14:textId="77777777" w:rsidR="00EB7A53" w:rsidRPr="00EE7E44" w:rsidRDefault="00EB7A53" w:rsidP="00D065C9">
      <w:pPr>
        <w:rPr>
          <w:rFonts w:ascii="Times New Roman" w:hAnsi="Times New Roman" w:cs="Times New Roman"/>
          <w:b/>
          <w:bCs/>
          <w:lang w:val="de-DE"/>
        </w:rPr>
      </w:pPr>
    </w:p>
    <w:p w14:paraId="377E8518" w14:textId="77777777" w:rsidR="00EB7A53" w:rsidRPr="00EE7E44" w:rsidRDefault="00EB7A53" w:rsidP="00D065C9">
      <w:pPr>
        <w:rPr>
          <w:rFonts w:ascii="Times New Roman" w:hAnsi="Times New Roman" w:cs="Times New Roman"/>
          <w:b/>
          <w:bCs/>
          <w:lang w:val="de-DE"/>
        </w:rPr>
      </w:pPr>
    </w:p>
    <w:p w14:paraId="0BC4A836" w14:textId="77777777" w:rsidR="00EB7A53" w:rsidRPr="00EE7E44" w:rsidRDefault="00EB7A53" w:rsidP="00D065C9">
      <w:pPr>
        <w:rPr>
          <w:rFonts w:ascii="Times New Roman" w:hAnsi="Times New Roman" w:cs="Times New Roman"/>
          <w:b/>
          <w:bCs/>
          <w:lang w:val="de-DE"/>
        </w:rPr>
      </w:pPr>
    </w:p>
    <w:p w14:paraId="1275E5D4" w14:textId="77777777" w:rsidR="00EB7A53" w:rsidRPr="00EE7E44" w:rsidRDefault="00EB7A53" w:rsidP="00D065C9">
      <w:pPr>
        <w:rPr>
          <w:rFonts w:ascii="Times New Roman" w:hAnsi="Times New Roman" w:cs="Times New Roman"/>
          <w:b/>
          <w:bCs/>
          <w:lang w:val="de-DE"/>
        </w:rPr>
      </w:pPr>
    </w:p>
    <w:p w14:paraId="4FFEB10F" w14:textId="77777777" w:rsidR="00EB7A53" w:rsidRPr="00EE7E44" w:rsidRDefault="00EB7A53" w:rsidP="00D065C9">
      <w:pPr>
        <w:rPr>
          <w:rFonts w:ascii="Times New Roman" w:hAnsi="Times New Roman" w:cs="Times New Roman"/>
          <w:b/>
          <w:bCs/>
          <w:lang w:val="de-DE"/>
        </w:rPr>
      </w:pPr>
    </w:p>
    <w:p w14:paraId="78DB6B61" w14:textId="77777777" w:rsidR="00EB7A53" w:rsidRPr="00EE7E44" w:rsidRDefault="00EB7A53" w:rsidP="00D065C9">
      <w:pPr>
        <w:rPr>
          <w:rFonts w:ascii="Times New Roman" w:hAnsi="Times New Roman" w:cs="Times New Roman"/>
          <w:b/>
          <w:bCs/>
          <w:lang w:val="de-DE"/>
        </w:rPr>
      </w:pPr>
    </w:p>
    <w:p w14:paraId="14B36DC3" w14:textId="77777777" w:rsidR="00181699" w:rsidRPr="00EE7E44" w:rsidRDefault="00000000">
      <w:pPr>
        <w:rPr>
          <w:rFonts w:ascii="Times New Roman" w:hAnsi="Times New Roman" w:cs="Times New Roman"/>
          <w:b/>
          <w:bCs/>
          <w:lang w:val="de-DE"/>
        </w:rPr>
      </w:pPr>
      <w:r w:rsidRPr="00EE7E44">
        <w:rPr>
          <w:rFonts w:ascii="Times New Roman" w:hAnsi="Times New Roman" w:cs="Times New Roman"/>
          <w:b/>
          <w:bCs/>
          <w:noProof/>
          <w:lang w:val="de-DE"/>
        </w:rPr>
        <w:drawing>
          <wp:anchor distT="0" distB="0" distL="114300" distR="114300" simplePos="0" relativeHeight="251739648" behindDoc="1" locked="0" layoutInCell="1" allowOverlap="1" wp14:anchorId="4FBCA209" wp14:editId="12A10372">
            <wp:simplePos x="0" y="0"/>
            <wp:positionH relativeFrom="page">
              <wp:posOffset>-939800</wp:posOffset>
            </wp:positionH>
            <wp:positionV relativeFrom="margin">
              <wp:posOffset>3413125</wp:posOffset>
            </wp:positionV>
            <wp:extent cx="7416800" cy="7249795"/>
            <wp:effectExtent l="0" t="0" r="0" b="8255"/>
            <wp:wrapTight wrapText="bothSides">
              <wp:wrapPolygon edited="0">
                <wp:start x="9820" y="0"/>
                <wp:lineTo x="9764" y="114"/>
                <wp:lineTo x="9764" y="738"/>
                <wp:lineTo x="7212" y="1703"/>
                <wp:lineTo x="6380" y="2724"/>
                <wp:lineTo x="5049" y="2781"/>
                <wp:lineTo x="4993" y="3065"/>
                <wp:lineTo x="5548" y="3632"/>
                <wp:lineTo x="3107" y="3746"/>
                <wp:lineTo x="3051" y="4143"/>
                <wp:lineTo x="3995" y="4541"/>
                <wp:lineTo x="2552" y="5449"/>
                <wp:lineTo x="1720" y="5846"/>
                <wp:lineTo x="1387" y="6130"/>
                <wp:lineTo x="1387" y="6811"/>
                <wp:lineTo x="2108" y="7265"/>
                <wp:lineTo x="2885" y="7265"/>
                <wp:lineTo x="1054" y="7719"/>
                <wp:lineTo x="777" y="7833"/>
                <wp:lineTo x="888" y="8173"/>
                <wp:lineTo x="555" y="8911"/>
                <wp:lineTo x="499" y="9592"/>
                <wp:lineTo x="999" y="9989"/>
                <wp:lineTo x="1664" y="9989"/>
                <wp:lineTo x="888" y="10841"/>
                <wp:lineTo x="888" y="11522"/>
                <wp:lineTo x="1276" y="11806"/>
                <wp:lineTo x="2053" y="11806"/>
                <wp:lineTo x="0" y="12430"/>
                <wp:lineTo x="0" y="13565"/>
                <wp:lineTo x="777" y="13792"/>
                <wp:lineTo x="777" y="14246"/>
                <wp:lineTo x="2164" y="14530"/>
                <wp:lineTo x="1332" y="14757"/>
                <wp:lineTo x="777" y="15154"/>
                <wp:lineTo x="721" y="15949"/>
                <wp:lineTo x="1165" y="16346"/>
                <wp:lineTo x="1775" y="16346"/>
                <wp:lineTo x="1775" y="16573"/>
                <wp:lineTo x="3384" y="17254"/>
                <wp:lineTo x="2774" y="17425"/>
                <wp:lineTo x="2663" y="17652"/>
                <wp:lineTo x="2996" y="18162"/>
                <wp:lineTo x="2996" y="18389"/>
                <wp:lineTo x="4327" y="19071"/>
                <wp:lineTo x="4771" y="19071"/>
                <wp:lineTo x="4438" y="19411"/>
                <wp:lineTo x="4716" y="19695"/>
                <wp:lineTo x="8155" y="19979"/>
                <wp:lineTo x="6436" y="20206"/>
                <wp:lineTo x="5492" y="20546"/>
                <wp:lineTo x="5548" y="21000"/>
                <wp:lineTo x="9432" y="21568"/>
                <wp:lineTo x="10153" y="21568"/>
                <wp:lineTo x="10652" y="21568"/>
                <wp:lineTo x="11484" y="21568"/>
                <wp:lineTo x="15812" y="21000"/>
                <wp:lineTo x="16311" y="19979"/>
                <wp:lineTo x="17310" y="19979"/>
                <wp:lineTo x="17532" y="19752"/>
                <wp:lineTo x="17310" y="19071"/>
                <wp:lineTo x="17642" y="18162"/>
                <wp:lineTo x="19251" y="18162"/>
                <wp:lineTo x="19251" y="17538"/>
                <wp:lineTo x="17587" y="17254"/>
                <wp:lineTo x="19529" y="15552"/>
                <wp:lineTo x="19529" y="15438"/>
                <wp:lineTo x="19806" y="14927"/>
                <wp:lineTo x="19584" y="14757"/>
                <wp:lineTo x="18586" y="14530"/>
                <wp:lineTo x="18641" y="14530"/>
                <wp:lineTo x="18974" y="13735"/>
                <wp:lineTo x="19473" y="13622"/>
                <wp:lineTo x="20416" y="12997"/>
                <wp:lineTo x="20361" y="12714"/>
                <wp:lineTo x="21526" y="12543"/>
                <wp:lineTo x="21526" y="11976"/>
                <wp:lineTo x="19973" y="11806"/>
                <wp:lineTo x="21526" y="11522"/>
                <wp:lineTo x="21526" y="10500"/>
                <wp:lineTo x="19307" y="9989"/>
                <wp:lineTo x="19529" y="9989"/>
                <wp:lineTo x="19751" y="9365"/>
                <wp:lineTo x="19695" y="9081"/>
                <wp:lineTo x="20195" y="8400"/>
                <wp:lineTo x="19973" y="8173"/>
                <wp:lineTo x="18364" y="8173"/>
                <wp:lineTo x="19196" y="7378"/>
                <wp:lineTo x="19251" y="7265"/>
                <wp:lineTo x="18475" y="5449"/>
                <wp:lineTo x="18697" y="5165"/>
                <wp:lineTo x="18475" y="4995"/>
                <wp:lineTo x="17365" y="4541"/>
                <wp:lineTo x="18419" y="4314"/>
                <wp:lineTo x="18419" y="3803"/>
                <wp:lineTo x="17310" y="3576"/>
                <wp:lineTo x="16755" y="3349"/>
                <wp:lineTo x="15035" y="2724"/>
                <wp:lineTo x="14314" y="1703"/>
                <wp:lineTo x="12372" y="1305"/>
                <wp:lineTo x="10264" y="908"/>
                <wp:lineTo x="10264" y="0"/>
                <wp:lineTo x="9820" y="0"/>
              </wp:wrapPolygon>
            </wp:wrapTight>
            <wp:docPr id="238" name="Picture 238"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p>
    <w:p w14:paraId="42869FB1" w14:textId="77777777" w:rsidR="00EB7A53" w:rsidRPr="00EE7E44" w:rsidRDefault="00EB7A53" w:rsidP="00D065C9">
      <w:pPr>
        <w:rPr>
          <w:rFonts w:ascii="Times New Roman" w:hAnsi="Times New Roman" w:cs="Times New Roman"/>
          <w:b/>
          <w:bCs/>
          <w:lang w:val="de-DE"/>
        </w:rPr>
      </w:pPr>
    </w:p>
    <w:p w14:paraId="41A91893" w14:textId="77777777" w:rsidR="00EB7A53" w:rsidRPr="00EE7E44" w:rsidRDefault="00EB7A53" w:rsidP="00D065C9">
      <w:pPr>
        <w:rPr>
          <w:rFonts w:ascii="Times New Roman" w:hAnsi="Times New Roman" w:cs="Times New Roman"/>
          <w:b/>
          <w:bCs/>
          <w:lang w:val="de-DE"/>
        </w:rPr>
      </w:pPr>
    </w:p>
    <w:p w14:paraId="0F209FFD" w14:textId="77777777" w:rsidR="00EB7A53" w:rsidRPr="00EE7E44" w:rsidRDefault="00EB7A53" w:rsidP="00D065C9">
      <w:pPr>
        <w:rPr>
          <w:rFonts w:ascii="Times New Roman" w:hAnsi="Times New Roman" w:cs="Times New Roman"/>
          <w:b/>
          <w:bCs/>
          <w:lang w:val="de-DE"/>
        </w:rPr>
      </w:pPr>
    </w:p>
    <w:p w14:paraId="71A6658E" w14:textId="77777777" w:rsidR="00EB7A53" w:rsidRPr="00EE7E44" w:rsidRDefault="00EB7A53" w:rsidP="00D065C9">
      <w:pPr>
        <w:rPr>
          <w:rFonts w:ascii="Times New Roman" w:hAnsi="Times New Roman" w:cs="Times New Roman"/>
          <w:b/>
          <w:bCs/>
          <w:lang w:val="de-DE"/>
        </w:rPr>
      </w:pPr>
    </w:p>
    <w:p w14:paraId="1792DEB7" w14:textId="77777777" w:rsidR="00EB7A53" w:rsidRPr="00EE7E44" w:rsidRDefault="00EB7A53" w:rsidP="00D065C9">
      <w:pPr>
        <w:rPr>
          <w:rFonts w:ascii="Times New Roman" w:hAnsi="Times New Roman" w:cs="Times New Roman"/>
          <w:b/>
          <w:bCs/>
          <w:lang w:val="de-DE"/>
        </w:rPr>
      </w:pPr>
    </w:p>
    <w:p w14:paraId="7876DC22" w14:textId="77777777" w:rsidR="00EB7A53" w:rsidRPr="00EE7E44" w:rsidRDefault="00EB7A53" w:rsidP="00D065C9">
      <w:pPr>
        <w:rPr>
          <w:rFonts w:ascii="Times New Roman" w:hAnsi="Times New Roman" w:cs="Times New Roman"/>
          <w:b/>
          <w:bCs/>
          <w:lang w:val="de-DE"/>
        </w:rPr>
      </w:pPr>
    </w:p>
    <w:p w14:paraId="02E7F366" w14:textId="77777777" w:rsidR="00EB7A53" w:rsidRPr="00EE7E44" w:rsidRDefault="00EB7A53" w:rsidP="00D065C9">
      <w:pPr>
        <w:rPr>
          <w:rFonts w:ascii="Times New Roman" w:hAnsi="Times New Roman" w:cs="Times New Roman"/>
          <w:b/>
          <w:bCs/>
          <w:lang w:val="de-DE"/>
        </w:rPr>
      </w:pPr>
    </w:p>
    <w:p w14:paraId="17714B07" w14:textId="77777777" w:rsidR="00EB7A53" w:rsidRPr="00EE7E44" w:rsidRDefault="00EB7A53" w:rsidP="00D065C9">
      <w:pPr>
        <w:rPr>
          <w:rFonts w:ascii="Times New Roman" w:hAnsi="Times New Roman" w:cs="Times New Roman"/>
          <w:b/>
          <w:bCs/>
          <w:lang w:val="de-DE"/>
        </w:rPr>
      </w:pPr>
    </w:p>
    <w:p w14:paraId="7057FD25" w14:textId="77777777" w:rsidR="00EB7A53" w:rsidRPr="00EE7E44" w:rsidRDefault="00EB7A53" w:rsidP="00D065C9">
      <w:pPr>
        <w:rPr>
          <w:rFonts w:ascii="Times New Roman" w:hAnsi="Times New Roman" w:cs="Times New Roman"/>
          <w:b/>
          <w:bCs/>
          <w:lang w:val="de-DE"/>
        </w:rPr>
      </w:pPr>
    </w:p>
    <w:p w14:paraId="7A976EB9" w14:textId="77777777" w:rsidR="00EB7A53" w:rsidRPr="00EE7E44" w:rsidRDefault="00EB7A53" w:rsidP="00D065C9">
      <w:pPr>
        <w:rPr>
          <w:rFonts w:ascii="Times New Roman" w:hAnsi="Times New Roman" w:cs="Times New Roman"/>
          <w:b/>
          <w:bCs/>
          <w:lang w:val="de-DE"/>
        </w:rPr>
      </w:pPr>
    </w:p>
    <w:p w14:paraId="1E7F99D5" w14:textId="77777777" w:rsidR="00EB7A53" w:rsidRPr="00EE7E44" w:rsidRDefault="00EB7A53" w:rsidP="00D065C9">
      <w:pPr>
        <w:rPr>
          <w:rFonts w:ascii="Times New Roman" w:hAnsi="Times New Roman" w:cs="Times New Roman"/>
          <w:b/>
          <w:bCs/>
          <w:lang w:val="de-DE"/>
        </w:rPr>
      </w:pPr>
    </w:p>
    <w:p w14:paraId="203D4624" w14:textId="77777777" w:rsidR="00EB7A53" w:rsidRPr="00EE7E44" w:rsidRDefault="00EB7A53" w:rsidP="00D065C9">
      <w:pPr>
        <w:rPr>
          <w:rFonts w:ascii="Times New Roman" w:hAnsi="Times New Roman" w:cs="Times New Roman"/>
          <w:b/>
          <w:bCs/>
          <w:lang w:val="de-DE"/>
        </w:rPr>
      </w:pPr>
    </w:p>
    <w:p w14:paraId="69B88AAC" w14:textId="77777777" w:rsidR="00EB7A53" w:rsidRPr="00EE7E44" w:rsidRDefault="00EB7A53" w:rsidP="00D065C9">
      <w:pPr>
        <w:rPr>
          <w:rFonts w:ascii="Times New Roman" w:hAnsi="Times New Roman" w:cs="Times New Roman"/>
          <w:b/>
          <w:bCs/>
          <w:lang w:val="de-DE"/>
        </w:rPr>
      </w:pPr>
    </w:p>
    <w:p w14:paraId="67ACE025" w14:textId="77777777" w:rsidR="00EB7A53" w:rsidRPr="00EE7E44" w:rsidRDefault="00EB7A53" w:rsidP="00D065C9">
      <w:pPr>
        <w:rPr>
          <w:rFonts w:ascii="Times New Roman" w:hAnsi="Times New Roman" w:cs="Times New Roman"/>
          <w:b/>
          <w:bCs/>
          <w:lang w:val="de-DE"/>
        </w:rPr>
      </w:pPr>
    </w:p>
    <w:p w14:paraId="6E1FC85A" w14:textId="77777777" w:rsidR="00EB7A53" w:rsidRPr="00EE7E44" w:rsidRDefault="00EB7A53" w:rsidP="00D065C9">
      <w:pPr>
        <w:rPr>
          <w:rFonts w:ascii="Times New Roman" w:hAnsi="Times New Roman" w:cs="Times New Roman"/>
          <w:b/>
          <w:bCs/>
          <w:lang w:val="de-DE"/>
        </w:rPr>
      </w:pPr>
    </w:p>
    <w:p w14:paraId="54560786" w14:textId="77777777" w:rsidR="00EB7A53" w:rsidRPr="00EE7E44" w:rsidRDefault="00EB7A53" w:rsidP="00D065C9">
      <w:pPr>
        <w:rPr>
          <w:rFonts w:ascii="Times New Roman" w:hAnsi="Times New Roman" w:cs="Times New Roman"/>
          <w:b/>
          <w:bCs/>
          <w:lang w:val="de-DE"/>
        </w:rPr>
      </w:pPr>
    </w:p>
    <w:p w14:paraId="036B9000" w14:textId="14485BAC" w:rsidR="00181699" w:rsidRPr="00EE7E44" w:rsidRDefault="00000000">
      <w:pPr>
        <w:pStyle w:val="ID-PinkHeading"/>
        <w:numPr>
          <w:ilvl w:val="0"/>
          <w:numId w:val="23"/>
        </w:numPr>
        <w:ind w:left="0" w:firstLine="0"/>
        <w:rPr>
          <w:color w:val="5B74AF"/>
          <w:lang w:val="de-DE"/>
        </w:rPr>
      </w:pPr>
      <w:bookmarkStart w:id="98" w:name="_Toc122745940"/>
      <w:r w:rsidRPr="00EE7E44">
        <w:rPr>
          <w:color w:val="5B74AF"/>
          <w:lang w:val="de-DE"/>
        </w:rPr>
        <w:lastRenderedPageBreak/>
        <w:t xml:space="preserve">Digitale </w:t>
      </w:r>
      <w:r w:rsidR="00261865" w:rsidRPr="00EE7E44">
        <w:rPr>
          <w:color w:val="5B74AF"/>
          <w:lang w:val="de-DE"/>
        </w:rPr>
        <w:t>Tools</w:t>
      </w:r>
      <w:r w:rsidRPr="00EE7E44">
        <w:rPr>
          <w:color w:val="5B74AF"/>
          <w:lang w:val="de-DE"/>
        </w:rPr>
        <w:t xml:space="preserve"> Websites Links</w:t>
      </w:r>
      <w:bookmarkEnd w:id="98"/>
    </w:p>
    <w:p w14:paraId="50800E31" w14:textId="67443972" w:rsidR="00181699" w:rsidRPr="00EE7E44" w:rsidRDefault="00000000">
      <w:pPr>
        <w:rPr>
          <w:lang w:val="de-DE"/>
        </w:rPr>
      </w:pPr>
      <w:r w:rsidRPr="00EE7E44">
        <w:rPr>
          <w:lang w:val="de-DE"/>
        </w:rPr>
        <w:t xml:space="preserve">Eine Liste der verfügbaren digitalen </w:t>
      </w:r>
      <w:r w:rsidR="00261865" w:rsidRPr="00EE7E44">
        <w:rPr>
          <w:lang w:val="de-DE"/>
        </w:rPr>
        <w:t>Tools</w:t>
      </w:r>
      <w:r w:rsidRPr="00EE7E44">
        <w:rPr>
          <w:lang w:val="de-DE"/>
        </w:rPr>
        <w:t xml:space="preserve"> mit Kurzbeschreibungen, Links und Filteroptionen finden Sie im Innovation Tools Scanner: </w:t>
      </w:r>
      <w:hyperlink r:id="rId121" w:history="1">
        <w:r w:rsidR="00261865" w:rsidRPr="00EE7E44">
          <w:rPr>
            <w:rStyle w:val="Hyperlink"/>
            <w:lang w:val="de-DE"/>
          </w:rPr>
          <w:t>https://scanner.innovatingdigitally.eu/tools</w:t>
        </w:r>
      </w:hyperlink>
      <w:r w:rsidR="00261865" w:rsidRPr="00EE7E44">
        <w:rPr>
          <w:lang w:val="de-DE"/>
        </w:rPr>
        <w:t xml:space="preserve"> </w:t>
      </w:r>
    </w:p>
    <w:p w14:paraId="5BAD3E7F" w14:textId="77777777" w:rsidR="00181699" w:rsidRPr="00EE7E44" w:rsidRDefault="00000000">
      <w:pPr>
        <w:pStyle w:val="ID-PinkHeading"/>
        <w:numPr>
          <w:ilvl w:val="0"/>
          <w:numId w:val="23"/>
        </w:numPr>
        <w:ind w:left="0" w:firstLine="0"/>
        <w:rPr>
          <w:color w:val="5B74AF"/>
          <w:lang w:val="de-DE"/>
        </w:rPr>
      </w:pPr>
      <w:bookmarkStart w:id="99" w:name="_Toc122745941"/>
      <w:r w:rsidRPr="00EE7E44">
        <w:rPr>
          <w:color w:val="5B74AF"/>
          <w:lang w:val="de-DE"/>
        </w:rPr>
        <w:t>Digital Tools Scanner Preisinformationen</w:t>
      </w:r>
      <w:bookmarkEnd w:id="99"/>
    </w:p>
    <w:tbl>
      <w:tblPr>
        <w:tblStyle w:val="GridTable1Light-Accent1"/>
        <w:tblW w:w="7650" w:type="dxa"/>
        <w:tblLook w:val="04A0" w:firstRow="1" w:lastRow="0" w:firstColumn="1" w:lastColumn="0" w:noHBand="0" w:noVBand="1"/>
      </w:tblPr>
      <w:tblGrid>
        <w:gridCol w:w="3539"/>
        <w:gridCol w:w="1418"/>
        <w:gridCol w:w="1559"/>
        <w:gridCol w:w="1134"/>
      </w:tblGrid>
      <w:tr w:rsidR="00C95D17" w:rsidRPr="00EE7E44" w14:paraId="2A558911" w14:textId="77777777" w:rsidTr="00261865">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20438008" w14:textId="77777777" w:rsidR="00181699" w:rsidRPr="00EE7E44" w:rsidRDefault="00000000">
            <w:pPr>
              <w:rPr>
                <w:rFonts w:eastAsia="Times New Roman" w:cstheme="minorHAnsi"/>
                <w:b w:val="0"/>
                <w:bCs w:val="0"/>
                <w:sz w:val="24"/>
                <w:szCs w:val="24"/>
                <w:lang w:val="de-DE" w:eastAsia="nl-NL"/>
              </w:rPr>
            </w:pPr>
            <w:r w:rsidRPr="00EE7E44">
              <w:rPr>
                <w:rFonts w:eastAsia="Times New Roman" w:cstheme="minorHAnsi"/>
                <w:sz w:val="24"/>
                <w:szCs w:val="24"/>
                <w:lang w:val="de-DE" w:eastAsia="nl-NL"/>
              </w:rPr>
              <w:t>Name der digitalen Werkzeuge</w:t>
            </w:r>
          </w:p>
        </w:tc>
        <w:tc>
          <w:tcPr>
            <w:tcW w:w="4111" w:type="dxa"/>
            <w:gridSpan w:val="3"/>
            <w:noWrap/>
            <w:hideMark/>
          </w:tcPr>
          <w:p w14:paraId="589369FA" w14:textId="77777777" w:rsidR="00181699" w:rsidRPr="00EE7E44" w:rsidRDefault="00000000">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4"/>
                <w:szCs w:val="24"/>
                <w:lang w:val="de-DE" w:eastAsia="nl-NL"/>
              </w:rPr>
            </w:pPr>
            <w:r w:rsidRPr="00EE7E44">
              <w:rPr>
                <w:rFonts w:eastAsia="Times New Roman" w:cstheme="minorHAnsi"/>
                <w:sz w:val="24"/>
                <w:szCs w:val="24"/>
                <w:lang w:val="de-DE" w:eastAsia="nl-NL"/>
              </w:rPr>
              <w:t>Preisgestaltung</w:t>
            </w:r>
          </w:p>
        </w:tc>
      </w:tr>
      <w:tr w:rsidR="0071515E" w:rsidRPr="00EE7E44" w14:paraId="7235AF3A"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2E782493" w14:textId="77777777" w:rsidR="0071515E" w:rsidRPr="00EE7E44" w:rsidRDefault="0071515E" w:rsidP="00C95D17">
            <w:pPr>
              <w:rPr>
                <w:rFonts w:eastAsia="Times New Roman" w:cstheme="minorHAnsi"/>
                <w:b w:val="0"/>
                <w:bCs w:val="0"/>
                <w:color w:val="FFFFFF"/>
                <w:sz w:val="24"/>
                <w:szCs w:val="24"/>
                <w:lang w:val="de-DE" w:eastAsia="nl-NL"/>
              </w:rPr>
            </w:pPr>
          </w:p>
        </w:tc>
        <w:tc>
          <w:tcPr>
            <w:tcW w:w="1418" w:type="dxa"/>
            <w:noWrap/>
            <w:hideMark/>
          </w:tcPr>
          <w:p w14:paraId="521FD53F" w14:textId="77777777" w:rsidR="00181699" w:rsidRPr="00EE7E44" w:rsidRDefault="0000000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Kostenfrei</w:t>
            </w:r>
          </w:p>
        </w:tc>
        <w:tc>
          <w:tcPr>
            <w:tcW w:w="1559" w:type="dxa"/>
            <w:noWrap/>
            <w:hideMark/>
          </w:tcPr>
          <w:p w14:paraId="2A44B46B" w14:textId="77777777" w:rsidR="00181699" w:rsidRPr="00EE7E44" w:rsidRDefault="0000000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Freemium</w:t>
            </w:r>
          </w:p>
        </w:tc>
        <w:tc>
          <w:tcPr>
            <w:tcW w:w="1134" w:type="dxa"/>
            <w:noWrap/>
            <w:hideMark/>
          </w:tcPr>
          <w:p w14:paraId="28CA413E" w14:textId="77777777" w:rsidR="00181699" w:rsidRPr="00EE7E44" w:rsidRDefault="0000000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 xml:space="preserve">Bezahlt </w:t>
            </w:r>
          </w:p>
        </w:tc>
      </w:tr>
      <w:tr w:rsidR="00261865" w:rsidRPr="00EE7E44" w14:paraId="2CAB04BF"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10903DC2" w14:textId="4F68129A"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Innovation Cloud</w:t>
            </w:r>
          </w:p>
        </w:tc>
        <w:tc>
          <w:tcPr>
            <w:tcW w:w="1418" w:type="dxa"/>
            <w:noWrap/>
            <w:hideMark/>
          </w:tcPr>
          <w:p w14:paraId="089DEE5B"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2DCDD959"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134" w:type="dxa"/>
            <w:noWrap/>
            <w:hideMark/>
          </w:tcPr>
          <w:p w14:paraId="4D17FF54"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r>
      <w:tr w:rsidR="00261865" w:rsidRPr="00EE7E44" w14:paraId="76EB9D5D"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37E1D4F3" w14:textId="69BF1C2C"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Figma</w:t>
            </w:r>
          </w:p>
        </w:tc>
        <w:tc>
          <w:tcPr>
            <w:tcW w:w="1418" w:type="dxa"/>
            <w:noWrap/>
            <w:hideMark/>
          </w:tcPr>
          <w:p w14:paraId="6DB345A4"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11839CD7"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0124AC1E"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3B621F8C"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800E7E8" w14:textId="574B32DB"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Miro</w:t>
            </w:r>
          </w:p>
        </w:tc>
        <w:tc>
          <w:tcPr>
            <w:tcW w:w="1418" w:type="dxa"/>
            <w:noWrap/>
            <w:hideMark/>
          </w:tcPr>
          <w:p w14:paraId="65CD7CAE"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17351168"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69E96F5D"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008A267C"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3E6112C1" w14:textId="2195D2DD"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Asana</w:t>
            </w:r>
          </w:p>
        </w:tc>
        <w:tc>
          <w:tcPr>
            <w:tcW w:w="1418" w:type="dxa"/>
            <w:noWrap/>
            <w:hideMark/>
          </w:tcPr>
          <w:p w14:paraId="2D19483C"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3DF502A2"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7B72DCB6"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1F959858" w14:textId="77777777" w:rsidTr="00261865">
        <w:trPr>
          <w:trHeight w:val="31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EF319F8" w14:textId="70C5D668"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Webflow</w:t>
            </w:r>
          </w:p>
        </w:tc>
        <w:tc>
          <w:tcPr>
            <w:tcW w:w="1418" w:type="dxa"/>
            <w:noWrap/>
            <w:hideMark/>
          </w:tcPr>
          <w:p w14:paraId="5F381E67"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06F33C86"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3C6591C2"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1051DB15"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9022BC7" w14:textId="73A1A359"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inVision App</w:t>
            </w:r>
          </w:p>
        </w:tc>
        <w:tc>
          <w:tcPr>
            <w:tcW w:w="1418" w:type="dxa"/>
            <w:noWrap/>
            <w:hideMark/>
          </w:tcPr>
          <w:p w14:paraId="735659E4"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52C36F8C"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2E9B211B"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3E1B2B01" w14:textId="77777777" w:rsidTr="00261865">
        <w:trPr>
          <w:trHeight w:val="31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2F4E790A" w14:textId="167D6C20"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Viima</w:t>
            </w:r>
          </w:p>
        </w:tc>
        <w:tc>
          <w:tcPr>
            <w:tcW w:w="1418" w:type="dxa"/>
            <w:noWrap/>
            <w:hideMark/>
          </w:tcPr>
          <w:p w14:paraId="70864840"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6A8EB45C"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7FAA2A06"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16012433"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334DA4E6" w14:textId="61026904"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Planbox</w:t>
            </w:r>
          </w:p>
        </w:tc>
        <w:tc>
          <w:tcPr>
            <w:tcW w:w="1418" w:type="dxa"/>
            <w:noWrap/>
            <w:hideMark/>
          </w:tcPr>
          <w:p w14:paraId="44BBD5BC"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75036064"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c>
          <w:tcPr>
            <w:tcW w:w="1134" w:type="dxa"/>
            <w:noWrap/>
            <w:hideMark/>
          </w:tcPr>
          <w:p w14:paraId="1D95C707"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r>
      <w:tr w:rsidR="00261865" w:rsidRPr="00EE7E44" w14:paraId="4908A533"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4D66509" w14:textId="3C2AB0BB"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PlanView</w:t>
            </w:r>
          </w:p>
        </w:tc>
        <w:tc>
          <w:tcPr>
            <w:tcW w:w="1418" w:type="dxa"/>
            <w:noWrap/>
            <w:hideMark/>
          </w:tcPr>
          <w:p w14:paraId="6FEEE00F"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3A169ED4"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134" w:type="dxa"/>
            <w:noWrap/>
            <w:hideMark/>
          </w:tcPr>
          <w:p w14:paraId="10D7FCC4"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r>
      <w:tr w:rsidR="00261865" w:rsidRPr="00EE7E44" w14:paraId="71E360F3"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6BB65FA1" w14:textId="1B721207"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Typeform</w:t>
            </w:r>
          </w:p>
        </w:tc>
        <w:tc>
          <w:tcPr>
            <w:tcW w:w="1418" w:type="dxa"/>
            <w:noWrap/>
            <w:hideMark/>
          </w:tcPr>
          <w:p w14:paraId="4E7F95FA"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0FA986A4"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759F0DDA"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757BF14F"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3B0B34C0" w14:textId="2C60883D"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Zoom</w:t>
            </w:r>
          </w:p>
        </w:tc>
        <w:tc>
          <w:tcPr>
            <w:tcW w:w="1418" w:type="dxa"/>
            <w:noWrap/>
            <w:hideMark/>
          </w:tcPr>
          <w:p w14:paraId="37F387F0"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14B2C208"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28CA5718"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260F4EDE"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2EE54961" w14:textId="47E2EE57"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Reverscore</w:t>
            </w:r>
          </w:p>
        </w:tc>
        <w:tc>
          <w:tcPr>
            <w:tcW w:w="1418" w:type="dxa"/>
            <w:noWrap/>
            <w:hideMark/>
          </w:tcPr>
          <w:p w14:paraId="2D3CD473"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11AEFAD3"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134" w:type="dxa"/>
            <w:noWrap/>
            <w:hideMark/>
          </w:tcPr>
          <w:p w14:paraId="00D9293A"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r>
      <w:tr w:rsidR="00261865" w:rsidRPr="00EE7E44" w14:paraId="2B4C8119"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3451685A" w14:textId="5A75E0ED"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TinkerCAD</w:t>
            </w:r>
          </w:p>
        </w:tc>
        <w:tc>
          <w:tcPr>
            <w:tcW w:w="1418" w:type="dxa"/>
            <w:noWrap/>
            <w:hideMark/>
          </w:tcPr>
          <w:p w14:paraId="321D1189"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203685E2"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66BAE768"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391A3E59"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31016510" w14:textId="58F5D568"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Powtoon</w:t>
            </w:r>
          </w:p>
        </w:tc>
        <w:tc>
          <w:tcPr>
            <w:tcW w:w="1418" w:type="dxa"/>
            <w:noWrap/>
            <w:hideMark/>
          </w:tcPr>
          <w:p w14:paraId="1D8EED82"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0F3A4DC6"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4AC66B96"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03CE51F2"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3ED6A28A" w14:textId="71491DA3"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Slack</w:t>
            </w:r>
          </w:p>
        </w:tc>
        <w:tc>
          <w:tcPr>
            <w:tcW w:w="1418" w:type="dxa"/>
            <w:noWrap/>
            <w:hideMark/>
          </w:tcPr>
          <w:p w14:paraId="4B26698A"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1BABB212"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24DB1556"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r>
      <w:tr w:rsidR="00261865" w:rsidRPr="00EE7E44" w14:paraId="67102F1A"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1D2A7241" w14:textId="113C2C18"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Trello</w:t>
            </w:r>
          </w:p>
        </w:tc>
        <w:tc>
          <w:tcPr>
            <w:tcW w:w="1418" w:type="dxa"/>
            <w:noWrap/>
            <w:hideMark/>
          </w:tcPr>
          <w:p w14:paraId="006DEA14"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13B9B92A"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57014711"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34D699CD"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72EBEB62" w14:textId="23925CE2"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Mentimeter</w:t>
            </w:r>
          </w:p>
        </w:tc>
        <w:tc>
          <w:tcPr>
            <w:tcW w:w="1418" w:type="dxa"/>
            <w:noWrap/>
            <w:hideMark/>
          </w:tcPr>
          <w:p w14:paraId="5FB200DE"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4AD81EA3"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601C32D2"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08B2B183"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27D71C73" w14:textId="056F7CAC"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FunnelCockpit</w:t>
            </w:r>
          </w:p>
        </w:tc>
        <w:tc>
          <w:tcPr>
            <w:tcW w:w="1418" w:type="dxa"/>
            <w:noWrap/>
            <w:hideMark/>
          </w:tcPr>
          <w:p w14:paraId="026B2C7E"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6496808A"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134" w:type="dxa"/>
            <w:noWrap/>
            <w:hideMark/>
          </w:tcPr>
          <w:p w14:paraId="7CCE12C3"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r>
      <w:tr w:rsidR="00261865" w:rsidRPr="00EE7E44" w14:paraId="67B84973"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A50AD01" w14:textId="466F51F1"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Canva</w:t>
            </w:r>
          </w:p>
        </w:tc>
        <w:tc>
          <w:tcPr>
            <w:tcW w:w="1418" w:type="dxa"/>
            <w:noWrap/>
            <w:hideMark/>
          </w:tcPr>
          <w:p w14:paraId="1409E4F8"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5AA1BD42"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09E66B8A"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178D2C64"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23E6A316" w14:textId="2D5E2F82"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Dropbox</w:t>
            </w:r>
          </w:p>
        </w:tc>
        <w:tc>
          <w:tcPr>
            <w:tcW w:w="1418" w:type="dxa"/>
            <w:noWrap/>
            <w:hideMark/>
          </w:tcPr>
          <w:p w14:paraId="620B4274"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65015692"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7F631798"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3ED4E58C"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1DECA9B5" w14:textId="78ED1E8C"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Monday</w:t>
            </w:r>
          </w:p>
        </w:tc>
        <w:tc>
          <w:tcPr>
            <w:tcW w:w="1418" w:type="dxa"/>
            <w:noWrap/>
            <w:hideMark/>
          </w:tcPr>
          <w:p w14:paraId="1B375322"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347CF2AE"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134" w:type="dxa"/>
            <w:noWrap/>
            <w:hideMark/>
          </w:tcPr>
          <w:p w14:paraId="3876C0F2"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r>
      <w:tr w:rsidR="00261865" w:rsidRPr="00EE7E44" w14:paraId="7F002AF2"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0876F957" w14:textId="6224B55A"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Mindjet/Mindmanager</w:t>
            </w:r>
          </w:p>
        </w:tc>
        <w:tc>
          <w:tcPr>
            <w:tcW w:w="1418" w:type="dxa"/>
            <w:noWrap/>
            <w:hideMark/>
          </w:tcPr>
          <w:p w14:paraId="57482B09"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06A7ED76"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134" w:type="dxa"/>
            <w:noWrap/>
            <w:hideMark/>
          </w:tcPr>
          <w:p w14:paraId="734D7EA3"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r>
      <w:tr w:rsidR="00261865" w:rsidRPr="00EE7E44" w14:paraId="4F785951"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47C904F" w14:textId="12F4B166"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upBoard</w:t>
            </w:r>
          </w:p>
        </w:tc>
        <w:tc>
          <w:tcPr>
            <w:tcW w:w="1418" w:type="dxa"/>
            <w:noWrap/>
            <w:hideMark/>
          </w:tcPr>
          <w:p w14:paraId="79B8ED0E"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466B216E"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134" w:type="dxa"/>
            <w:noWrap/>
            <w:hideMark/>
          </w:tcPr>
          <w:p w14:paraId="16EE4FCE"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r>
      <w:tr w:rsidR="00261865" w:rsidRPr="00EE7E44" w14:paraId="31A2A817"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57075D34" w14:textId="32CAA03A"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Sketchup</w:t>
            </w:r>
          </w:p>
        </w:tc>
        <w:tc>
          <w:tcPr>
            <w:tcW w:w="1418" w:type="dxa"/>
            <w:noWrap/>
            <w:hideMark/>
          </w:tcPr>
          <w:p w14:paraId="508F797E"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2B34BC4E"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2128B489"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58D07D4A"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4817364C" w14:textId="7C4F2E7B"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 xml:space="preserve">Adobe XD </w:t>
            </w:r>
          </w:p>
        </w:tc>
        <w:tc>
          <w:tcPr>
            <w:tcW w:w="1418" w:type="dxa"/>
            <w:noWrap/>
            <w:hideMark/>
          </w:tcPr>
          <w:p w14:paraId="3D8AE770"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14DD87C3"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11ADEFAD"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3D954F46"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516357A0" w14:textId="7DB370CD"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Mural</w:t>
            </w:r>
          </w:p>
        </w:tc>
        <w:tc>
          <w:tcPr>
            <w:tcW w:w="1418" w:type="dxa"/>
            <w:noWrap/>
            <w:hideMark/>
          </w:tcPr>
          <w:p w14:paraId="6B25637F"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1466FF31"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134" w:type="dxa"/>
            <w:noWrap/>
            <w:hideMark/>
          </w:tcPr>
          <w:p w14:paraId="4E58BE9C"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r>
      <w:tr w:rsidR="00261865" w:rsidRPr="00EE7E44" w14:paraId="4EA73ECC"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240EF9C9" w14:textId="33899F8F"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Jira</w:t>
            </w:r>
          </w:p>
        </w:tc>
        <w:tc>
          <w:tcPr>
            <w:tcW w:w="1418" w:type="dxa"/>
            <w:noWrap/>
            <w:hideMark/>
          </w:tcPr>
          <w:p w14:paraId="6D916730"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c>
          <w:tcPr>
            <w:tcW w:w="1559" w:type="dxa"/>
            <w:noWrap/>
            <w:hideMark/>
          </w:tcPr>
          <w:p w14:paraId="7E308E1A"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p>
        </w:tc>
        <w:tc>
          <w:tcPr>
            <w:tcW w:w="1134" w:type="dxa"/>
            <w:noWrap/>
            <w:hideMark/>
          </w:tcPr>
          <w:p w14:paraId="27C86A6A"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r>
      <w:tr w:rsidR="00261865" w:rsidRPr="00EE7E44" w14:paraId="2D95670D"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0120ED3B" w14:textId="3C667DEA"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Yambla</w:t>
            </w:r>
          </w:p>
        </w:tc>
        <w:tc>
          <w:tcPr>
            <w:tcW w:w="1418" w:type="dxa"/>
            <w:noWrap/>
            <w:hideMark/>
          </w:tcPr>
          <w:p w14:paraId="6739B118"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2B4BDC8F"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c>
          <w:tcPr>
            <w:tcW w:w="1134" w:type="dxa"/>
            <w:noWrap/>
            <w:hideMark/>
          </w:tcPr>
          <w:p w14:paraId="18591C0A"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r>
      <w:tr w:rsidR="00261865" w:rsidRPr="00EE7E44" w14:paraId="7DDD4615" w14:textId="77777777" w:rsidTr="00261865">
        <w:trPr>
          <w:trHeight w:val="29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579F3922" w14:textId="6FCAF7C1" w:rsidR="00261865" w:rsidRPr="00EE7E44" w:rsidRDefault="00261865" w:rsidP="00261865">
            <w:pPr>
              <w:rPr>
                <w:rFonts w:eastAsia="Times New Roman" w:cstheme="minorHAnsi"/>
                <w:b w:val="0"/>
                <w:bCs w:val="0"/>
                <w:color w:val="000000"/>
                <w:sz w:val="24"/>
                <w:szCs w:val="24"/>
                <w:lang w:val="de-DE" w:eastAsia="nl-NL"/>
              </w:rPr>
            </w:pPr>
            <w:r w:rsidRPr="00EE7E44">
              <w:rPr>
                <w:rFonts w:ascii="Calibri" w:eastAsia="Times New Roman" w:hAnsi="Calibri" w:cs="Calibri"/>
                <w:color w:val="000000"/>
                <w:sz w:val="24"/>
                <w:szCs w:val="24"/>
                <w:lang w:val="de-DE" w:eastAsia="nl-NL"/>
              </w:rPr>
              <w:t>Braineet</w:t>
            </w:r>
          </w:p>
        </w:tc>
        <w:tc>
          <w:tcPr>
            <w:tcW w:w="1418" w:type="dxa"/>
            <w:noWrap/>
            <w:hideMark/>
          </w:tcPr>
          <w:p w14:paraId="125FBE46" w14:textId="77777777" w:rsidR="00261865" w:rsidRPr="00EE7E44" w:rsidRDefault="00261865" w:rsidP="00261865">
            <w:pP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4"/>
                <w:szCs w:val="24"/>
                <w:lang w:val="de-DE" w:eastAsia="nl-NL"/>
              </w:rPr>
            </w:pPr>
          </w:p>
        </w:tc>
        <w:tc>
          <w:tcPr>
            <w:tcW w:w="1559" w:type="dxa"/>
            <w:noWrap/>
            <w:hideMark/>
          </w:tcPr>
          <w:p w14:paraId="7E132CA3"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4"/>
                <w:szCs w:val="24"/>
                <w:lang w:val="de-DE" w:eastAsia="nl-NL"/>
              </w:rPr>
            </w:pPr>
          </w:p>
        </w:tc>
        <w:tc>
          <w:tcPr>
            <w:tcW w:w="1134" w:type="dxa"/>
            <w:noWrap/>
            <w:hideMark/>
          </w:tcPr>
          <w:p w14:paraId="40A465AC" w14:textId="77777777" w:rsidR="00261865" w:rsidRPr="00EE7E44" w:rsidRDefault="00261865" w:rsidP="0026186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lang w:val="de-DE" w:eastAsia="nl-NL"/>
              </w:rPr>
            </w:pPr>
            <w:r w:rsidRPr="00EE7E44">
              <w:rPr>
                <w:rFonts w:eastAsia="Times New Roman" w:cstheme="minorHAnsi"/>
                <w:color w:val="000000"/>
                <w:sz w:val="24"/>
                <w:szCs w:val="24"/>
                <w:lang w:val="de-DE" w:eastAsia="nl-NL"/>
              </w:rPr>
              <w:t>x</w:t>
            </w:r>
          </w:p>
        </w:tc>
      </w:tr>
    </w:tbl>
    <w:p w14:paraId="2CD68239" w14:textId="77777777" w:rsidR="00181699" w:rsidRPr="00EE7E44" w:rsidRDefault="00000000">
      <w:pPr>
        <w:spacing w:before="120"/>
        <w:rPr>
          <w:lang w:val="de-DE"/>
        </w:rPr>
      </w:pPr>
      <w:r w:rsidRPr="00EE7E44">
        <w:rPr>
          <w:lang w:val="de-DE"/>
        </w:rPr>
        <w:t>Kostenfrei: Das Tool kann ohne ein kostenpflichtiges Abonnement genutzt werden. Auch wenn es kostenpflichtige Versionen gibt, ist für die allgemeine projektbezogene Nutzung kein kostenpflichtiges Konto erforderlich.</w:t>
      </w:r>
    </w:p>
    <w:p w14:paraId="3C4EA271" w14:textId="77777777" w:rsidR="00181699" w:rsidRPr="00EE7E44" w:rsidRDefault="00000000">
      <w:pPr>
        <w:rPr>
          <w:lang w:val="de-DE"/>
        </w:rPr>
      </w:pPr>
      <w:r w:rsidRPr="00EE7E44">
        <w:rPr>
          <w:lang w:val="de-DE"/>
        </w:rPr>
        <w:lastRenderedPageBreak/>
        <w:t>Freemium: Dieses Tool bietet eine kostenlose Testphase, bevor ein kostenpflichtiges Abonnement verlangt wird. Eine Demoversion oder eine begrenzte Testphase ist verfügbar. Für die weitere Nutzung im Projekt ist ein kostenpflichtiges Abonnement erforderlich.</w:t>
      </w:r>
    </w:p>
    <w:p w14:paraId="2FBAABCF" w14:textId="77777777" w:rsidR="00181699" w:rsidRPr="00EE7E44" w:rsidRDefault="00000000">
      <w:pPr>
        <w:rPr>
          <w:lang w:val="de-DE"/>
        </w:rPr>
      </w:pPr>
      <w:r w:rsidRPr="00EE7E44">
        <w:rPr>
          <w:lang w:val="de-DE"/>
        </w:rPr>
        <w:t>Bezahlt: Dies kann Einzelkäufe, Geschäftsabonnements oder andere Optionen umfassen.</w:t>
      </w:r>
    </w:p>
    <w:p w14:paraId="275DE71D" w14:textId="7E97948E" w:rsidR="00181699" w:rsidRPr="00EE7E44" w:rsidRDefault="00000000">
      <w:pPr>
        <w:pStyle w:val="ID-PinkHeading"/>
        <w:numPr>
          <w:ilvl w:val="0"/>
          <w:numId w:val="23"/>
        </w:numPr>
        <w:ind w:left="0" w:firstLine="0"/>
        <w:rPr>
          <w:color w:val="5B74AF"/>
          <w:lang w:val="de-DE"/>
        </w:rPr>
      </w:pPr>
      <w:bookmarkStart w:id="100" w:name="_Toc122745942"/>
      <w:r w:rsidRPr="00EE7E44">
        <w:rPr>
          <w:color w:val="5B74AF"/>
          <w:lang w:val="de-DE"/>
        </w:rPr>
        <w:t xml:space="preserve">Der Einstieg in die Nutzung digitaler </w:t>
      </w:r>
      <w:r w:rsidR="00261865" w:rsidRPr="00EE7E44">
        <w:rPr>
          <w:color w:val="5B74AF"/>
          <w:lang w:val="de-DE"/>
        </w:rPr>
        <w:t>Tools</w:t>
      </w:r>
      <w:bookmarkEnd w:id="100"/>
    </w:p>
    <w:p w14:paraId="5877FEE1" w14:textId="77777777" w:rsidR="00181699" w:rsidRPr="00EE7E44" w:rsidRDefault="00000000">
      <w:pPr>
        <w:pStyle w:val="ID-PinkHeading"/>
        <w:numPr>
          <w:ilvl w:val="1"/>
          <w:numId w:val="23"/>
        </w:numPr>
        <w:rPr>
          <w:color w:val="5B74AF"/>
          <w:lang w:val="de-DE"/>
        </w:rPr>
      </w:pPr>
      <w:bookmarkStart w:id="101" w:name="_Toc122745943"/>
      <w:r w:rsidRPr="00EE7E44">
        <w:rPr>
          <w:color w:val="5B74AF"/>
          <w:lang w:val="de-DE"/>
        </w:rPr>
        <w:t>Wie man Miro verwendet</w:t>
      </w:r>
      <w:bookmarkEnd w:id="101"/>
    </w:p>
    <w:p w14:paraId="0E79D230" w14:textId="4408F1CE" w:rsidR="00181699" w:rsidRPr="00EE7E44" w:rsidRDefault="00000000">
      <w:pPr>
        <w:pStyle w:val="ListParagraph"/>
        <w:numPr>
          <w:ilvl w:val="0"/>
          <w:numId w:val="41"/>
        </w:numPr>
        <w:rPr>
          <w:lang w:val="de-DE"/>
        </w:rPr>
      </w:pPr>
      <w:r w:rsidRPr="00EE7E44">
        <w:rPr>
          <w:rFonts w:cs="Calibri"/>
          <w:lang w:val="de-DE"/>
        </w:rPr>
        <w:t xml:space="preserve">Miro kostenloses digitales Whiteboard Link für den Online-Unterricht: </w:t>
      </w:r>
      <w:hyperlink r:id="rId122" w:history="1">
        <w:r w:rsidRPr="00EE7E44">
          <w:rPr>
            <w:rStyle w:val="Hyperlink"/>
            <w:color w:val="auto"/>
            <w:u w:val="none"/>
            <w:lang w:val="de-DE"/>
          </w:rPr>
          <w:t>https://miro.com/education-whiteboard/2/</w:t>
        </w:r>
      </w:hyperlink>
    </w:p>
    <w:p w14:paraId="728123BF" w14:textId="77777777" w:rsidR="00181699" w:rsidRPr="00EE7E44" w:rsidRDefault="00000000">
      <w:pPr>
        <w:pStyle w:val="ListParagraph"/>
        <w:numPr>
          <w:ilvl w:val="0"/>
          <w:numId w:val="41"/>
        </w:numPr>
        <w:rPr>
          <w:lang w:val="de-DE"/>
        </w:rPr>
      </w:pPr>
      <w:r w:rsidRPr="00EE7E44">
        <w:rPr>
          <w:lang w:val="de-DE"/>
        </w:rPr>
        <w:t xml:space="preserve">Wie man Inhalte in Miro erstellt: </w:t>
      </w:r>
      <w:hyperlink r:id="rId123" w:history="1">
        <w:r w:rsidR="00DA37EF" w:rsidRPr="00EE7E44">
          <w:rPr>
            <w:lang w:val="de-DE"/>
          </w:rPr>
          <w:t>https:</w:t>
        </w:r>
      </w:hyperlink>
      <w:r w:rsidR="00DA37EF" w:rsidRPr="00EE7E44">
        <w:rPr>
          <w:lang w:val="de-DE"/>
        </w:rPr>
        <w:t xml:space="preserve">//www.youtube.com/watch?v=aHkUl-yUExE </w:t>
      </w:r>
    </w:p>
    <w:p w14:paraId="5F454BF3" w14:textId="77777777" w:rsidR="00181699" w:rsidRPr="00EE7E44" w:rsidRDefault="00000000">
      <w:pPr>
        <w:pStyle w:val="ListParagraph"/>
        <w:numPr>
          <w:ilvl w:val="0"/>
          <w:numId w:val="41"/>
        </w:numPr>
        <w:rPr>
          <w:lang w:val="de-DE"/>
        </w:rPr>
      </w:pPr>
      <w:r w:rsidRPr="00EE7E44">
        <w:rPr>
          <w:lang w:val="de-DE"/>
        </w:rPr>
        <w:t xml:space="preserve">Wie man in Miro zusammenarbeitet: </w:t>
      </w:r>
    </w:p>
    <w:p w14:paraId="007F82F9" w14:textId="77777777" w:rsidR="00181699" w:rsidRPr="00EE7E44" w:rsidRDefault="00000000">
      <w:pPr>
        <w:pStyle w:val="ListParagraph"/>
        <w:numPr>
          <w:ilvl w:val="0"/>
          <w:numId w:val="41"/>
        </w:numPr>
        <w:rPr>
          <w:lang w:val="de-DE"/>
        </w:rPr>
      </w:pPr>
      <w:hyperlink r:id="rId124" w:history="1">
        <w:r w:rsidR="003C369D" w:rsidRPr="00EE7E44">
          <w:rPr>
            <w:lang w:val="de-DE"/>
          </w:rPr>
          <w:t>https://www.youtube.com/watch?v=5sPM5dmudHk&amp;list=PLmiHe0R4hbzSyoow8JkCjgBsxaRnImfT1&amp;index=19</w:t>
        </w:r>
      </w:hyperlink>
      <w:r w:rsidR="00B32003" w:rsidRPr="00EE7E44">
        <w:rPr>
          <w:lang w:val="de-DE"/>
        </w:rPr>
        <w:t xml:space="preserve"> und </w:t>
      </w:r>
      <w:hyperlink r:id="rId125" w:history="1">
        <w:r w:rsidR="00B32003" w:rsidRPr="00EE7E44">
          <w:rPr>
            <w:lang w:val="de-DE"/>
          </w:rPr>
          <w:t>https://www.youtube.com/watch?v=uEf3cwlrHJA</w:t>
        </w:r>
      </w:hyperlink>
    </w:p>
    <w:p w14:paraId="36D027D4" w14:textId="77777777" w:rsidR="00181699" w:rsidRPr="00EE7E44" w:rsidRDefault="00000000">
      <w:pPr>
        <w:pStyle w:val="ListParagraph"/>
        <w:numPr>
          <w:ilvl w:val="0"/>
          <w:numId w:val="41"/>
        </w:numPr>
        <w:rPr>
          <w:lang w:val="de-DE"/>
        </w:rPr>
      </w:pPr>
      <w:r w:rsidRPr="00EE7E44">
        <w:rPr>
          <w:lang w:val="de-DE"/>
        </w:rPr>
        <w:t xml:space="preserve">Wie man sich in Miro auf einem Brett bewegt: </w:t>
      </w:r>
      <w:hyperlink r:id="rId126" w:history="1">
        <w:r w:rsidR="00F57D02" w:rsidRPr="00EE7E44">
          <w:rPr>
            <w:lang w:val="de-DE"/>
          </w:rPr>
          <w:t>https://www.youtube.com/watch?v=ynxoouz4zwA</w:t>
        </w:r>
      </w:hyperlink>
    </w:p>
    <w:p w14:paraId="6A94D1A5" w14:textId="77777777" w:rsidR="00181699" w:rsidRPr="00EE7E44" w:rsidRDefault="00000000">
      <w:pPr>
        <w:pStyle w:val="ListParagraph"/>
        <w:numPr>
          <w:ilvl w:val="0"/>
          <w:numId w:val="41"/>
        </w:numPr>
        <w:rPr>
          <w:lang w:val="de-DE"/>
        </w:rPr>
      </w:pPr>
      <w:r w:rsidRPr="00EE7E44">
        <w:rPr>
          <w:lang w:val="de-DE"/>
        </w:rPr>
        <w:t xml:space="preserve">Wie man </w:t>
      </w:r>
      <w:r w:rsidR="004F0B80" w:rsidRPr="00EE7E44">
        <w:rPr>
          <w:lang w:val="de-DE"/>
        </w:rPr>
        <w:t>Miro-Vorlagen</w:t>
      </w:r>
      <w:r w:rsidRPr="00EE7E44">
        <w:rPr>
          <w:lang w:val="de-DE"/>
        </w:rPr>
        <w:t xml:space="preserve"> verwendet: </w:t>
      </w:r>
      <w:hyperlink r:id="rId127" w:history="1">
        <w:r w:rsidR="00F73F9D" w:rsidRPr="00EE7E44">
          <w:rPr>
            <w:lang w:val="de-DE"/>
          </w:rPr>
          <w:t>https://www.youtube.com/watch?v=swSXJIDmdXc&amp;list=PLmiHe0R4hbzSyoow8JkCjgBsxaRnImfT1&amp;index=21</w:t>
        </w:r>
      </w:hyperlink>
      <w:r w:rsidR="00F73F9D" w:rsidRPr="00EE7E44">
        <w:rPr>
          <w:lang w:val="de-DE"/>
        </w:rPr>
        <w:t xml:space="preserve"> und https://www.youtube.com/watch?v=TLoeQH4UOsI&amp;list=PLmiHe0R4hbzSyoow8JkCjgBsxaRnImfT1&amp;index=5</w:t>
      </w:r>
    </w:p>
    <w:p w14:paraId="6A3BA63E" w14:textId="77777777" w:rsidR="00181699" w:rsidRPr="00EE7E44" w:rsidRDefault="00000000">
      <w:pPr>
        <w:pStyle w:val="ListParagraph"/>
        <w:numPr>
          <w:ilvl w:val="0"/>
          <w:numId w:val="41"/>
        </w:numPr>
        <w:rPr>
          <w:lang w:val="de-DE"/>
        </w:rPr>
      </w:pPr>
      <w:r w:rsidRPr="00EE7E44">
        <w:rPr>
          <w:lang w:val="de-DE"/>
        </w:rPr>
        <w:t xml:space="preserve">So verwenden Sie Miro-Tabellen: </w:t>
      </w:r>
      <w:hyperlink r:id="rId128" w:history="1">
        <w:r w:rsidR="0043740C" w:rsidRPr="00EE7E44">
          <w:rPr>
            <w:lang w:val="de-DE"/>
          </w:rPr>
          <w:t>https://www.youtube.com/watch?v=6kqSGtBdfNo&amp;list=PLmiHe0R4hbzSyoow8JkCjgBsxaRnImfT1&amp;index=6</w:t>
        </w:r>
      </w:hyperlink>
    </w:p>
    <w:p w14:paraId="0D6589AB" w14:textId="77777777" w:rsidR="00181699" w:rsidRPr="00EE7E44" w:rsidRDefault="00000000">
      <w:pPr>
        <w:pStyle w:val="ListParagraph"/>
        <w:numPr>
          <w:ilvl w:val="0"/>
          <w:numId w:val="41"/>
        </w:numPr>
        <w:rPr>
          <w:lang w:val="de-DE"/>
        </w:rPr>
      </w:pPr>
      <w:r w:rsidRPr="00EE7E44">
        <w:rPr>
          <w:lang w:val="de-DE"/>
        </w:rPr>
        <w:t xml:space="preserve">Miro Mind </w:t>
      </w:r>
      <w:r w:rsidR="00061CA1" w:rsidRPr="00EE7E44">
        <w:rPr>
          <w:lang w:val="de-DE"/>
        </w:rPr>
        <w:t>Mapping-Anleitung: https://www.youtube.com/watch?v=PFm3KGGqfsk&amp;list=PLmiHe0R4hbzSyoow8JkCjgBsxaRnImfT1&amp;index=19</w:t>
      </w:r>
    </w:p>
    <w:p w14:paraId="0B5F233D" w14:textId="77777777" w:rsidR="00181699" w:rsidRPr="00EE7E44" w:rsidRDefault="00000000">
      <w:pPr>
        <w:pStyle w:val="ListParagraph"/>
        <w:numPr>
          <w:ilvl w:val="0"/>
          <w:numId w:val="41"/>
        </w:numPr>
        <w:rPr>
          <w:lang w:val="de-DE"/>
        </w:rPr>
      </w:pPr>
      <w:r w:rsidRPr="00EE7E44">
        <w:rPr>
          <w:lang w:val="de-DE"/>
        </w:rPr>
        <w:t xml:space="preserve">Erste Schritte mit Miro: Ein Leitfaden für Anfänger: </w:t>
      </w:r>
      <w:hyperlink r:id="rId129" w:history="1">
        <w:r w:rsidR="003265F8" w:rsidRPr="00EE7E44">
          <w:rPr>
            <w:lang w:val="de-DE"/>
          </w:rPr>
          <w:t>https://www.youtube.com/watch?v=mNNPchRnDp8</w:t>
        </w:r>
      </w:hyperlink>
    </w:p>
    <w:p w14:paraId="5BD7A4E3" w14:textId="77777777" w:rsidR="003265F8" w:rsidRPr="00EE7E44" w:rsidRDefault="003265F8" w:rsidP="003265F8">
      <w:pPr>
        <w:pStyle w:val="ListParagraph"/>
        <w:rPr>
          <w:lang w:val="de-DE"/>
        </w:rPr>
      </w:pPr>
    </w:p>
    <w:p w14:paraId="7ADD8E79" w14:textId="77777777" w:rsidR="00181699" w:rsidRPr="00EE7E44" w:rsidRDefault="00000000">
      <w:pPr>
        <w:pStyle w:val="ID-PinkHeading"/>
        <w:numPr>
          <w:ilvl w:val="1"/>
          <w:numId w:val="23"/>
        </w:numPr>
        <w:rPr>
          <w:color w:val="5B74AF"/>
          <w:lang w:val="de-DE"/>
        </w:rPr>
      </w:pPr>
      <w:bookmarkStart w:id="102" w:name="_Toc122745944"/>
      <w:r w:rsidRPr="00EE7E44">
        <w:rPr>
          <w:color w:val="5B74AF"/>
          <w:lang w:val="de-DE"/>
        </w:rPr>
        <w:t xml:space="preserve">So verwenden Sie </w:t>
      </w:r>
      <w:r w:rsidR="00DB1053" w:rsidRPr="00EE7E44">
        <w:rPr>
          <w:color w:val="5B74AF"/>
          <w:lang w:val="de-DE"/>
        </w:rPr>
        <w:t>MURAL</w:t>
      </w:r>
      <w:bookmarkEnd w:id="102"/>
    </w:p>
    <w:p w14:paraId="20AFBB62" w14:textId="0210197D" w:rsidR="00181699" w:rsidRPr="00EE7E44" w:rsidRDefault="00000000">
      <w:pPr>
        <w:pStyle w:val="ListParagraph"/>
        <w:numPr>
          <w:ilvl w:val="0"/>
          <w:numId w:val="41"/>
        </w:numPr>
        <w:rPr>
          <w:lang w:val="de-DE"/>
        </w:rPr>
      </w:pPr>
      <w:r w:rsidRPr="00EE7E44">
        <w:rPr>
          <w:lang w:val="de-DE"/>
        </w:rPr>
        <w:t xml:space="preserve">Mural free digital whiteboard link for online education: </w:t>
      </w:r>
      <w:hyperlink r:id="rId130" w:history="1">
        <w:r w:rsidRPr="00EE7E44">
          <w:rPr>
            <w:color w:val="0563C1"/>
            <w:u w:val="single"/>
            <w:lang w:val="de-DE"/>
          </w:rPr>
          <w:t>https://www.mural.co/education</w:t>
        </w:r>
      </w:hyperlink>
      <w:r w:rsidR="00261865" w:rsidRPr="00EE7E44">
        <w:rPr>
          <w:lang w:val="de-DE"/>
        </w:rPr>
        <w:t xml:space="preserve"> </w:t>
      </w:r>
    </w:p>
    <w:p w14:paraId="10B46929" w14:textId="6AEF86B7" w:rsidR="00181699" w:rsidRPr="00EE7E44" w:rsidRDefault="00000000">
      <w:pPr>
        <w:pStyle w:val="ListParagraph"/>
        <w:numPr>
          <w:ilvl w:val="0"/>
          <w:numId w:val="41"/>
        </w:numPr>
        <w:rPr>
          <w:lang w:val="de-DE"/>
        </w:rPr>
      </w:pPr>
      <w:r w:rsidRPr="00EE7E44">
        <w:rPr>
          <w:lang w:val="de-DE"/>
        </w:rPr>
        <w:t xml:space="preserve">Lernen Sie die Grundlagen von MURAL - Was ist MURAL: </w:t>
      </w:r>
      <w:hyperlink r:id="rId131" w:history="1">
        <w:r w:rsidR="00476CB9" w:rsidRPr="00EE7E44">
          <w:rPr>
            <w:color w:val="0563C1"/>
            <w:u w:val="single"/>
            <w:lang w:val="de-DE"/>
          </w:rPr>
          <w:t>https://www.youtube.com/watch?v=mBFFpsy-RUo&amp;list=PLDZa1OFNww6MPz6QwASaF8fFEQGeiJadL</w:t>
        </w:r>
      </w:hyperlink>
      <w:r w:rsidR="00261865" w:rsidRPr="00EE7E44">
        <w:rPr>
          <w:lang w:val="de-DE"/>
        </w:rPr>
        <w:t xml:space="preserve"> </w:t>
      </w:r>
    </w:p>
    <w:p w14:paraId="7432F31A" w14:textId="4E2B3726" w:rsidR="00181699" w:rsidRPr="00EE7E44" w:rsidRDefault="00000000">
      <w:pPr>
        <w:pStyle w:val="ListParagraph"/>
        <w:numPr>
          <w:ilvl w:val="0"/>
          <w:numId w:val="41"/>
        </w:numPr>
        <w:rPr>
          <w:lang w:val="de-DE"/>
        </w:rPr>
      </w:pPr>
      <w:r w:rsidRPr="00EE7E44">
        <w:rPr>
          <w:lang w:val="de-DE"/>
        </w:rPr>
        <w:t xml:space="preserve">Erlernen der Grundlagen von MURAL - Navigieren auf dem Mural: </w:t>
      </w:r>
      <w:hyperlink r:id="rId132" w:history="1">
        <w:r w:rsidR="00C1584A" w:rsidRPr="00EE7E44">
          <w:rPr>
            <w:color w:val="0563C1"/>
            <w:u w:val="single"/>
            <w:lang w:val="de-DE"/>
          </w:rPr>
          <w:t>https://www.youtube.com/watch?v=uds8lsv-CEQ&amp;list=PLDZa1OFNww6MPz6QwASaF8fFEQGeiJadL&amp;index=2</w:t>
        </w:r>
      </w:hyperlink>
      <w:r w:rsidR="00261865" w:rsidRPr="00EE7E44">
        <w:rPr>
          <w:lang w:val="de-DE"/>
        </w:rPr>
        <w:t xml:space="preserve"> </w:t>
      </w:r>
    </w:p>
    <w:p w14:paraId="61A528E6" w14:textId="03E6698B" w:rsidR="00181699" w:rsidRPr="00EE7E44" w:rsidRDefault="00000000">
      <w:pPr>
        <w:pStyle w:val="ListParagraph"/>
        <w:numPr>
          <w:ilvl w:val="0"/>
          <w:numId w:val="41"/>
        </w:numPr>
        <w:rPr>
          <w:lang w:val="de-DE"/>
        </w:rPr>
      </w:pPr>
      <w:r w:rsidRPr="00EE7E44">
        <w:rPr>
          <w:lang w:val="de-DE"/>
        </w:rPr>
        <w:t xml:space="preserve">Erlernen der Grundlagen von MURAL - Hinzufügen von Inhalten in MURAL: </w:t>
      </w:r>
      <w:hyperlink r:id="rId133" w:history="1">
        <w:r w:rsidR="00261865" w:rsidRPr="00EE7E44">
          <w:rPr>
            <w:rStyle w:val="Hyperlink"/>
            <w:lang w:val="de-DE"/>
          </w:rPr>
          <w:t>https://www.youtube.com/watch?v=CmYaxcTzD6Y&amp;list=PLDZa1OFNww6MPz6QwASaF8fFEQGeiJadL&amp;index=3</w:t>
        </w:r>
      </w:hyperlink>
      <w:r w:rsidR="00261865" w:rsidRPr="00EE7E44">
        <w:rPr>
          <w:lang w:val="de-DE"/>
        </w:rPr>
        <w:t xml:space="preserve"> </w:t>
      </w:r>
    </w:p>
    <w:p w14:paraId="181EF485" w14:textId="3D409F0B" w:rsidR="00181699" w:rsidRPr="00EE7E44" w:rsidRDefault="00000000">
      <w:pPr>
        <w:pStyle w:val="ListParagraph"/>
        <w:numPr>
          <w:ilvl w:val="0"/>
          <w:numId w:val="41"/>
        </w:numPr>
        <w:rPr>
          <w:lang w:val="de-DE"/>
        </w:rPr>
      </w:pPr>
      <w:r w:rsidRPr="00EE7E44">
        <w:rPr>
          <w:lang w:val="de-DE"/>
        </w:rPr>
        <w:t xml:space="preserve">Erlernen der Grundlagen von MURAL </w:t>
      </w:r>
      <w:r w:rsidR="00DB1053" w:rsidRPr="00EE7E44">
        <w:rPr>
          <w:lang w:val="de-DE"/>
        </w:rPr>
        <w:t xml:space="preserve">- Formatierung von Inhalten in MURAL: </w:t>
      </w:r>
      <w:hyperlink r:id="rId134" w:history="1">
        <w:r w:rsidR="00261865" w:rsidRPr="00EE7E44">
          <w:rPr>
            <w:rStyle w:val="Hyperlink"/>
            <w:lang w:val="de-DE"/>
          </w:rPr>
          <w:t>https://www.youtube.com/watch?v=ltpn4G2aOns&amp;list=PLDZa1OFNww6MPz6QwASaF8fFEQGeiJadL&amp;index=4</w:t>
        </w:r>
      </w:hyperlink>
      <w:r w:rsidR="00261865" w:rsidRPr="00EE7E44">
        <w:rPr>
          <w:lang w:val="de-DE"/>
        </w:rPr>
        <w:t xml:space="preserve"> </w:t>
      </w:r>
    </w:p>
    <w:p w14:paraId="76975A8B" w14:textId="6A9C9BE6" w:rsidR="00181699" w:rsidRPr="00EE7E44" w:rsidRDefault="00000000">
      <w:pPr>
        <w:pStyle w:val="ListParagraph"/>
        <w:numPr>
          <w:ilvl w:val="0"/>
          <w:numId w:val="41"/>
        </w:numPr>
        <w:rPr>
          <w:lang w:val="de-DE"/>
        </w:rPr>
      </w:pPr>
      <w:r w:rsidRPr="00EE7E44">
        <w:rPr>
          <w:lang w:val="de-DE"/>
        </w:rPr>
        <w:lastRenderedPageBreak/>
        <w:t xml:space="preserve">Erlernen der Grundlagen von MURAL </w:t>
      </w:r>
      <w:r w:rsidR="00DA6DF7" w:rsidRPr="00EE7E44">
        <w:rPr>
          <w:lang w:val="de-DE"/>
        </w:rPr>
        <w:t xml:space="preserve">- Tastaturkürzel und Eingabehilfen für MURAL: </w:t>
      </w:r>
      <w:hyperlink r:id="rId135" w:history="1">
        <w:r w:rsidR="00DA6DF7" w:rsidRPr="00EE7E44">
          <w:rPr>
            <w:color w:val="0563C1"/>
            <w:u w:val="single"/>
            <w:lang w:val="de-DE"/>
          </w:rPr>
          <w:t>https://www.youtube.com/watch?v=m9MKF3qHLwo&amp;list=PLDZa1OFNww6MPz6QwASaF8fFEQGeiJadL&amp;index=5</w:t>
        </w:r>
      </w:hyperlink>
      <w:r w:rsidR="00261865" w:rsidRPr="00EE7E44">
        <w:rPr>
          <w:lang w:val="de-DE"/>
        </w:rPr>
        <w:t xml:space="preserve"> </w:t>
      </w:r>
    </w:p>
    <w:p w14:paraId="27798A99" w14:textId="5013C2A7" w:rsidR="00181699" w:rsidRPr="00EE7E44" w:rsidRDefault="00000000">
      <w:pPr>
        <w:pStyle w:val="ListParagraph"/>
        <w:numPr>
          <w:ilvl w:val="0"/>
          <w:numId w:val="41"/>
        </w:numPr>
        <w:rPr>
          <w:lang w:val="de-DE"/>
        </w:rPr>
      </w:pPr>
      <w:r w:rsidRPr="00EE7E44">
        <w:rPr>
          <w:lang w:val="de-DE"/>
        </w:rPr>
        <w:t xml:space="preserve">Lernen Sie die Grundlagen von MURAL - Wandbilder und Räume gestalten: </w:t>
      </w:r>
      <w:hyperlink r:id="rId136" w:history="1">
        <w:r w:rsidR="00261865" w:rsidRPr="00EE7E44">
          <w:rPr>
            <w:rStyle w:val="Hyperlink"/>
            <w:lang w:val="de-DE"/>
          </w:rPr>
          <w:t>https://www.youtube.com/watch?v=xOeog9tAC2o&amp;list=PLDZa1OFNww6MPz6QwASaF8fFEQGeiJadL&amp;index=6</w:t>
        </w:r>
      </w:hyperlink>
      <w:r w:rsidR="00261865" w:rsidRPr="00EE7E44">
        <w:rPr>
          <w:lang w:val="de-DE"/>
        </w:rPr>
        <w:t xml:space="preserve"> </w:t>
      </w:r>
    </w:p>
    <w:p w14:paraId="7CC6CC0C" w14:textId="4ACB22BF" w:rsidR="00181699" w:rsidRPr="00EE7E44" w:rsidRDefault="00000000">
      <w:pPr>
        <w:pStyle w:val="ListParagraph"/>
        <w:numPr>
          <w:ilvl w:val="0"/>
          <w:numId w:val="41"/>
        </w:numPr>
        <w:rPr>
          <w:lang w:val="de-DE"/>
        </w:rPr>
      </w:pPr>
      <w:r w:rsidRPr="00EE7E44">
        <w:rPr>
          <w:lang w:val="de-DE"/>
        </w:rPr>
        <w:t xml:space="preserve">Lernen Sie die Grundlagen von MURAL - Wandbilder mit anderen teilen: </w:t>
      </w:r>
      <w:hyperlink r:id="rId137" w:history="1">
        <w:r w:rsidR="00433179" w:rsidRPr="00EE7E44">
          <w:rPr>
            <w:color w:val="0563C1"/>
            <w:u w:val="single"/>
            <w:lang w:val="de-DE"/>
          </w:rPr>
          <w:t>https://www.youtube.com/watch?v=QLsadSBkcSs&amp;list=PLDZa1OFNww6MPz6QwASaF8fFEQGeiJadL&amp;index=7</w:t>
        </w:r>
      </w:hyperlink>
      <w:r w:rsidR="00261865" w:rsidRPr="00EE7E44">
        <w:rPr>
          <w:lang w:val="de-DE"/>
        </w:rPr>
        <w:t xml:space="preserve"> </w:t>
      </w:r>
    </w:p>
    <w:p w14:paraId="718ED899" w14:textId="18F248E7" w:rsidR="00181699" w:rsidRPr="00EE7E44" w:rsidRDefault="00000000">
      <w:pPr>
        <w:pStyle w:val="ListParagraph"/>
        <w:numPr>
          <w:ilvl w:val="0"/>
          <w:numId w:val="41"/>
        </w:numPr>
        <w:rPr>
          <w:lang w:val="de-DE"/>
        </w:rPr>
      </w:pPr>
      <w:r w:rsidRPr="00EE7E44">
        <w:rPr>
          <w:lang w:val="de-DE"/>
        </w:rPr>
        <w:t xml:space="preserve">Moderation von Sitzungen in MURAL </w:t>
      </w:r>
      <w:r w:rsidR="0030640B" w:rsidRPr="00EE7E44">
        <w:rPr>
          <w:lang w:val="de-DE"/>
        </w:rPr>
        <w:t xml:space="preserve">- Wie man Vorlagen in MURAL erstellt: </w:t>
      </w:r>
      <w:hyperlink r:id="rId138" w:history="1">
        <w:r w:rsidR="00261865" w:rsidRPr="00EE7E44">
          <w:rPr>
            <w:rStyle w:val="Hyperlink"/>
            <w:lang w:val="de-DE"/>
          </w:rPr>
          <w:t>https://www.youtube.com/watch?v=meuBBthdIWI&amp;list=PLDZa1OFNww6OfP-EYfv_mzYSzu7Et-0N1</w:t>
        </w:r>
      </w:hyperlink>
      <w:r w:rsidR="00261865" w:rsidRPr="00EE7E44">
        <w:rPr>
          <w:lang w:val="de-DE"/>
        </w:rPr>
        <w:t xml:space="preserve"> </w:t>
      </w:r>
    </w:p>
    <w:p w14:paraId="101869AF" w14:textId="1D442A96" w:rsidR="00181699" w:rsidRPr="00EE7E44" w:rsidRDefault="00000000">
      <w:pPr>
        <w:pStyle w:val="ListParagraph"/>
        <w:numPr>
          <w:ilvl w:val="0"/>
          <w:numId w:val="41"/>
        </w:numPr>
        <w:rPr>
          <w:lang w:val="de-DE"/>
        </w:rPr>
      </w:pPr>
      <w:r w:rsidRPr="00EE7E44">
        <w:rPr>
          <w:lang w:val="de-DE"/>
        </w:rPr>
        <w:t xml:space="preserve">Moderation von Sitzungen in MURAL </w:t>
      </w:r>
      <w:r w:rsidR="00BA67EE" w:rsidRPr="00EE7E44">
        <w:rPr>
          <w:lang w:val="de-DE"/>
        </w:rPr>
        <w:t xml:space="preserve">- Verwendung von Bereichen und Rahmen für die Organisation und Präsentation in MURAL: </w:t>
      </w:r>
      <w:hyperlink r:id="rId139" w:history="1">
        <w:r w:rsidR="00261865" w:rsidRPr="00EE7E44">
          <w:rPr>
            <w:rStyle w:val="Hyperlink"/>
            <w:lang w:val="de-DE"/>
          </w:rPr>
          <w:t>https://www.youtube.com/watch?v=1jyjCTeKzwo&amp;list=PLDZa1OFNww6OfP-EYfv_mzYSzu7Et-0N1&amp;index=2</w:t>
        </w:r>
      </w:hyperlink>
      <w:r w:rsidR="00261865" w:rsidRPr="00EE7E44">
        <w:rPr>
          <w:lang w:val="de-DE"/>
        </w:rPr>
        <w:t xml:space="preserve"> </w:t>
      </w:r>
    </w:p>
    <w:p w14:paraId="139B1B0B" w14:textId="54E78F19" w:rsidR="00181699" w:rsidRPr="00EE7E44" w:rsidRDefault="00000000">
      <w:pPr>
        <w:pStyle w:val="ListParagraph"/>
        <w:numPr>
          <w:ilvl w:val="0"/>
          <w:numId w:val="41"/>
        </w:numPr>
        <w:rPr>
          <w:lang w:val="de-DE"/>
        </w:rPr>
      </w:pPr>
      <w:r w:rsidRPr="00EE7E44">
        <w:rPr>
          <w:lang w:val="de-DE"/>
        </w:rPr>
        <w:t xml:space="preserve">Moderation von Sitzungen in MURAL </w:t>
      </w:r>
      <w:r w:rsidR="00BA67EE" w:rsidRPr="00EE7E44">
        <w:rPr>
          <w:lang w:val="de-DE"/>
        </w:rPr>
        <w:t xml:space="preserve">- </w:t>
      </w:r>
      <w:r w:rsidR="005A0A3B" w:rsidRPr="00EE7E44">
        <w:rPr>
          <w:lang w:val="de-DE"/>
        </w:rPr>
        <w:t xml:space="preserve">Vervielfältigung und Anordnung von Sitzungsanweisungen: </w:t>
      </w:r>
      <w:hyperlink r:id="rId140" w:history="1">
        <w:r w:rsidR="00261865" w:rsidRPr="00EE7E44">
          <w:rPr>
            <w:rStyle w:val="Hyperlink"/>
            <w:lang w:val="de-DE"/>
          </w:rPr>
          <w:t>https://www.youtube.com/watch?v=4BZkoclO5QE&amp;list=PLDZa1OFNww6OfP-EYfv_mzYSzu7Et-0N1&amp;index=3</w:t>
        </w:r>
      </w:hyperlink>
      <w:r w:rsidR="00261865" w:rsidRPr="00EE7E44">
        <w:rPr>
          <w:lang w:val="de-DE"/>
        </w:rPr>
        <w:t xml:space="preserve"> </w:t>
      </w:r>
    </w:p>
    <w:p w14:paraId="40693EE0" w14:textId="48A266A0" w:rsidR="00181699" w:rsidRPr="00EE7E44" w:rsidRDefault="00000000">
      <w:pPr>
        <w:pStyle w:val="ListParagraph"/>
        <w:numPr>
          <w:ilvl w:val="0"/>
          <w:numId w:val="41"/>
        </w:numPr>
        <w:rPr>
          <w:lang w:val="de-DE"/>
        </w:rPr>
      </w:pPr>
      <w:r w:rsidRPr="00EE7E44">
        <w:rPr>
          <w:lang w:val="de-DE"/>
        </w:rPr>
        <w:t xml:space="preserve">Moderation von Sitzungen in MURAL </w:t>
      </w:r>
      <w:r w:rsidR="00E11DAC" w:rsidRPr="00EE7E44">
        <w:rPr>
          <w:lang w:val="de-DE"/>
        </w:rPr>
        <w:t xml:space="preserve">- Einladen von Mitarbeitern zu Ihren Wandbildern: </w:t>
      </w:r>
      <w:hyperlink r:id="rId141" w:history="1">
        <w:r w:rsidR="00261865" w:rsidRPr="00EE7E44">
          <w:rPr>
            <w:rStyle w:val="Hyperlink"/>
            <w:lang w:val="de-DE"/>
          </w:rPr>
          <w:t>https://www.youtube.com/watch?v=mRSkJ4pl8JE&amp;list=PLDZa1OFNww6OfP-EYfv_mzYSzu7Et-0N1&amp;index=4</w:t>
        </w:r>
      </w:hyperlink>
      <w:r w:rsidR="00261865" w:rsidRPr="00EE7E44">
        <w:rPr>
          <w:lang w:val="de-DE"/>
        </w:rPr>
        <w:t xml:space="preserve"> </w:t>
      </w:r>
    </w:p>
    <w:p w14:paraId="209DF4F6" w14:textId="76C5A6C7" w:rsidR="00181699" w:rsidRPr="00EE7E44" w:rsidRDefault="00000000">
      <w:pPr>
        <w:pStyle w:val="ListParagraph"/>
        <w:numPr>
          <w:ilvl w:val="0"/>
          <w:numId w:val="41"/>
        </w:numPr>
        <w:rPr>
          <w:lang w:val="de-DE"/>
        </w:rPr>
      </w:pPr>
      <w:r w:rsidRPr="00EE7E44">
        <w:rPr>
          <w:lang w:val="de-DE"/>
        </w:rPr>
        <w:t xml:space="preserve">Moderation von Sitzungen in MURAL </w:t>
      </w:r>
      <w:r w:rsidR="003F5146" w:rsidRPr="00EE7E44">
        <w:rPr>
          <w:lang w:val="de-DE"/>
        </w:rPr>
        <w:t xml:space="preserve">- Verfolgen und Beschwören in MURAL: </w:t>
      </w:r>
      <w:hyperlink r:id="rId142" w:history="1">
        <w:r w:rsidR="00261865" w:rsidRPr="00EE7E44">
          <w:rPr>
            <w:rStyle w:val="Hyperlink"/>
            <w:lang w:val="de-DE"/>
          </w:rPr>
          <w:t>https://www.youtube.com/watch?v=nNLmNJDW6Jo&amp;list=PLDZa1OFNww6OfP-EYfv_mzYSzu7Et-0N1&amp;index=6</w:t>
        </w:r>
      </w:hyperlink>
      <w:r w:rsidR="00261865" w:rsidRPr="00EE7E44">
        <w:rPr>
          <w:lang w:val="de-DE"/>
        </w:rPr>
        <w:t xml:space="preserve"> </w:t>
      </w:r>
    </w:p>
    <w:p w14:paraId="66CB562F" w14:textId="0FD7C43E" w:rsidR="00181699" w:rsidRPr="00EE7E44" w:rsidRDefault="00000000">
      <w:pPr>
        <w:pStyle w:val="ListParagraph"/>
        <w:numPr>
          <w:ilvl w:val="0"/>
          <w:numId w:val="41"/>
        </w:numPr>
        <w:rPr>
          <w:lang w:val="de-DE"/>
        </w:rPr>
      </w:pPr>
      <w:r w:rsidRPr="00EE7E44">
        <w:rPr>
          <w:lang w:val="de-DE"/>
        </w:rPr>
        <w:t xml:space="preserve">Moderation von Sitzungen in MURAL </w:t>
      </w:r>
      <w:r w:rsidR="00DE2741" w:rsidRPr="00EE7E44">
        <w:rPr>
          <w:lang w:val="de-DE"/>
        </w:rPr>
        <w:t xml:space="preserve">- Vorarbeit in MURAL, um mehr aus Ihren Online-Sitzungen herauszuholen: </w:t>
      </w:r>
      <w:hyperlink r:id="rId143" w:history="1">
        <w:r w:rsidR="00261865" w:rsidRPr="00EE7E44">
          <w:rPr>
            <w:rStyle w:val="Hyperlink"/>
            <w:lang w:val="de-DE"/>
          </w:rPr>
          <w:t>https://www.youtube.com/watch?v=XoBoFg7c248&amp;list=PLDZa1OFNww6OfP-EYfv_mzYSzu7Et-0N1&amp;index=5</w:t>
        </w:r>
      </w:hyperlink>
      <w:r w:rsidR="00261865" w:rsidRPr="00EE7E44">
        <w:rPr>
          <w:lang w:val="de-DE"/>
        </w:rPr>
        <w:t xml:space="preserve"> </w:t>
      </w:r>
    </w:p>
    <w:p w14:paraId="21B63A98" w14:textId="103E48ED" w:rsidR="00181699" w:rsidRPr="00EE7E44" w:rsidRDefault="00000000">
      <w:pPr>
        <w:pStyle w:val="ListParagraph"/>
        <w:numPr>
          <w:ilvl w:val="0"/>
          <w:numId w:val="41"/>
        </w:numPr>
        <w:rPr>
          <w:lang w:val="de-DE"/>
        </w:rPr>
      </w:pPr>
      <w:r w:rsidRPr="00EE7E44">
        <w:rPr>
          <w:lang w:val="de-DE"/>
        </w:rPr>
        <w:t xml:space="preserve">Moderation von Sitzungen in MURAL </w:t>
      </w:r>
      <w:r w:rsidR="00FC4EC9" w:rsidRPr="00EE7E44">
        <w:rPr>
          <w:lang w:val="de-DE"/>
        </w:rPr>
        <w:t xml:space="preserve">- Exportieren Sie Ihre Wandbilder: </w:t>
      </w:r>
      <w:hyperlink r:id="rId144" w:history="1">
        <w:r w:rsidR="00261865" w:rsidRPr="00EE7E44">
          <w:rPr>
            <w:rStyle w:val="Hyperlink"/>
            <w:lang w:val="de-DE"/>
          </w:rPr>
          <w:t>https://www.youtube.com/watch?v=SwjeyZjpQ_E&amp;list=PLDZa1OFNww6OfP-EYfv_mzYSzu7Et-0N1&amp;index=11</w:t>
        </w:r>
      </w:hyperlink>
      <w:r w:rsidR="00261865" w:rsidRPr="00EE7E44">
        <w:rPr>
          <w:lang w:val="de-DE"/>
        </w:rPr>
        <w:t xml:space="preserve"> </w:t>
      </w:r>
    </w:p>
    <w:p w14:paraId="66F293D0" w14:textId="7E195811" w:rsidR="00181699" w:rsidRPr="00EE7E44" w:rsidRDefault="00000000">
      <w:pPr>
        <w:pStyle w:val="ListParagraph"/>
        <w:numPr>
          <w:ilvl w:val="0"/>
          <w:numId w:val="41"/>
        </w:numPr>
        <w:rPr>
          <w:lang w:val="de-DE"/>
        </w:rPr>
      </w:pPr>
      <w:r w:rsidRPr="00EE7E44">
        <w:rPr>
          <w:lang w:val="de-DE"/>
        </w:rPr>
        <w:t xml:space="preserve">Moderation von Sitzungen in MURAL </w:t>
      </w:r>
      <w:r w:rsidR="006219AA" w:rsidRPr="00EE7E44">
        <w:rPr>
          <w:lang w:val="de-DE"/>
        </w:rPr>
        <w:t xml:space="preserve">- Links und Freigabeberechtigungen in MURAL: </w:t>
      </w:r>
      <w:hyperlink r:id="rId145" w:history="1">
        <w:r w:rsidR="00261865" w:rsidRPr="00EE7E44">
          <w:rPr>
            <w:rStyle w:val="Hyperlink"/>
            <w:lang w:val="de-DE"/>
          </w:rPr>
          <w:t>https://www.youtube.com/watch?v=IdEGdjrTIs4&amp;list=PLDZa1OFNww6OfP-EYfv_mzYSzu7Et-0N1&amp;index=12</w:t>
        </w:r>
      </w:hyperlink>
      <w:r w:rsidR="00261865" w:rsidRPr="00EE7E44">
        <w:rPr>
          <w:lang w:val="de-DE"/>
        </w:rPr>
        <w:t xml:space="preserve"> </w:t>
      </w:r>
    </w:p>
    <w:p w14:paraId="031D6E0E" w14:textId="77777777" w:rsidR="00433179" w:rsidRPr="00EE7E44" w:rsidRDefault="00433179" w:rsidP="00F503BF">
      <w:pPr>
        <w:pStyle w:val="ListParagraph"/>
        <w:rPr>
          <w:lang w:val="de-DE"/>
        </w:rPr>
      </w:pPr>
    </w:p>
    <w:p w14:paraId="1B13BA3F" w14:textId="77777777" w:rsidR="009D213A" w:rsidRPr="00EE7E44" w:rsidRDefault="009D213A">
      <w:pPr>
        <w:rPr>
          <w:lang w:val="de-DE"/>
        </w:rPr>
      </w:pPr>
      <w:r w:rsidRPr="00EE7E44">
        <w:rPr>
          <w:lang w:val="de-DE"/>
        </w:rPr>
        <w:br w:type="page"/>
      </w:r>
    </w:p>
    <w:p w14:paraId="5EDCCE57" w14:textId="7F3D4E91" w:rsidR="00181699" w:rsidRPr="00EE7E44" w:rsidRDefault="00000000">
      <w:pPr>
        <w:pStyle w:val="ID-PinkHeading"/>
        <w:numPr>
          <w:ilvl w:val="0"/>
          <w:numId w:val="23"/>
        </w:numPr>
        <w:ind w:left="0" w:firstLine="0"/>
        <w:rPr>
          <w:color w:val="5B74AF"/>
          <w:lang w:val="de-DE"/>
        </w:rPr>
      </w:pPr>
      <w:bookmarkStart w:id="103" w:name="_Toc122745945"/>
      <w:r w:rsidRPr="00EE7E44">
        <w:rPr>
          <w:color w:val="5B74AF"/>
          <w:lang w:val="de-DE"/>
        </w:rPr>
        <w:lastRenderedPageBreak/>
        <w:t xml:space="preserve">Digital </w:t>
      </w:r>
      <w:r w:rsidR="008512A2" w:rsidRPr="00EE7E44">
        <w:rPr>
          <w:color w:val="5B74AF"/>
          <w:lang w:val="de-DE"/>
        </w:rPr>
        <w:t xml:space="preserve">Tool Frameworks </w:t>
      </w:r>
      <w:r w:rsidR="00873F4D" w:rsidRPr="00EE7E44">
        <w:rPr>
          <w:color w:val="5B74AF"/>
          <w:lang w:val="de-DE"/>
        </w:rPr>
        <w:t>Links</w:t>
      </w:r>
      <w:bookmarkEnd w:id="103"/>
    </w:p>
    <w:p w14:paraId="57E4CD13" w14:textId="4DEE6D6B" w:rsidR="00181699" w:rsidRPr="00EE7E44" w:rsidRDefault="00A97023">
      <w:pPr>
        <w:pStyle w:val="ID-BodyText"/>
        <w:numPr>
          <w:ilvl w:val="0"/>
          <w:numId w:val="33"/>
        </w:numPr>
        <w:rPr>
          <w:rFonts w:cs="Calibri"/>
          <w:color w:val="auto"/>
          <w:lang w:val="de-DE"/>
        </w:rPr>
      </w:pPr>
      <w:r w:rsidRPr="00EE7E44">
        <w:rPr>
          <w:rFonts w:cs="Calibri"/>
          <w:color w:val="auto"/>
          <w:lang w:val="de-DE"/>
        </w:rPr>
        <w:t xml:space="preserve">Link zum Projekt </w:t>
      </w:r>
      <w:r w:rsidR="00000000" w:rsidRPr="00EE7E44">
        <w:rPr>
          <w:rFonts w:cs="Calibri"/>
          <w:color w:val="auto"/>
          <w:lang w:val="de-DE"/>
        </w:rPr>
        <w:t xml:space="preserve">Digitale Innovation: </w:t>
      </w:r>
      <w:hyperlink r:id="rId146" w:history="1">
        <w:r w:rsidR="00261865" w:rsidRPr="00EE7E44">
          <w:rPr>
            <w:rStyle w:val="Hyperlink"/>
            <w:lang w:val="de-DE"/>
          </w:rPr>
          <w:t>https:</w:t>
        </w:r>
        <w:r w:rsidR="00261865" w:rsidRPr="00EE7E44">
          <w:rPr>
            <w:rStyle w:val="Hyperlink"/>
            <w:rFonts w:cs="Calibri"/>
            <w:lang w:val="de-DE"/>
          </w:rPr>
          <w:t>//www.innovatingdigitally.eu/</w:t>
        </w:r>
      </w:hyperlink>
      <w:r w:rsidR="00261865" w:rsidRPr="00EE7E44">
        <w:rPr>
          <w:rFonts w:cs="Calibri"/>
          <w:color w:val="auto"/>
          <w:lang w:val="de-DE"/>
        </w:rPr>
        <w:t xml:space="preserve"> </w:t>
      </w:r>
      <w:r w:rsidR="00846066" w:rsidRPr="00EE7E44">
        <w:rPr>
          <w:rFonts w:cs="Calibri"/>
          <w:color w:val="auto"/>
          <w:lang w:val="de-DE"/>
        </w:rPr>
        <w:t xml:space="preserve">  </w:t>
      </w:r>
    </w:p>
    <w:p w14:paraId="7F9C3A33" w14:textId="7D5CDAE9" w:rsidR="00181699" w:rsidRPr="00EE7E44" w:rsidRDefault="00000000">
      <w:pPr>
        <w:pStyle w:val="ID-BodyText"/>
        <w:numPr>
          <w:ilvl w:val="0"/>
          <w:numId w:val="33"/>
        </w:numPr>
        <w:rPr>
          <w:rFonts w:cs="Calibri"/>
          <w:color w:val="auto"/>
          <w:lang w:val="de-DE"/>
        </w:rPr>
      </w:pPr>
      <w:r w:rsidRPr="00EE7E44">
        <w:rPr>
          <w:rFonts w:cs="Calibri"/>
          <w:color w:val="auto"/>
          <w:lang w:val="de-DE"/>
        </w:rPr>
        <w:t xml:space="preserve">Scanner für digitale Werkzeuge </w:t>
      </w:r>
      <w:r w:rsidR="00A97023" w:rsidRPr="00EE7E44">
        <w:rPr>
          <w:rFonts w:cs="Calibri"/>
          <w:color w:val="auto"/>
          <w:lang w:val="de-DE"/>
        </w:rPr>
        <w:t xml:space="preserve">Link: </w:t>
      </w:r>
      <w:hyperlink r:id="rId147" w:history="1">
        <w:r w:rsidR="00261865" w:rsidRPr="00EE7E44">
          <w:rPr>
            <w:rStyle w:val="Hyperlink"/>
            <w:rFonts w:cs="Calibri"/>
            <w:lang w:val="de-DE"/>
          </w:rPr>
          <w:t>https://scanner.innovatingdigitally.eu/</w:t>
        </w:r>
      </w:hyperlink>
      <w:r w:rsidR="00261865" w:rsidRPr="00EE7E44">
        <w:rPr>
          <w:rFonts w:cs="Calibri"/>
          <w:color w:val="auto"/>
          <w:lang w:val="de-DE"/>
        </w:rPr>
        <w:t xml:space="preserve"> </w:t>
      </w:r>
      <w:r w:rsidR="00CC0B56" w:rsidRPr="00EE7E44">
        <w:rPr>
          <w:rFonts w:cs="Calibri"/>
          <w:color w:val="auto"/>
          <w:lang w:val="de-DE"/>
        </w:rPr>
        <w:t xml:space="preserve"> </w:t>
      </w:r>
      <w:r w:rsidR="00261865" w:rsidRPr="00EE7E44">
        <w:rPr>
          <w:rFonts w:cs="Calibri"/>
          <w:color w:val="auto"/>
          <w:lang w:val="de-DE"/>
        </w:rPr>
        <w:t xml:space="preserve"> </w:t>
      </w:r>
    </w:p>
    <w:p w14:paraId="2771B0BD" w14:textId="77777777"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Miro kostenloses digitales Whiteboard </w:t>
      </w:r>
      <w:r w:rsidR="00A97023" w:rsidRPr="00EE7E44">
        <w:rPr>
          <w:rFonts w:cs="Calibri"/>
          <w:color w:val="auto"/>
          <w:lang w:val="de-DE"/>
        </w:rPr>
        <w:t xml:space="preserve">Link </w:t>
      </w:r>
      <w:r w:rsidRPr="00EE7E44">
        <w:rPr>
          <w:rFonts w:cs="Calibri"/>
          <w:color w:val="auto"/>
          <w:lang w:val="de-DE"/>
        </w:rPr>
        <w:t xml:space="preserve">für den Online-Unterricht: </w:t>
      </w:r>
      <w:hyperlink r:id="rId148" w:history="1">
        <w:r w:rsidRPr="00EE7E44">
          <w:rPr>
            <w:rStyle w:val="Hyperlink"/>
            <w:color w:val="0563C1"/>
            <w:lang w:val="de-DE"/>
          </w:rPr>
          <w:t>https:</w:t>
        </w:r>
      </w:hyperlink>
      <w:r w:rsidR="00DF11A8" w:rsidRPr="00EE7E44">
        <w:rPr>
          <w:rStyle w:val="Hyperlink"/>
          <w:color w:val="0563C1"/>
          <w:lang w:val="de-DE"/>
        </w:rPr>
        <w:t>//miro.com/education-whiteboard/2/</w:t>
      </w:r>
      <w:r w:rsidR="00DF11A8" w:rsidRPr="00EE7E44">
        <w:rPr>
          <w:rStyle w:val="Hyperlink"/>
          <w:color w:val="auto"/>
          <w:u w:val="none"/>
          <w:lang w:val="de-DE"/>
        </w:rPr>
        <w:t xml:space="preserve">  </w:t>
      </w:r>
    </w:p>
    <w:p w14:paraId="4F960007" w14:textId="77777777"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Mural free digital whiteboard </w:t>
      </w:r>
      <w:r w:rsidR="00A97023" w:rsidRPr="00EE7E44">
        <w:rPr>
          <w:rFonts w:cs="Calibri"/>
          <w:color w:val="auto"/>
          <w:lang w:val="de-DE"/>
        </w:rPr>
        <w:t xml:space="preserve">link </w:t>
      </w:r>
      <w:r w:rsidRPr="00EE7E44">
        <w:rPr>
          <w:rFonts w:cs="Calibri"/>
          <w:color w:val="auto"/>
          <w:lang w:val="de-DE"/>
        </w:rPr>
        <w:t xml:space="preserve">for online education: </w:t>
      </w:r>
      <w:hyperlink r:id="rId149" w:history="1">
        <w:r w:rsidRPr="00EE7E44">
          <w:rPr>
            <w:rStyle w:val="Hyperlink"/>
            <w:color w:val="auto"/>
            <w:u w:val="none"/>
            <w:lang w:val="de-DE"/>
          </w:rPr>
          <w:t>https://www.mural.co/education</w:t>
        </w:r>
      </w:hyperlink>
    </w:p>
    <w:p w14:paraId="488BDD51" w14:textId="4EC08CBF" w:rsidR="00181699" w:rsidRPr="00EE7E44" w:rsidRDefault="00000000">
      <w:pPr>
        <w:pStyle w:val="ID-BodyText"/>
        <w:numPr>
          <w:ilvl w:val="0"/>
          <w:numId w:val="33"/>
        </w:numPr>
        <w:rPr>
          <w:color w:val="auto"/>
          <w:lang w:val="de-DE"/>
        </w:rPr>
      </w:pPr>
      <w:r w:rsidRPr="00EE7E44">
        <w:rPr>
          <w:rFonts w:cs="Calibri"/>
          <w:color w:val="auto"/>
          <w:lang w:val="de-DE"/>
        </w:rPr>
        <w:t xml:space="preserve">Miro 5C Vorlage Link: </w:t>
      </w:r>
      <w:hyperlink r:id="rId150" w:history="1">
        <w:r w:rsidR="00261865" w:rsidRPr="00EE7E44">
          <w:rPr>
            <w:rStyle w:val="Hyperlink"/>
            <w:lang w:val="de-DE"/>
          </w:rPr>
          <w:t>https://miro.com/app/board/uXjVOQ4OdEg=/?invite_link_id=107071190409</w:t>
        </w:r>
      </w:hyperlink>
      <w:r w:rsidR="00261865" w:rsidRPr="00EE7E44">
        <w:rPr>
          <w:color w:val="auto"/>
          <w:lang w:val="de-DE"/>
        </w:rPr>
        <w:t xml:space="preserve"> </w:t>
      </w:r>
      <w:r w:rsidR="00CC0B56" w:rsidRPr="00EE7E44">
        <w:rPr>
          <w:color w:val="auto"/>
          <w:lang w:val="de-DE"/>
        </w:rPr>
        <w:t xml:space="preserve"> </w:t>
      </w:r>
    </w:p>
    <w:p w14:paraId="38B63EEC" w14:textId="77777777" w:rsidR="00181699" w:rsidRPr="00EE7E44" w:rsidRDefault="00000000">
      <w:pPr>
        <w:pStyle w:val="ID-BodyText"/>
        <w:numPr>
          <w:ilvl w:val="0"/>
          <w:numId w:val="33"/>
        </w:numPr>
        <w:rPr>
          <w:rFonts w:cs="Calibri"/>
          <w:color w:val="auto"/>
          <w:lang w:val="de-DE"/>
        </w:rPr>
      </w:pPr>
      <w:r w:rsidRPr="00EE7E44">
        <w:rPr>
          <w:rFonts w:cs="Calibri"/>
          <w:color w:val="auto"/>
          <w:lang w:val="de-DE"/>
        </w:rPr>
        <w:t>Vorlage für eine SWOT-Analyse für Wandgemälde Link:</w:t>
      </w:r>
      <w:r w:rsidR="00CC0B56" w:rsidRPr="00EE7E44">
        <w:rPr>
          <w:rFonts w:cs="Calibri"/>
          <w:color w:val="auto"/>
          <w:lang w:val="de-DE"/>
        </w:rPr>
        <w:t xml:space="preserve">   </w:t>
      </w:r>
    </w:p>
    <w:p w14:paraId="4298BD0D" w14:textId="6239A247" w:rsidR="00181699" w:rsidRPr="00EE7E44" w:rsidRDefault="00000000">
      <w:pPr>
        <w:pStyle w:val="ID-BodyText"/>
        <w:ind w:left="360"/>
        <w:rPr>
          <w:rFonts w:cs="Calibri"/>
          <w:color w:val="auto"/>
          <w:u w:val="single"/>
          <w:lang w:val="de-DE"/>
        </w:rPr>
      </w:pPr>
      <w:r w:rsidRPr="00EE7E44">
        <w:rPr>
          <w:color w:val="auto"/>
          <w:lang w:val="de-DE"/>
        </w:rPr>
        <w:tab/>
      </w:r>
      <w:hyperlink r:id="rId151" w:history="1">
        <w:r w:rsidR="00261865" w:rsidRPr="00EE7E44">
          <w:rPr>
            <w:rStyle w:val="Hyperlink"/>
            <w:lang w:val="de-DE"/>
          </w:rPr>
          <w:t xml:space="preserve">https://app.mural.co/invitation/mural/innovatingdigitally0667/1643194411711?sender=u23c6ccaa7080a5d1bc6d3418&amp;key=16244504-04f9-41c6-9684-e75a178fc702   </w:t>
        </w:r>
      </w:hyperlink>
    </w:p>
    <w:p w14:paraId="789962FA" w14:textId="77777777" w:rsidR="00181699" w:rsidRPr="00EE7E44" w:rsidRDefault="00000000">
      <w:pPr>
        <w:pStyle w:val="ID-BodyText"/>
        <w:numPr>
          <w:ilvl w:val="0"/>
          <w:numId w:val="33"/>
        </w:numPr>
        <w:rPr>
          <w:rFonts w:cs="Calibri"/>
          <w:color w:val="auto"/>
          <w:lang w:val="de-DE"/>
        </w:rPr>
      </w:pPr>
      <w:r w:rsidRPr="00EE7E44">
        <w:rPr>
          <w:rFonts w:cs="Calibri"/>
          <w:color w:val="auto"/>
          <w:lang w:val="de-DE"/>
        </w:rPr>
        <w:t xml:space="preserve">Miro SWOT-Analyse Vorlage </w:t>
      </w:r>
      <w:r w:rsidRPr="00EE7E44">
        <w:rPr>
          <w:color w:val="auto"/>
          <w:lang w:val="de-DE"/>
        </w:rPr>
        <w:t xml:space="preserve">Link: </w:t>
      </w:r>
    </w:p>
    <w:p w14:paraId="2F77070F" w14:textId="098281C9" w:rsidR="00181699" w:rsidRPr="00EE7E44" w:rsidRDefault="00000000">
      <w:pPr>
        <w:pStyle w:val="ID-BodyText"/>
        <w:rPr>
          <w:rFonts w:cs="Calibri"/>
          <w:color w:val="auto"/>
          <w:u w:val="single"/>
          <w:lang w:val="de-DE"/>
        </w:rPr>
      </w:pPr>
      <w:r w:rsidRPr="00EE7E44">
        <w:rPr>
          <w:color w:val="auto"/>
          <w:lang w:val="de-DE"/>
        </w:rPr>
        <w:tab/>
      </w:r>
      <w:hyperlink r:id="rId152" w:history="1">
        <w:r w:rsidR="00261865" w:rsidRPr="00EE7E44">
          <w:rPr>
            <w:rStyle w:val="Hyperlink"/>
            <w:lang w:val="de-DE"/>
          </w:rPr>
          <w:t xml:space="preserve">https://miro.com/app/board/uXjVOQ_zzQM=/?invite_link_id=445019714097   </w:t>
        </w:r>
      </w:hyperlink>
    </w:p>
    <w:p w14:paraId="04569635" w14:textId="1A7F527C" w:rsidR="00181699" w:rsidRPr="00EE7E44" w:rsidRDefault="00000000">
      <w:pPr>
        <w:pStyle w:val="ID-BodyText"/>
        <w:numPr>
          <w:ilvl w:val="0"/>
          <w:numId w:val="33"/>
        </w:numPr>
        <w:rPr>
          <w:color w:val="auto"/>
          <w:lang w:val="de-DE"/>
        </w:rPr>
      </w:pPr>
      <w:r w:rsidRPr="00EE7E44">
        <w:rPr>
          <w:rFonts w:cs="Calibri"/>
          <w:color w:val="auto"/>
          <w:lang w:val="de-DE"/>
        </w:rPr>
        <w:t xml:space="preserve">Miro Job to be Done Vorlage </w:t>
      </w:r>
      <w:r w:rsidRPr="00EE7E44">
        <w:rPr>
          <w:color w:val="auto"/>
          <w:lang w:val="de-DE"/>
        </w:rPr>
        <w:t xml:space="preserve">Link: </w:t>
      </w:r>
      <w:hyperlink r:id="rId153" w:history="1">
        <w:r w:rsidR="00261865" w:rsidRPr="00EE7E44">
          <w:rPr>
            <w:rStyle w:val="Hyperlink"/>
            <w:lang w:val="de-DE"/>
          </w:rPr>
          <w:t>https://miro.com/app/board/uXjVOQ_8G8g=/?invite_link_id=391016680957</w:t>
        </w:r>
      </w:hyperlink>
      <w:r w:rsidR="00261865" w:rsidRPr="00EE7E44">
        <w:rPr>
          <w:color w:val="auto"/>
          <w:lang w:val="de-DE"/>
        </w:rPr>
        <w:t xml:space="preserve"> </w:t>
      </w:r>
      <w:r w:rsidR="00EE2417" w:rsidRPr="00EE7E44">
        <w:rPr>
          <w:color w:val="auto"/>
          <w:lang w:val="de-DE"/>
        </w:rPr>
        <w:t xml:space="preserve"> </w:t>
      </w:r>
    </w:p>
    <w:p w14:paraId="08CD14DF" w14:textId="6222C63B"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How-Now-Wow-Matrix auf Miro: </w:t>
      </w:r>
      <w:hyperlink r:id="rId154" w:history="1">
        <w:r w:rsidRPr="00EE7E44">
          <w:rPr>
            <w:rStyle w:val="Hyperlink"/>
            <w:color w:val="0563C1"/>
            <w:lang w:val="de-DE"/>
          </w:rPr>
          <w:t>https://miro.com/app/board/o9J_lgjYCp0=/?invite_link_id=714696119220</w:t>
        </w:r>
      </w:hyperlink>
      <w:r w:rsidR="00261865" w:rsidRPr="00EE7E44">
        <w:rPr>
          <w:rStyle w:val="Hyperlink"/>
          <w:color w:val="0563C1"/>
          <w:u w:val="none"/>
          <w:lang w:val="de-DE"/>
        </w:rPr>
        <w:t xml:space="preserve"> </w:t>
      </w:r>
    </w:p>
    <w:p w14:paraId="3EA66988" w14:textId="2EC3244C" w:rsidR="00181699" w:rsidRPr="00EE7E44" w:rsidRDefault="00000000">
      <w:pPr>
        <w:pStyle w:val="ID-BodyText"/>
        <w:numPr>
          <w:ilvl w:val="0"/>
          <w:numId w:val="33"/>
        </w:numPr>
        <w:rPr>
          <w:rFonts w:cs="Calibri"/>
          <w:color w:val="auto"/>
          <w:lang w:val="de-DE"/>
        </w:rPr>
      </w:pPr>
      <w:r w:rsidRPr="00EE7E44">
        <w:rPr>
          <w:color w:val="auto"/>
          <w:lang w:val="de-DE"/>
        </w:rPr>
        <w:t xml:space="preserve">Link zur </w:t>
      </w:r>
      <w:r w:rsidRPr="00EE7E44">
        <w:rPr>
          <w:rFonts w:cs="Calibri"/>
          <w:color w:val="auto"/>
          <w:lang w:val="de-DE"/>
        </w:rPr>
        <w:t xml:space="preserve">Brainwriting-Vorlage: </w:t>
      </w:r>
      <w:hyperlink r:id="rId155" w:history="1">
        <w:r w:rsidR="00261865" w:rsidRPr="00EE7E44">
          <w:rPr>
            <w:rStyle w:val="Hyperlink"/>
            <w:lang w:val="de-DE"/>
          </w:rPr>
          <w:t>https://miro.com/app/board/uXjVOIPrd6k=/?invite_link_id=504806041891</w:t>
        </w:r>
      </w:hyperlink>
      <w:r w:rsidR="00261865" w:rsidRPr="00EE7E44">
        <w:rPr>
          <w:rStyle w:val="Hyperlink"/>
          <w:color w:val="auto"/>
          <w:u w:val="none"/>
          <w:lang w:val="de-DE"/>
        </w:rPr>
        <w:t xml:space="preserve"> </w:t>
      </w:r>
    </w:p>
    <w:p w14:paraId="112B5AEE" w14:textId="5F214037" w:rsidR="00181699" w:rsidRPr="00EE7E44" w:rsidRDefault="00000000">
      <w:pPr>
        <w:pStyle w:val="ID-BodyText"/>
        <w:numPr>
          <w:ilvl w:val="0"/>
          <w:numId w:val="33"/>
        </w:numPr>
        <w:rPr>
          <w:rFonts w:cs="Calibri"/>
          <w:color w:val="auto"/>
          <w:lang w:val="de-DE"/>
        </w:rPr>
      </w:pPr>
      <w:r w:rsidRPr="00EE7E44">
        <w:rPr>
          <w:rFonts w:cs="Calibri"/>
          <w:color w:val="auto"/>
          <w:lang w:val="de-DE"/>
        </w:rPr>
        <w:t xml:space="preserve">Link zur Mindmap-Vorlage: </w:t>
      </w:r>
      <w:hyperlink r:id="rId156" w:history="1">
        <w:r w:rsidR="00261865" w:rsidRPr="00EE7E44">
          <w:rPr>
            <w:rStyle w:val="Hyperlink"/>
            <w:lang w:val="de-DE"/>
          </w:rPr>
          <w:t>https://miro.com/app/board/uXjVOai6Vzo=/?invite_link_id=654706391712</w:t>
        </w:r>
      </w:hyperlink>
      <w:r w:rsidR="00261865" w:rsidRPr="00EE7E44">
        <w:rPr>
          <w:rStyle w:val="Hyperlink"/>
          <w:color w:val="auto"/>
          <w:u w:val="none"/>
          <w:lang w:val="de-DE"/>
        </w:rPr>
        <w:t xml:space="preserve"> </w:t>
      </w:r>
    </w:p>
    <w:p w14:paraId="474C0BBE" w14:textId="60D0FA38"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Vorlage für Brainstorming und Priorisierung von Ideen Link: </w:t>
      </w:r>
      <w:hyperlink r:id="rId157" w:history="1">
        <w:r w:rsidR="00261865" w:rsidRPr="00EE7E44">
          <w:rPr>
            <w:rStyle w:val="Hyperlink"/>
            <w:lang w:val="de-DE"/>
          </w:rPr>
          <w:t>https://app.mural.co/template/94238f11-00b5-42c7-8374-b3dd7c7c0b76/ae150568-42bf-46cc-b205-2f4ba1bdb4ca</w:t>
        </w:r>
      </w:hyperlink>
      <w:r w:rsidR="00261865" w:rsidRPr="00EE7E44">
        <w:rPr>
          <w:rStyle w:val="Hyperlink"/>
          <w:color w:val="auto"/>
          <w:u w:val="none"/>
          <w:lang w:val="de-DE"/>
        </w:rPr>
        <w:t xml:space="preserve"> </w:t>
      </w:r>
    </w:p>
    <w:p w14:paraId="4B6B431A" w14:textId="53F26872"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Miro Customer Journey Map Link: </w:t>
      </w:r>
      <w:hyperlink r:id="rId158" w:history="1">
        <w:r w:rsidR="00261865" w:rsidRPr="00EE7E44">
          <w:rPr>
            <w:rStyle w:val="Hyperlink"/>
            <w:lang w:val="de-DE"/>
          </w:rPr>
          <w:t>https://miro.com/app/board/uXjVOGbupAo=/?invite_link_id=155517779500</w:t>
        </w:r>
      </w:hyperlink>
      <w:r w:rsidR="00261865" w:rsidRPr="00EE7E44">
        <w:rPr>
          <w:rStyle w:val="Hyperlink"/>
          <w:color w:val="auto"/>
          <w:u w:val="none"/>
          <w:lang w:val="de-DE"/>
        </w:rPr>
        <w:t xml:space="preserve"> </w:t>
      </w:r>
    </w:p>
    <w:p w14:paraId="6CFA166F" w14:textId="32824534" w:rsidR="00181699" w:rsidRPr="00EE7E44" w:rsidRDefault="00000000">
      <w:pPr>
        <w:pStyle w:val="ID-BodyText"/>
        <w:numPr>
          <w:ilvl w:val="0"/>
          <w:numId w:val="33"/>
        </w:numPr>
        <w:rPr>
          <w:rFonts w:cs="Calibri"/>
          <w:color w:val="auto"/>
          <w:lang w:val="de-DE"/>
        </w:rPr>
      </w:pPr>
      <w:r w:rsidRPr="00EE7E44">
        <w:rPr>
          <w:rFonts w:cs="Calibri"/>
          <w:color w:val="auto"/>
          <w:lang w:val="de-DE"/>
        </w:rPr>
        <w:t xml:space="preserve">Mural Customer Journey Map Link: </w:t>
      </w:r>
      <w:r w:rsidR="00261865" w:rsidRPr="00EE7E44">
        <w:rPr>
          <w:rFonts w:cs="Calibri"/>
          <w:color w:val="auto"/>
          <w:lang w:val="de-DE"/>
        </w:rPr>
        <w:t xml:space="preserve"> </w:t>
      </w:r>
    </w:p>
    <w:p w14:paraId="513B7FEF" w14:textId="03334D58" w:rsidR="00181699" w:rsidRPr="00EE7E44" w:rsidRDefault="00000000">
      <w:pPr>
        <w:pStyle w:val="ID-BodyText"/>
        <w:numPr>
          <w:ilvl w:val="0"/>
          <w:numId w:val="33"/>
        </w:numPr>
        <w:rPr>
          <w:rFonts w:cs="Calibri"/>
          <w:color w:val="auto"/>
          <w:lang w:val="de-DE"/>
        </w:rPr>
      </w:pPr>
      <w:r w:rsidRPr="00EE7E44">
        <w:rPr>
          <w:rFonts w:cs="Calibri"/>
          <w:color w:val="auto"/>
          <w:lang w:val="de-DE"/>
        </w:rPr>
        <w:tab/>
      </w:r>
      <w:hyperlink r:id="rId159" w:history="1">
        <w:r w:rsidR="00261865" w:rsidRPr="00EE7E44">
          <w:rPr>
            <w:rStyle w:val="Hyperlink"/>
            <w:lang w:val="de-DE"/>
          </w:rPr>
          <w:t>https://app.mural.co/t/innovatingdigitally0667/m/innovatingdigitally0667/1643197309566/48485527f3b66de5a6dd2c37954d4c842a7c3710?sender=u23c6ccaa7080a5d1bc6d3418</w:t>
        </w:r>
      </w:hyperlink>
      <w:r w:rsidR="00261865" w:rsidRPr="00EE7E44">
        <w:rPr>
          <w:rStyle w:val="Hyperlink"/>
          <w:color w:val="auto"/>
          <w:u w:val="none"/>
          <w:lang w:val="de-DE"/>
        </w:rPr>
        <w:t xml:space="preserve"> </w:t>
      </w:r>
    </w:p>
    <w:p w14:paraId="72A7C4F8" w14:textId="28E929C2" w:rsidR="00181699" w:rsidRPr="00EE7E44" w:rsidRDefault="00000000">
      <w:pPr>
        <w:pStyle w:val="ID-BodyText"/>
        <w:numPr>
          <w:ilvl w:val="0"/>
          <w:numId w:val="33"/>
        </w:numPr>
        <w:rPr>
          <w:color w:val="auto"/>
          <w:lang w:val="de-DE"/>
        </w:rPr>
      </w:pPr>
      <w:r w:rsidRPr="00EE7E44">
        <w:rPr>
          <w:rFonts w:cs="Calibri"/>
          <w:color w:val="auto"/>
          <w:lang w:val="de-DE"/>
        </w:rPr>
        <w:t xml:space="preserve">Service Blueprinting Vorlage </w:t>
      </w:r>
      <w:r w:rsidRPr="00EE7E44">
        <w:rPr>
          <w:color w:val="auto"/>
          <w:lang w:val="de-DE"/>
        </w:rPr>
        <w:t xml:space="preserve">Link: </w:t>
      </w:r>
      <w:hyperlink r:id="rId160" w:history="1">
        <w:r w:rsidR="00261865" w:rsidRPr="00EE7E44">
          <w:rPr>
            <w:rStyle w:val="Hyperlink"/>
            <w:lang w:val="de-DE"/>
          </w:rPr>
          <w:t>https://miro.com/app/board/uXjVOS98be4=/?invite_link_id=51051767527</w:t>
        </w:r>
      </w:hyperlink>
      <w:r w:rsidR="00261865" w:rsidRPr="00EE7E44">
        <w:rPr>
          <w:rStyle w:val="Hyperlink"/>
          <w:color w:val="auto"/>
          <w:u w:val="none"/>
          <w:lang w:val="de-DE"/>
        </w:rPr>
        <w:t xml:space="preserve"> </w:t>
      </w:r>
    </w:p>
    <w:p w14:paraId="293C536F" w14:textId="522B566C"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Service Blueprinting alternative template link: </w:t>
      </w:r>
      <w:hyperlink r:id="rId161" w:history="1">
        <w:r w:rsidR="00261865" w:rsidRPr="00EE7E44">
          <w:rPr>
            <w:rStyle w:val="Hyperlink"/>
            <w:lang w:val="de-DE"/>
          </w:rPr>
          <w:t>https://app.mural.co/template/0e2de9db-d354-436e-9705-6a461db4b823/74cf2268-d7fd-4b59-8eb9-501f7a217a34</w:t>
        </w:r>
      </w:hyperlink>
      <w:r w:rsidR="00261865" w:rsidRPr="00EE7E44">
        <w:rPr>
          <w:rStyle w:val="Hyperlink"/>
          <w:color w:val="auto"/>
          <w:u w:val="none"/>
          <w:lang w:val="de-DE"/>
        </w:rPr>
        <w:t xml:space="preserve"> </w:t>
      </w:r>
    </w:p>
    <w:p w14:paraId="0A598E30" w14:textId="26141B4A"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Link zur MoSCoW-Methode: </w:t>
      </w:r>
      <w:hyperlink r:id="rId162" w:history="1">
        <w:r w:rsidR="00261865" w:rsidRPr="00EE7E44">
          <w:rPr>
            <w:rStyle w:val="Hyperlink"/>
            <w:lang w:val="de-DE"/>
          </w:rPr>
          <w:t>https://miro.com/app/board/uXjVOGY1OuU=/?invite_link_id=714112408814</w:t>
        </w:r>
      </w:hyperlink>
      <w:r w:rsidR="00261865" w:rsidRPr="00EE7E44">
        <w:rPr>
          <w:rStyle w:val="Hyperlink"/>
          <w:color w:val="auto"/>
          <w:u w:val="none"/>
          <w:lang w:val="de-DE"/>
        </w:rPr>
        <w:t xml:space="preserve"> </w:t>
      </w:r>
    </w:p>
    <w:p w14:paraId="28B07825" w14:textId="5AFE4ED4" w:rsidR="00181699" w:rsidRPr="00EE7E44" w:rsidRDefault="00000000">
      <w:pPr>
        <w:pStyle w:val="ID-BodyText"/>
        <w:numPr>
          <w:ilvl w:val="0"/>
          <w:numId w:val="33"/>
        </w:numPr>
        <w:rPr>
          <w:rFonts w:cs="Calibri"/>
          <w:color w:val="auto"/>
          <w:lang w:val="de-DE"/>
        </w:rPr>
      </w:pPr>
      <w:r w:rsidRPr="00EE7E44">
        <w:rPr>
          <w:rFonts w:cs="Calibri"/>
          <w:color w:val="auto"/>
          <w:lang w:val="de-DE"/>
        </w:rPr>
        <w:t xml:space="preserve">Miro's Prototyp Vorlage Link: </w:t>
      </w:r>
      <w:hyperlink r:id="rId163" w:history="1">
        <w:r w:rsidR="00261865" w:rsidRPr="00EE7E44">
          <w:rPr>
            <w:rStyle w:val="Hyperlink"/>
            <w:lang w:val="de-DE"/>
          </w:rPr>
          <w:t>https://miro.com/app/board/uXjVOGY1O24=/?invite_link_id=489620528451</w:t>
        </w:r>
      </w:hyperlink>
      <w:r w:rsidR="00261865" w:rsidRPr="00EE7E44">
        <w:rPr>
          <w:rStyle w:val="Hyperlink"/>
          <w:color w:val="auto"/>
          <w:u w:val="none"/>
          <w:lang w:val="de-DE"/>
        </w:rPr>
        <w:t xml:space="preserve"> </w:t>
      </w:r>
    </w:p>
    <w:p w14:paraId="14FDD978" w14:textId="7143A6AF"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Figma-Prototyping-Vorlage Link: </w:t>
      </w:r>
      <w:hyperlink r:id="rId164" w:history="1">
        <w:r w:rsidR="00261865" w:rsidRPr="00EE7E44">
          <w:rPr>
            <w:rStyle w:val="Hyperlink"/>
            <w:lang w:val="de-DE"/>
          </w:rPr>
          <w:t>https://www.figma.com/file/d9wAaYcudOWyMmUZmoc8PR/Prototyping-in-Figma?node-id=0%3A627</w:t>
        </w:r>
      </w:hyperlink>
      <w:r w:rsidR="00261865" w:rsidRPr="00EE7E44">
        <w:rPr>
          <w:rStyle w:val="Hyperlink"/>
          <w:color w:val="auto"/>
          <w:u w:val="none"/>
          <w:lang w:val="de-DE"/>
        </w:rPr>
        <w:t xml:space="preserve"> </w:t>
      </w:r>
    </w:p>
    <w:p w14:paraId="698C82A5" w14:textId="6B111F4F" w:rsidR="00181699" w:rsidRPr="00EE7E44" w:rsidRDefault="00000000">
      <w:pPr>
        <w:pStyle w:val="ID-BodyText"/>
        <w:numPr>
          <w:ilvl w:val="0"/>
          <w:numId w:val="33"/>
        </w:numPr>
        <w:rPr>
          <w:color w:val="auto"/>
          <w:lang w:val="de-DE"/>
        </w:rPr>
      </w:pPr>
      <w:r w:rsidRPr="00EE7E44">
        <w:rPr>
          <w:rFonts w:cs="Calibri"/>
          <w:color w:val="auto"/>
          <w:lang w:val="de-DE"/>
        </w:rPr>
        <w:t xml:space="preserve">Canva 200+ Kostenlose und anpassbare Prototyp-Vorlagen Link: </w:t>
      </w:r>
      <w:hyperlink r:id="rId165" w:history="1">
        <w:r w:rsidR="00261865" w:rsidRPr="00EE7E44">
          <w:rPr>
            <w:rStyle w:val="Hyperlink"/>
            <w:lang w:val="de-DE"/>
          </w:rPr>
          <w:t>https://www.canva.com/prototypes/templates/</w:t>
        </w:r>
      </w:hyperlink>
      <w:r w:rsidR="00261865" w:rsidRPr="00EE7E44">
        <w:rPr>
          <w:rStyle w:val="Hyperlink"/>
          <w:color w:val="auto"/>
          <w:u w:val="none"/>
          <w:lang w:val="de-DE"/>
        </w:rPr>
        <w:t xml:space="preserve"> </w:t>
      </w:r>
    </w:p>
    <w:p w14:paraId="4E7CDAAB" w14:textId="0FD68DF8" w:rsidR="00181699" w:rsidRPr="00EE7E44" w:rsidRDefault="00000000">
      <w:pPr>
        <w:pStyle w:val="ID-BodyText"/>
        <w:numPr>
          <w:ilvl w:val="0"/>
          <w:numId w:val="33"/>
        </w:numPr>
        <w:rPr>
          <w:rFonts w:cs="Calibri"/>
          <w:color w:val="auto"/>
          <w:lang w:val="de-DE"/>
        </w:rPr>
      </w:pPr>
      <w:r w:rsidRPr="00EE7E44">
        <w:rPr>
          <w:rFonts w:cs="Calibri"/>
          <w:color w:val="auto"/>
          <w:lang w:val="de-DE"/>
        </w:rPr>
        <w:t xml:space="preserve">Zeitleiste Vorlage Link: </w:t>
      </w:r>
      <w:hyperlink r:id="rId166" w:history="1">
        <w:r w:rsidR="00261865" w:rsidRPr="00EE7E44">
          <w:rPr>
            <w:rStyle w:val="Hyperlink"/>
            <w:lang w:val="de-DE"/>
          </w:rPr>
          <w:t>https://miro.com/app/board/uXjVOGfVAJY=/?invite_link_id=656126267868</w:t>
        </w:r>
      </w:hyperlink>
      <w:r w:rsidR="00261865" w:rsidRPr="00EE7E44">
        <w:rPr>
          <w:rStyle w:val="Hyperlink"/>
          <w:color w:val="auto"/>
          <w:u w:val="none"/>
          <w:lang w:val="de-DE"/>
        </w:rPr>
        <w:t xml:space="preserve"> </w:t>
      </w:r>
    </w:p>
    <w:p w14:paraId="26DDAD16" w14:textId="270FDAEC"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Gantt-Diagramm Link: </w:t>
      </w:r>
      <w:hyperlink r:id="rId167" w:history="1">
        <w:r w:rsidR="00261865" w:rsidRPr="00EE7E44">
          <w:rPr>
            <w:rStyle w:val="Hyperlink"/>
            <w:lang w:val="de-DE"/>
          </w:rPr>
          <w:t>https://miro.com/app/board/uXjVOGfVAL4=/?invite_link_id=808872678071</w:t>
        </w:r>
      </w:hyperlink>
      <w:r w:rsidR="00261865" w:rsidRPr="00EE7E44">
        <w:rPr>
          <w:rStyle w:val="Hyperlink"/>
          <w:color w:val="auto"/>
          <w:u w:val="none"/>
          <w:lang w:val="de-DE"/>
        </w:rPr>
        <w:t xml:space="preserve"> </w:t>
      </w:r>
    </w:p>
    <w:p w14:paraId="2145EC1A" w14:textId="705BEFAA" w:rsidR="00181699" w:rsidRPr="00EE7E44" w:rsidRDefault="00000000">
      <w:pPr>
        <w:pStyle w:val="ID-BodyText"/>
        <w:numPr>
          <w:ilvl w:val="0"/>
          <w:numId w:val="33"/>
        </w:numPr>
        <w:rPr>
          <w:rStyle w:val="Hyperlink"/>
          <w:color w:val="auto"/>
          <w:u w:val="none"/>
          <w:lang w:val="de-DE"/>
        </w:rPr>
      </w:pPr>
      <w:r w:rsidRPr="00EE7E44">
        <w:rPr>
          <w:rFonts w:cs="Calibri"/>
          <w:color w:val="auto"/>
          <w:lang w:val="de-DE"/>
        </w:rPr>
        <w:t xml:space="preserve">Wand der Arbeit Vorlage Link: </w:t>
      </w:r>
      <w:hyperlink r:id="rId168" w:history="1">
        <w:r w:rsidR="00261865" w:rsidRPr="00EE7E44">
          <w:rPr>
            <w:rStyle w:val="Hyperlink"/>
            <w:lang w:val="de-DE"/>
          </w:rPr>
          <w:t>https://app.mural.co/template/0a714a13-3907-4aa5-a6d5-fb3777d56e74/d13d903c-cb57-40e6-8e60-4413fa97e2d9</w:t>
        </w:r>
      </w:hyperlink>
    </w:p>
    <w:p w14:paraId="7BAD07A3" w14:textId="4C2D0E81" w:rsidR="00261865" w:rsidRPr="00EE7E44" w:rsidRDefault="00261865" w:rsidP="00261865">
      <w:pPr>
        <w:rPr>
          <w:lang w:val="de-DE"/>
        </w:rPr>
      </w:pPr>
    </w:p>
    <w:p w14:paraId="77923B55" w14:textId="2AF7FEEE" w:rsidR="00261865" w:rsidRPr="00EE7E44" w:rsidRDefault="00261865" w:rsidP="00261865">
      <w:pPr>
        <w:rPr>
          <w:lang w:val="de-DE"/>
        </w:rPr>
      </w:pPr>
    </w:p>
    <w:p w14:paraId="06FBC8A8" w14:textId="77777777" w:rsidR="00261865" w:rsidRPr="00EE7E44" w:rsidRDefault="00261865" w:rsidP="00261865">
      <w:pPr>
        <w:rPr>
          <w:lang w:val="de-DE"/>
        </w:rPr>
      </w:pPr>
    </w:p>
    <w:p w14:paraId="127F6363" w14:textId="77777777" w:rsidR="00181699" w:rsidRPr="00EE7E44" w:rsidRDefault="00000000">
      <w:pPr>
        <w:pStyle w:val="ID-PinkHeading"/>
        <w:numPr>
          <w:ilvl w:val="0"/>
          <w:numId w:val="23"/>
        </w:numPr>
        <w:ind w:left="0" w:firstLine="0"/>
        <w:rPr>
          <w:color w:val="5B74AF"/>
          <w:lang w:val="de-DE"/>
        </w:rPr>
      </w:pPr>
      <w:bookmarkStart w:id="104" w:name="_Toc122745946"/>
      <w:r w:rsidRPr="00EE7E44">
        <w:rPr>
          <w:color w:val="5B74AF"/>
          <w:lang w:val="de-DE"/>
        </w:rPr>
        <w:lastRenderedPageBreak/>
        <w:t xml:space="preserve">Zusätzliche Quellen und </w:t>
      </w:r>
      <w:r w:rsidR="00873F4D" w:rsidRPr="00EE7E44">
        <w:rPr>
          <w:color w:val="5B74AF"/>
          <w:lang w:val="de-DE"/>
        </w:rPr>
        <w:t>Beispiele</w:t>
      </w:r>
      <w:bookmarkEnd w:id="104"/>
    </w:p>
    <w:p w14:paraId="3C147A72" w14:textId="77777777" w:rsidR="00DA127E" w:rsidRPr="00EE7E44" w:rsidRDefault="00DA127E" w:rsidP="008B106C">
      <w:pPr>
        <w:pStyle w:val="ListParagraph"/>
        <w:rPr>
          <w:rFonts w:ascii="Calibri" w:eastAsia="Calibri" w:hAnsi="Calibri" w:cs="Arial"/>
          <w:b/>
          <w:bCs/>
          <w:i/>
          <w:color w:val="000000" w:themeColor="text1"/>
          <w:sz w:val="28"/>
          <w:szCs w:val="28"/>
          <w:lang w:val="de-DE" w:eastAsia="en-IE"/>
        </w:rPr>
      </w:pPr>
    </w:p>
    <w:p w14:paraId="78AA4B11" w14:textId="77777777" w:rsidR="00181699" w:rsidRPr="00EE7E44" w:rsidRDefault="00000000">
      <w:pPr>
        <w:pStyle w:val="ListParagraph"/>
        <w:rPr>
          <w:rFonts w:ascii="Calibri" w:eastAsia="Calibri" w:hAnsi="Calibri" w:cs="Arial"/>
          <w:b/>
          <w:bCs/>
          <w:i/>
          <w:color w:val="000000" w:themeColor="text1"/>
          <w:sz w:val="28"/>
          <w:szCs w:val="28"/>
          <w:lang w:val="de-DE" w:eastAsia="en-IE"/>
        </w:rPr>
      </w:pPr>
      <w:r w:rsidRPr="00EE7E44">
        <w:rPr>
          <w:rFonts w:ascii="Calibri" w:eastAsia="Calibri" w:hAnsi="Calibri" w:cs="Arial"/>
          <w:b/>
          <w:bCs/>
          <w:i/>
          <w:color w:val="000000" w:themeColor="text1"/>
          <w:sz w:val="28"/>
          <w:szCs w:val="28"/>
          <w:lang w:val="de-DE" w:eastAsia="en-IE"/>
        </w:rPr>
        <w:t>Rahmen für zu erledigende Aufgaben</w:t>
      </w:r>
    </w:p>
    <w:p w14:paraId="380EBB58" w14:textId="4D4AD2B5" w:rsidR="00181699" w:rsidRPr="00EE7E44" w:rsidRDefault="00000000">
      <w:pPr>
        <w:pStyle w:val="ListParagraph"/>
        <w:numPr>
          <w:ilvl w:val="0"/>
          <w:numId w:val="35"/>
        </w:numPr>
        <w:rPr>
          <w:rFonts w:ascii="Calibri" w:hAnsi="Calibri" w:cs="Calibri"/>
          <w:sz w:val="21"/>
          <w:szCs w:val="21"/>
          <w:lang w:val="de-DE"/>
        </w:rPr>
      </w:pPr>
      <w:r w:rsidRPr="00EE7E44">
        <w:rPr>
          <w:rFonts w:ascii="Calibri" w:hAnsi="Calibri" w:cs="Calibri"/>
          <w:sz w:val="21"/>
          <w:szCs w:val="21"/>
          <w:lang w:val="de-DE"/>
        </w:rPr>
        <w:t xml:space="preserve">Was ist die </w:t>
      </w:r>
      <w:r w:rsidR="009C495B" w:rsidRPr="00EE7E44">
        <w:rPr>
          <w:rFonts w:ascii="Calibri" w:hAnsi="Calibri" w:cs="Calibri"/>
          <w:sz w:val="21"/>
          <w:szCs w:val="21"/>
          <w:lang w:val="de-DE"/>
        </w:rPr>
        <w:t xml:space="preserve">zu erledigende Aufgabe: </w:t>
      </w:r>
      <w:hyperlink r:id="rId169" w:history="1">
        <w:r w:rsidR="00261865" w:rsidRPr="00EE7E44">
          <w:rPr>
            <w:rStyle w:val="Hyperlink"/>
            <w:rFonts w:ascii="Calibri" w:hAnsi="Calibri" w:cs="Calibri"/>
            <w:sz w:val="21"/>
            <w:szCs w:val="21"/>
            <w:lang w:val="de-DE"/>
          </w:rPr>
          <w:t>https://medium.com/make-us-proud/jobs-to-be-done-framework-748c761797a8</w:t>
        </w:r>
      </w:hyperlink>
      <w:r w:rsidR="00261865" w:rsidRPr="00EE7E44">
        <w:rPr>
          <w:rFonts w:ascii="Calibri" w:hAnsi="Calibri" w:cs="Calibri"/>
          <w:sz w:val="21"/>
          <w:szCs w:val="21"/>
          <w:lang w:val="de-DE"/>
        </w:rPr>
        <w:t xml:space="preserve"> </w:t>
      </w:r>
      <w:r w:rsidR="00980EB7" w:rsidRPr="00EE7E44">
        <w:rPr>
          <w:rFonts w:ascii="Calibri" w:hAnsi="Calibri" w:cs="Calibri"/>
          <w:sz w:val="21"/>
          <w:szCs w:val="21"/>
          <w:lang w:val="de-DE"/>
        </w:rPr>
        <w:t xml:space="preserve"> </w:t>
      </w:r>
    </w:p>
    <w:p w14:paraId="2835F5AA" w14:textId="540F5E57" w:rsidR="00181699" w:rsidRPr="00EE7E44" w:rsidRDefault="00000000">
      <w:pPr>
        <w:pStyle w:val="ListParagraph"/>
        <w:numPr>
          <w:ilvl w:val="0"/>
          <w:numId w:val="35"/>
        </w:numPr>
        <w:rPr>
          <w:rStyle w:val="Hyperlink"/>
          <w:rFonts w:ascii="Calibri" w:hAnsi="Calibri" w:cs="Calibri"/>
          <w:color w:val="auto"/>
          <w:sz w:val="21"/>
          <w:szCs w:val="21"/>
          <w:u w:val="none"/>
          <w:lang w:val="de-DE"/>
        </w:rPr>
      </w:pPr>
      <w:r w:rsidRPr="00EE7E44">
        <w:rPr>
          <w:rFonts w:ascii="Calibri" w:hAnsi="Calibri" w:cs="Calibri"/>
          <w:sz w:val="21"/>
          <w:szCs w:val="21"/>
          <w:lang w:val="de-DE"/>
        </w:rPr>
        <w:t xml:space="preserve">Job to be Done Video Erläuterung und Beispiele: </w:t>
      </w:r>
      <w:hyperlink r:id="rId170" w:history="1">
        <w:r w:rsidR="00261865" w:rsidRPr="00EE7E44">
          <w:rPr>
            <w:rStyle w:val="Hyperlink"/>
            <w:rFonts w:ascii="Calibri" w:hAnsi="Calibri" w:cs="Calibri"/>
            <w:sz w:val="21"/>
            <w:szCs w:val="21"/>
            <w:lang w:val="de-DE"/>
          </w:rPr>
          <w:t>https://www.youtube.com/watch?v=dbVN6EYql6k</w:t>
        </w:r>
      </w:hyperlink>
      <w:r w:rsidR="00261865" w:rsidRPr="00EE7E44">
        <w:rPr>
          <w:rStyle w:val="Hyperlink"/>
          <w:rFonts w:ascii="Calibri" w:hAnsi="Calibri" w:cs="Calibri"/>
          <w:color w:val="auto"/>
          <w:sz w:val="21"/>
          <w:szCs w:val="21"/>
          <w:u w:val="none"/>
          <w:lang w:val="de-DE"/>
        </w:rPr>
        <w:t xml:space="preserve"> </w:t>
      </w:r>
    </w:p>
    <w:p w14:paraId="391E344E" w14:textId="681CF2F2" w:rsidR="00181699" w:rsidRPr="00EE7E44" w:rsidRDefault="00000000">
      <w:pPr>
        <w:pStyle w:val="ListParagraph"/>
        <w:numPr>
          <w:ilvl w:val="0"/>
          <w:numId w:val="35"/>
        </w:numPr>
        <w:rPr>
          <w:rStyle w:val="Hyperlink"/>
          <w:rFonts w:ascii="Calibri" w:hAnsi="Calibri" w:cs="Calibri"/>
          <w:color w:val="auto"/>
          <w:sz w:val="21"/>
          <w:szCs w:val="21"/>
          <w:u w:val="none"/>
          <w:lang w:val="de-DE"/>
        </w:rPr>
      </w:pPr>
      <w:r w:rsidRPr="00EE7E44">
        <w:rPr>
          <w:rFonts w:ascii="Calibri" w:hAnsi="Calibri" w:cs="Calibri"/>
          <w:sz w:val="21"/>
          <w:szCs w:val="21"/>
          <w:lang w:val="de-DE"/>
        </w:rPr>
        <w:t xml:space="preserve">Die Theorie der zu erledigenden Aufgaben: </w:t>
      </w:r>
      <w:hyperlink r:id="rId171" w:history="1">
        <w:r w:rsidR="00261865" w:rsidRPr="00EE7E44">
          <w:rPr>
            <w:rStyle w:val="Hyperlink"/>
            <w:rFonts w:ascii="Calibri" w:hAnsi="Calibri" w:cs="Calibri"/>
            <w:sz w:val="21"/>
            <w:szCs w:val="21"/>
            <w:lang w:val="de-DE"/>
          </w:rPr>
          <w:t>https://www.youtube.com/watch?v=Stc0beAxavY</w:t>
        </w:r>
      </w:hyperlink>
      <w:r w:rsidR="00261865" w:rsidRPr="00EE7E44">
        <w:rPr>
          <w:rStyle w:val="Hyperlink"/>
          <w:rFonts w:ascii="Calibri" w:hAnsi="Calibri" w:cs="Calibri"/>
          <w:color w:val="auto"/>
          <w:sz w:val="21"/>
          <w:szCs w:val="21"/>
          <w:u w:val="none"/>
          <w:lang w:val="de-DE"/>
        </w:rPr>
        <w:t xml:space="preserve"> </w:t>
      </w:r>
    </w:p>
    <w:p w14:paraId="56C95AFE" w14:textId="0A048D78" w:rsidR="00181699" w:rsidRPr="00EE7E44" w:rsidRDefault="00000000">
      <w:pPr>
        <w:pStyle w:val="ListParagraph"/>
        <w:numPr>
          <w:ilvl w:val="0"/>
          <w:numId w:val="35"/>
        </w:numPr>
        <w:jc w:val="both"/>
        <w:rPr>
          <w:rStyle w:val="Hyperlink"/>
          <w:rFonts w:ascii="Calibri" w:hAnsi="Calibri" w:cs="Calibri"/>
          <w:color w:val="auto"/>
          <w:sz w:val="21"/>
          <w:szCs w:val="21"/>
          <w:u w:val="none"/>
          <w:lang w:val="de-DE"/>
        </w:rPr>
      </w:pPr>
      <w:r w:rsidRPr="00EE7E44">
        <w:rPr>
          <w:rFonts w:ascii="Calibri" w:hAnsi="Calibri" w:cs="Calibri"/>
          <w:sz w:val="21"/>
          <w:szCs w:val="21"/>
          <w:lang w:val="de-DE"/>
        </w:rPr>
        <w:t xml:space="preserve">Definition und </w:t>
      </w:r>
      <w:r w:rsidR="006F1AD2" w:rsidRPr="00EE7E44">
        <w:rPr>
          <w:rFonts w:ascii="Calibri" w:hAnsi="Calibri" w:cs="Calibri"/>
          <w:sz w:val="21"/>
          <w:szCs w:val="21"/>
          <w:lang w:val="de-DE"/>
        </w:rPr>
        <w:t>Gestaltung</w:t>
      </w:r>
      <w:r w:rsidRPr="00EE7E44">
        <w:rPr>
          <w:rFonts w:ascii="Calibri" w:hAnsi="Calibri" w:cs="Calibri"/>
          <w:sz w:val="21"/>
          <w:szCs w:val="21"/>
          <w:lang w:val="de-DE"/>
        </w:rPr>
        <w:t xml:space="preserve"> des </w:t>
      </w:r>
      <w:r w:rsidR="0046491F" w:rsidRPr="00EE7E44">
        <w:rPr>
          <w:rFonts w:ascii="Calibri" w:hAnsi="Calibri" w:cs="Calibri"/>
          <w:sz w:val="21"/>
          <w:szCs w:val="21"/>
          <w:lang w:val="de-DE"/>
        </w:rPr>
        <w:t xml:space="preserve">Job-to-be-Done-Rahmens: </w:t>
      </w:r>
      <w:hyperlink r:id="rId172" w:history="1">
        <w:r w:rsidR="006F1AD2" w:rsidRPr="00EE7E44">
          <w:rPr>
            <w:rStyle w:val="Hyperlink"/>
            <w:rFonts w:ascii="Calibri" w:hAnsi="Calibri" w:cs="Calibri"/>
            <w:color w:val="0563C1"/>
            <w:sz w:val="21"/>
            <w:szCs w:val="21"/>
            <w:lang w:val="de-DE"/>
          </w:rPr>
          <w:t>https://www.productboard.com/glossary/jobs-to-be-done-framework/</w:t>
        </w:r>
      </w:hyperlink>
      <w:r w:rsidR="00261865" w:rsidRPr="00EE7E44">
        <w:rPr>
          <w:rStyle w:val="Hyperlink"/>
          <w:rFonts w:ascii="Calibri" w:hAnsi="Calibri" w:cs="Calibri"/>
          <w:color w:val="auto"/>
          <w:sz w:val="21"/>
          <w:szCs w:val="21"/>
          <w:u w:val="none"/>
          <w:lang w:val="de-DE"/>
        </w:rPr>
        <w:t xml:space="preserve"> </w:t>
      </w:r>
    </w:p>
    <w:p w14:paraId="05B4A721" w14:textId="77777777" w:rsidR="008B106C" w:rsidRPr="00EE7E44" w:rsidRDefault="008B106C" w:rsidP="008B106C">
      <w:pPr>
        <w:pStyle w:val="ListParagraph"/>
        <w:jc w:val="both"/>
        <w:rPr>
          <w:rStyle w:val="Hyperlink"/>
          <w:rFonts w:ascii="Calibri" w:hAnsi="Calibri" w:cs="Calibri"/>
          <w:color w:val="auto"/>
          <w:sz w:val="21"/>
          <w:szCs w:val="21"/>
          <w:u w:val="none"/>
          <w:lang w:val="de-DE"/>
        </w:rPr>
      </w:pPr>
    </w:p>
    <w:p w14:paraId="7E7C6331" w14:textId="77777777" w:rsidR="00181699" w:rsidRPr="00EE7E44" w:rsidRDefault="00000000">
      <w:pPr>
        <w:pStyle w:val="ListParagraph"/>
        <w:jc w:val="both"/>
        <w:rPr>
          <w:rFonts w:eastAsia="Calibri" w:cs="Arial"/>
          <w:b/>
          <w:bCs/>
          <w:i/>
          <w:sz w:val="28"/>
          <w:szCs w:val="28"/>
          <w:lang w:val="de-DE" w:eastAsia="en-IE"/>
        </w:rPr>
      </w:pPr>
      <w:r w:rsidRPr="00EE7E44">
        <w:rPr>
          <w:rFonts w:ascii="Calibri" w:eastAsia="Calibri" w:hAnsi="Calibri" w:cs="Arial"/>
          <w:b/>
          <w:bCs/>
          <w:i/>
          <w:sz w:val="28"/>
          <w:szCs w:val="28"/>
          <w:lang w:val="de-DE" w:eastAsia="en-IE"/>
        </w:rPr>
        <w:t>Customer Journey-Karte</w:t>
      </w:r>
    </w:p>
    <w:p w14:paraId="04F65693" w14:textId="3EAE7F64" w:rsidR="00181699" w:rsidRPr="00EE7E44" w:rsidRDefault="004C1A4C">
      <w:pPr>
        <w:pStyle w:val="ListParagraph"/>
        <w:numPr>
          <w:ilvl w:val="0"/>
          <w:numId w:val="35"/>
        </w:numPr>
        <w:rPr>
          <w:rFonts w:cstheme="minorHAnsi"/>
          <w:sz w:val="21"/>
          <w:szCs w:val="21"/>
          <w:lang w:val="de-DE"/>
        </w:rPr>
      </w:pPr>
      <w:r w:rsidRPr="00EE7E44">
        <w:rPr>
          <w:rFonts w:cstheme="minorHAnsi"/>
          <w:sz w:val="21"/>
          <w:szCs w:val="21"/>
          <w:shd w:val="clear" w:color="auto" w:fill="FFFFFF"/>
          <w:lang w:val="de-DE"/>
        </w:rPr>
        <w:t xml:space="preserve">Erklärung der </w:t>
      </w:r>
      <w:r w:rsidR="00000000" w:rsidRPr="00EE7E44">
        <w:rPr>
          <w:rFonts w:ascii="Calibri" w:hAnsi="Calibri" w:cs="Calibri"/>
          <w:sz w:val="21"/>
          <w:szCs w:val="21"/>
          <w:shd w:val="clear" w:color="auto" w:fill="FFFFFF"/>
          <w:lang w:val="de-DE"/>
        </w:rPr>
        <w:t xml:space="preserve">Customer Journey Map: </w:t>
      </w:r>
      <w:hyperlink r:id="rId173" w:history="1">
        <w:r w:rsidRPr="00EE7E44">
          <w:rPr>
            <w:rStyle w:val="Hyperlink"/>
            <w:rFonts w:cstheme="minorHAnsi"/>
            <w:color w:val="0563C1"/>
            <w:sz w:val="21"/>
            <w:szCs w:val="21"/>
            <w:lang w:val="de-DE"/>
          </w:rPr>
          <w:t>https://www.youtube.com/watch?v=X7iXcP-wIkk</w:t>
        </w:r>
      </w:hyperlink>
      <w:r w:rsidR="00261865" w:rsidRPr="00EE7E44">
        <w:rPr>
          <w:rStyle w:val="Hyperlink"/>
          <w:rFonts w:cstheme="minorHAnsi"/>
          <w:color w:val="auto"/>
          <w:sz w:val="21"/>
          <w:szCs w:val="21"/>
          <w:u w:val="none"/>
          <w:lang w:val="de-DE"/>
        </w:rPr>
        <w:t xml:space="preserve"> </w:t>
      </w:r>
    </w:p>
    <w:p w14:paraId="7963FDF8" w14:textId="23876D50" w:rsidR="00181699" w:rsidRPr="00EE7E44" w:rsidRDefault="00000000">
      <w:pPr>
        <w:pStyle w:val="ListParagraph"/>
        <w:numPr>
          <w:ilvl w:val="0"/>
          <w:numId w:val="35"/>
        </w:numPr>
        <w:rPr>
          <w:rFonts w:cstheme="minorHAnsi"/>
          <w:sz w:val="21"/>
          <w:szCs w:val="21"/>
          <w:lang w:val="de-DE"/>
        </w:rPr>
      </w:pPr>
      <w:r w:rsidRPr="00EE7E44">
        <w:rPr>
          <w:rFonts w:cstheme="minorHAnsi"/>
          <w:sz w:val="21"/>
          <w:szCs w:val="21"/>
          <w:shd w:val="clear" w:color="auto" w:fill="FFFFFF"/>
          <w:lang w:val="de-DE"/>
        </w:rPr>
        <w:t xml:space="preserve">Wie man eine Customer Journey Map erstellt: </w:t>
      </w:r>
      <w:hyperlink r:id="rId174" w:history="1">
        <w:r w:rsidR="00261865" w:rsidRPr="00EE7E44">
          <w:rPr>
            <w:rStyle w:val="Hyperlink"/>
            <w:rFonts w:cstheme="minorHAnsi"/>
            <w:sz w:val="21"/>
            <w:szCs w:val="21"/>
            <w:lang w:val="de-DE"/>
          </w:rPr>
          <w:t>https://www.youtube.com/watch?v=mSxpVRo3BLg</w:t>
        </w:r>
      </w:hyperlink>
      <w:r w:rsidR="00261865" w:rsidRPr="00EE7E44">
        <w:rPr>
          <w:rFonts w:cstheme="minorHAnsi"/>
          <w:sz w:val="21"/>
          <w:szCs w:val="21"/>
          <w:lang w:val="de-DE"/>
        </w:rPr>
        <w:t xml:space="preserve"> </w:t>
      </w:r>
      <w:r w:rsidRPr="00EE7E44">
        <w:rPr>
          <w:rFonts w:cstheme="minorHAnsi"/>
          <w:sz w:val="21"/>
          <w:szCs w:val="21"/>
          <w:lang w:val="de-DE"/>
        </w:rPr>
        <w:t xml:space="preserve"> </w:t>
      </w:r>
    </w:p>
    <w:p w14:paraId="0C13189F" w14:textId="400A8A40" w:rsidR="00181699" w:rsidRPr="00EE7E44" w:rsidRDefault="00000000">
      <w:pPr>
        <w:pStyle w:val="ListParagraph"/>
        <w:numPr>
          <w:ilvl w:val="0"/>
          <w:numId w:val="35"/>
        </w:numPr>
        <w:rPr>
          <w:rFonts w:cstheme="minorHAnsi"/>
          <w:sz w:val="21"/>
          <w:szCs w:val="21"/>
          <w:shd w:val="clear" w:color="auto" w:fill="FFFFFF"/>
          <w:lang w:val="de-DE"/>
        </w:rPr>
      </w:pPr>
      <w:r w:rsidRPr="00EE7E44">
        <w:rPr>
          <w:rFonts w:cstheme="minorHAnsi"/>
          <w:sz w:val="21"/>
          <w:szCs w:val="21"/>
          <w:shd w:val="clear" w:color="auto" w:fill="FFFFFF"/>
          <w:lang w:val="de-DE"/>
        </w:rPr>
        <w:t xml:space="preserve">Beispiel einer Customer Journey Map </w:t>
      </w:r>
      <w:r w:rsidR="00D01CC1" w:rsidRPr="00EE7E44">
        <w:rPr>
          <w:rFonts w:cstheme="minorHAnsi"/>
          <w:sz w:val="21"/>
          <w:szCs w:val="21"/>
          <w:shd w:val="clear" w:color="auto" w:fill="FFFFFF"/>
          <w:lang w:val="de-DE"/>
        </w:rPr>
        <w:t xml:space="preserve">auf Miro: </w:t>
      </w:r>
      <w:hyperlink r:id="rId175" w:history="1">
        <w:r w:rsidRPr="00EE7E44">
          <w:rPr>
            <w:rStyle w:val="Hyperlink"/>
            <w:rFonts w:cstheme="minorHAnsi"/>
            <w:color w:val="0563C1"/>
            <w:sz w:val="21"/>
            <w:szCs w:val="21"/>
            <w:shd w:val="clear" w:color="auto" w:fill="FFFFFF"/>
            <w:lang w:val="de-DE"/>
          </w:rPr>
          <w:t>https://miro.com/guides/customer-journey-mapping/examples-cjm</w:t>
        </w:r>
      </w:hyperlink>
      <w:r w:rsidR="00261865" w:rsidRPr="00EE7E44">
        <w:rPr>
          <w:rStyle w:val="Hyperlink"/>
          <w:rFonts w:cstheme="minorHAnsi"/>
          <w:color w:val="0563C1"/>
          <w:sz w:val="21"/>
          <w:szCs w:val="21"/>
          <w:shd w:val="clear" w:color="auto" w:fill="FFFFFF"/>
          <w:lang w:val="de-DE"/>
        </w:rPr>
        <w:t xml:space="preserve"> </w:t>
      </w:r>
    </w:p>
    <w:p w14:paraId="53A43340" w14:textId="6F669D47" w:rsidR="00181699" w:rsidRPr="00EE7E44" w:rsidRDefault="00000000">
      <w:pPr>
        <w:pStyle w:val="ListParagraph"/>
        <w:numPr>
          <w:ilvl w:val="0"/>
          <w:numId w:val="35"/>
        </w:numPr>
        <w:rPr>
          <w:rFonts w:ascii="Calibri" w:hAnsi="Calibri" w:cs="Calibri"/>
          <w:color w:val="0563C1"/>
          <w:sz w:val="21"/>
          <w:szCs w:val="21"/>
          <w:u w:val="single"/>
          <w:shd w:val="clear" w:color="auto" w:fill="FFFFFF"/>
          <w:lang w:val="de-DE"/>
        </w:rPr>
      </w:pPr>
      <w:r w:rsidRPr="00EE7E44">
        <w:rPr>
          <w:rFonts w:cstheme="minorHAnsi"/>
          <w:sz w:val="21"/>
          <w:szCs w:val="21"/>
          <w:shd w:val="clear" w:color="auto" w:fill="FFFFFF"/>
          <w:lang w:val="de-DE"/>
        </w:rPr>
        <w:t xml:space="preserve">Leitfaden für Customer Journey Maps: </w:t>
      </w:r>
      <w:hyperlink r:id="rId176" w:history="1">
        <w:r w:rsidR="00456586" w:rsidRPr="00EE7E44">
          <w:rPr>
            <w:rStyle w:val="Hyperlink"/>
            <w:rFonts w:cstheme="minorHAnsi"/>
            <w:color w:val="0563C1"/>
            <w:sz w:val="21"/>
            <w:szCs w:val="21"/>
            <w:shd w:val="clear" w:color="auto" w:fill="FFFFFF"/>
            <w:lang w:val="de-DE"/>
          </w:rPr>
          <w:t>https://miro.com/guides/customer-journey-mapping/what-is-customer-journey-map</w:t>
        </w:r>
      </w:hyperlink>
      <w:r w:rsidR="00261865" w:rsidRPr="00EE7E44">
        <w:rPr>
          <w:rStyle w:val="Hyperlink"/>
          <w:rFonts w:cstheme="minorHAnsi"/>
          <w:color w:val="0563C1"/>
          <w:sz w:val="21"/>
          <w:szCs w:val="21"/>
          <w:shd w:val="clear" w:color="auto" w:fill="FFFFFF"/>
          <w:lang w:val="de-DE"/>
        </w:rPr>
        <w:t xml:space="preserve"> </w:t>
      </w:r>
    </w:p>
    <w:p w14:paraId="5D4EED86" w14:textId="7F8CA694" w:rsidR="00181699" w:rsidRPr="00EE7E44" w:rsidRDefault="00000000">
      <w:pPr>
        <w:pStyle w:val="ListParagraph"/>
        <w:numPr>
          <w:ilvl w:val="0"/>
          <w:numId w:val="35"/>
        </w:numPr>
        <w:rPr>
          <w:rFonts w:ascii="Calibri" w:hAnsi="Calibri" w:cs="Calibri"/>
          <w:sz w:val="21"/>
          <w:szCs w:val="21"/>
          <w:shd w:val="clear" w:color="auto" w:fill="FFFFFF"/>
          <w:lang w:val="de-DE"/>
        </w:rPr>
      </w:pPr>
      <w:r w:rsidRPr="00EE7E44">
        <w:rPr>
          <w:rFonts w:ascii="Calibri" w:hAnsi="Calibri" w:cs="Calibri"/>
          <w:sz w:val="21"/>
          <w:szCs w:val="21"/>
          <w:shd w:val="clear" w:color="auto" w:fill="FFFFFF"/>
          <w:lang w:val="de-DE"/>
        </w:rPr>
        <w:t xml:space="preserve">Wie man eine Customer Journey Map erstellt: </w:t>
      </w:r>
      <w:hyperlink r:id="rId177" w:history="1">
        <w:r w:rsidRPr="00EE7E44">
          <w:rPr>
            <w:rStyle w:val="Hyperlink"/>
            <w:rFonts w:ascii="Calibri" w:hAnsi="Calibri" w:cs="Calibri"/>
            <w:color w:val="auto"/>
            <w:sz w:val="21"/>
            <w:szCs w:val="21"/>
            <w:shd w:val="clear" w:color="auto" w:fill="FFFFFF"/>
            <w:lang w:val="de-DE"/>
          </w:rPr>
          <w:t>https://miro.com/guides/customer-journey-mapping/how-to-customer-journey-map</w:t>
        </w:r>
      </w:hyperlink>
      <w:r w:rsidR="00261865" w:rsidRPr="00EE7E44">
        <w:rPr>
          <w:rStyle w:val="Hyperlink"/>
          <w:rFonts w:ascii="Calibri" w:hAnsi="Calibri" w:cs="Calibri"/>
          <w:color w:val="auto"/>
          <w:sz w:val="21"/>
          <w:szCs w:val="21"/>
          <w:shd w:val="clear" w:color="auto" w:fill="FFFFFF"/>
          <w:lang w:val="de-DE"/>
        </w:rPr>
        <w:t xml:space="preserve"> </w:t>
      </w:r>
    </w:p>
    <w:p w14:paraId="37FB0E43" w14:textId="51DF88DB" w:rsidR="00181699" w:rsidRPr="00EE7E44" w:rsidRDefault="00000000">
      <w:pPr>
        <w:pStyle w:val="ListParagraph"/>
        <w:numPr>
          <w:ilvl w:val="0"/>
          <w:numId w:val="35"/>
        </w:numPr>
        <w:rPr>
          <w:rFonts w:ascii="Calibri" w:hAnsi="Calibri" w:cs="Calibri"/>
          <w:sz w:val="21"/>
          <w:szCs w:val="21"/>
          <w:shd w:val="clear" w:color="auto" w:fill="FFFFFF"/>
          <w:lang w:val="de-DE"/>
        </w:rPr>
      </w:pPr>
      <w:r w:rsidRPr="00EE7E44">
        <w:rPr>
          <w:rFonts w:ascii="Calibri" w:hAnsi="Calibri" w:cs="Calibri"/>
          <w:sz w:val="21"/>
          <w:szCs w:val="21"/>
          <w:shd w:val="clear" w:color="auto" w:fill="FFFFFF"/>
          <w:lang w:val="de-DE"/>
        </w:rPr>
        <w:t xml:space="preserve">Einführung in Customer Journey Maps: </w:t>
      </w:r>
      <w:hyperlink r:id="rId178" w:history="1">
        <w:r w:rsidRPr="00EE7E44">
          <w:rPr>
            <w:rStyle w:val="Hyperlink"/>
            <w:rFonts w:ascii="Calibri" w:hAnsi="Calibri" w:cs="Calibri"/>
            <w:color w:val="0563C1"/>
            <w:sz w:val="21"/>
            <w:szCs w:val="21"/>
            <w:shd w:val="clear" w:color="auto" w:fill="FFFFFF"/>
            <w:lang w:val="de-DE"/>
          </w:rPr>
          <w:t>https:</w:t>
        </w:r>
      </w:hyperlink>
      <w:r w:rsidRPr="00EE7E44">
        <w:rPr>
          <w:rFonts w:ascii="Calibri" w:hAnsi="Calibri" w:cs="Calibri"/>
          <w:color w:val="0563C1"/>
          <w:sz w:val="21"/>
          <w:szCs w:val="21"/>
          <w:u w:val="single"/>
          <w:shd w:val="clear" w:color="auto" w:fill="FFFFFF"/>
          <w:lang w:val="de-DE"/>
        </w:rPr>
        <w:t>//miro.com/guides/customer-journey-mapping/what-is-customer-journey-map</w:t>
      </w:r>
      <w:r w:rsidRPr="00EE7E44">
        <w:rPr>
          <w:rFonts w:ascii="Calibri" w:hAnsi="Calibri" w:cs="Calibri"/>
          <w:sz w:val="21"/>
          <w:szCs w:val="21"/>
          <w:shd w:val="clear" w:color="auto" w:fill="FFFFFF"/>
          <w:lang w:val="de-DE"/>
        </w:rPr>
        <w:t xml:space="preserve"> </w:t>
      </w:r>
      <w:r w:rsidR="00261865" w:rsidRPr="00EE7E44">
        <w:rPr>
          <w:rFonts w:ascii="Calibri" w:hAnsi="Calibri" w:cs="Calibri"/>
          <w:sz w:val="21"/>
          <w:szCs w:val="21"/>
          <w:shd w:val="clear" w:color="auto" w:fill="FFFFFF"/>
          <w:lang w:val="de-DE"/>
        </w:rPr>
        <w:t xml:space="preserve"> </w:t>
      </w:r>
    </w:p>
    <w:p w14:paraId="355EFF5A" w14:textId="71C15948" w:rsidR="00181699" w:rsidRPr="00EE7E44" w:rsidRDefault="00000000">
      <w:pPr>
        <w:pStyle w:val="ListParagraph"/>
        <w:numPr>
          <w:ilvl w:val="0"/>
          <w:numId w:val="35"/>
        </w:numPr>
        <w:rPr>
          <w:rFonts w:ascii="Times New Roman" w:hAnsi="Times New Roman" w:cs="Times New Roman"/>
          <w:sz w:val="21"/>
          <w:szCs w:val="21"/>
          <w:lang w:val="de-DE"/>
        </w:rPr>
      </w:pPr>
      <w:r w:rsidRPr="00EE7E44">
        <w:rPr>
          <w:rFonts w:ascii="Calibri" w:hAnsi="Calibri" w:cs="Calibri"/>
          <w:sz w:val="21"/>
          <w:szCs w:val="21"/>
          <w:lang w:val="de-DE"/>
        </w:rPr>
        <w:t xml:space="preserve">Miro's Customer </w:t>
      </w:r>
      <w:r w:rsidR="008B106C" w:rsidRPr="00EE7E44">
        <w:rPr>
          <w:rFonts w:ascii="Calibri" w:hAnsi="Calibri" w:cs="Calibri"/>
          <w:sz w:val="21"/>
          <w:szCs w:val="21"/>
          <w:lang w:val="de-DE"/>
        </w:rPr>
        <w:t xml:space="preserve">Journey Map </w:t>
      </w:r>
      <w:r w:rsidR="00961AFE" w:rsidRPr="00EE7E44">
        <w:rPr>
          <w:rFonts w:ascii="Calibri" w:hAnsi="Calibri" w:cs="Calibri"/>
          <w:sz w:val="21"/>
          <w:szCs w:val="21"/>
          <w:lang w:val="de-DE"/>
        </w:rPr>
        <w:t xml:space="preserve">(siehe </w:t>
      </w:r>
      <w:r w:rsidR="00961AFE" w:rsidRPr="00EE7E44">
        <w:rPr>
          <w:rFonts w:cstheme="minorHAnsi"/>
          <w:sz w:val="21"/>
          <w:szCs w:val="21"/>
          <w:lang w:val="de-DE"/>
        </w:rPr>
        <w:fldChar w:fldCharType="begin"/>
      </w:r>
      <w:r w:rsidR="00961AFE" w:rsidRPr="00EE7E44">
        <w:rPr>
          <w:rFonts w:cstheme="minorHAnsi"/>
          <w:sz w:val="21"/>
          <w:szCs w:val="21"/>
          <w:lang w:val="de-DE"/>
        </w:rPr>
        <w:instrText xml:space="preserve"> REF _Ref98147048 \h </w:instrText>
      </w:r>
      <w:r w:rsidR="00961AFE" w:rsidRPr="00EE7E44">
        <w:rPr>
          <w:rFonts w:cstheme="minorHAnsi"/>
          <w:sz w:val="21"/>
          <w:szCs w:val="21"/>
          <w:lang w:val="de-DE"/>
        </w:rPr>
      </w:r>
      <w:r w:rsidR="00261865" w:rsidRPr="00EE7E44">
        <w:rPr>
          <w:rFonts w:cstheme="minorHAnsi"/>
          <w:sz w:val="21"/>
          <w:szCs w:val="21"/>
          <w:lang w:val="de-DE"/>
        </w:rPr>
        <w:instrText xml:space="preserve"> \* MERGEFORMAT </w:instrText>
      </w:r>
      <w:r w:rsidR="00961AFE" w:rsidRPr="00EE7E44">
        <w:rPr>
          <w:rFonts w:cstheme="minorHAnsi"/>
          <w:sz w:val="21"/>
          <w:szCs w:val="21"/>
          <w:lang w:val="de-DE"/>
        </w:rPr>
        <w:fldChar w:fldCharType="separate"/>
      </w:r>
      <w:r w:rsidR="00DB75EC" w:rsidRPr="00EE7E44">
        <w:rPr>
          <w:rFonts w:cstheme="minorHAnsi"/>
          <w:sz w:val="21"/>
          <w:szCs w:val="21"/>
          <w:lang w:val="de-DE"/>
        </w:rPr>
        <w:t xml:space="preserve">Abbildung </w:t>
      </w:r>
      <w:r w:rsidR="00DB75EC">
        <w:rPr>
          <w:rFonts w:cstheme="minorHAnsi"/>
          <w:noProof/>
          <w:sz w:val="21"/>
          <w:szCs w:val="21"/>
          <w:lang w:val="de-DE"/>
        </w:rPr>
        <w:t>23</w:t>
      </w:r>
      <w:r w:rsidR="00961AFE" w:rsidRPr="00EE7E44">
        <w:rPr>
          <w:rFonts w:cstheme="minorHAnsi"/>
          <w:sz w:val="21"/>
          <w:szCs w:val="21"/>
          <w:lang w:val="de-DE"/>
        </w:rPr>
        <w:fldChar w:fldCharType="end"/>
      </w:r>
      <w:r w:rsidR="00961AFE" w:rsidRPr="00EE7E44">
        <w:rPr>
          <w:rFonts w:cstheme="minorHAnsi"/>
          <w:sz w:val="21"/>
          <w:szCs w:val="21"/>
          <w:lang w:val="de-DE"/>
        </w:rPr>
        <w:t xml:space="preserve">): </w:t>
      </w:r>
      <w:hyperlink r:id="rId179" w:history="1">
        <w:r w:rsidR="00261865" w:rsidRPr="00EE7E44">
          <w:rPr>
            <w:rStyle w:val="Hyperlink"/>
            <w:rFonts w:cstheme="minorHAnsi"/>
            <w:sz w:val="21"/>
            <w:szCs w:val="21"/>
            <w:lang w:val="de-DE"/>
          </w:rPr>
          <w:t>https://miro.com/templates/customer-journey-map/</w:t>
        </w:r>
      </w:hyperlink>
      <w:r w:rsidR="00261865" w:rsidRPr="00EE7E44">
        <w:rPr>
          <w:rFonts w:cstheme="minorHAnsi"/>
          <w:sz w:val="21"/>
          <w:szCs w:val="21"/>
          <w:lang w:val="de-DE"/>
        </w:rPr>
        <w:t xml:space="preserve"> </w:t>
      </w:r>
    </w:p>
    <w:p w14:paraId="1876DF76" w14:textId="77777777" w:rsidR="005A05A4" w:rsidRPr="00EE7E44" w:rsidRDefault="005A05A4" w:rsidP="005A05A4">
      <w:pPr>
        <w:rPr>
          <w:rFonts w:ascii="Times New Roman" w:hAnsi="Times New Roman" w:cs="Times New Roman"/>
          <w:lang w:val="de-DE"/>
        </w:rPr>
      </w:pPr>
      <w:r w:rsidRPr="00EE7E44">
        <w:rPr>
          <w:rFonts w:ascii="Times New Roman" w:hAnsi="Times New Roman" w:cs="Times New Roman"/>
          <w:noProof/>
          <w:lang w:val="de-DE"/>
        </w:rPr>
        <w:drawing>
          <wp:inline distT="0" distB="0" distL="0" distR="0" wp14:anchorId="460DED87" wp14:editId="1F5E27F7">
            <wp:extent cx="5943600" cy="3493699"/>
            <wp:effectExtent l="0" t="0" r="0" b="0"/>
            <wp:docPr id="22" name="Picture 22" descr="CustomerJourneyMap-we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tomerJourneyMap-web "/>
                    <pic:cNvPicPr>
                      <a:picLocks noChangeAspect="1" noChangeArrowheads="1"/>
                    </pic:cNvPicPr>
                  </pic:nvPicPr>
                  <pic:blipFill rotWithShape="1">
                    <a:blip r:embed="rId180" cstate="print">
                      <a:extLst>
                        <a:ext uri="{28A0092B-C50C-407E-A947-70E740481C1C}">
                          <a14:useLocalDpi xmlns:a14="http://schemas.microsoft.com/office/drawing/2010/main" val="0"/>
                        </a:ext>
                      </a:extLst>
                    </a:blip>
                    <a:srcRect b="11829"/>
                    <a:stretch/>
                  </pic:blipFill>
                  <pic:spPr bwMode="auto">
                    <a:xfrm>
                      <a:off x="0" y="0"/>
                      <a:ext cx="5943600" cy="3493699"/>
                    </a:xfrm>
                    <a:prstGeom prst="rect">
                      <a:avLst/>
                    </a:prstGeom>
                    <a:noFill/>
                    <a:ln>
                      <a:noFill/>
                    </a:ln>
                    <a:extLst>
                      <a:ext uri="{53640926-AAD7-44D8-BBD7-CCE9431645EC}">
                        <a14:shadowObscured xmlns:a14="http://schemas.microsoft.com/office/drawing/2010/main"/>
                      </a:ext>
                    </a:extLst>
                  </pic:spPr>
                </pic:pic>
              </a:graphicData>
            </a:graphic>
          </wp:inline>
        </w:drawing>
      </w:r>
    </w:p>
    <w:p w14:paraId="23677B73" w14:textId="63FD9BC3" w:rsidR="00181699" w:rsidRPr="00EE7E44" w:rsidRDefault="00000000">
      <w:pPr>
        <w:pStyle w:val="Caption"/>
        <w:rPr>
          <w:rFonts w:cstheme="minorHAnsi"/>
          <w:sz w:val="21"/>
          <w:szCs w:val="21"/>
          <w:lang w:val="de-DE"/>
        </w:rPr>
      </w:pPr>
      <w:bookmarkStart w:id="105" w:name="_Ref98147048"/>
      <w:bookmarkStart w:id="106" w:name="_Toc122746015"/>
      <w:r w:rsidRPr="00EE7E44">
        <w:rPr>
          <w:rFonts w:cstheme="minorHAnsi"/>
          <w:sz w:val="21"/>
          <w:szCs w:val="21"/>
          <w:lang w:val="de-DE"/>
        </w:rPr>
        <w:t xml:space="preserve">Abbildung </w:t>
      </w:r>
      <w:r w:rsidRPr="00EE7E44">
        <w:rPr>
          <w:rFonts w:cstheme="minorHAnsi"/>
          <w:sz w:val="21"/>
          <w:szCs w:val="21"/>
          <w:lang w:val="de-DE"/>
        </w:rPr>
        <w:fldChar w:fldCharType="begin"/>
      </w:r>
      <w:r w:rsidRPr="00EE7E44">
        <w:rPr>
          <w:rFonts w:cstheme="minorHAnsi"/>
          <w:sz w:val="21"/>
          <w:szCs w:val="21"/>
          <w:lang w:val="de-DE"/>
        </w:rPr>
        <w:instrText xml:space="preserve"> SEQ Figure \* ARABIC </w:instrText>
      </w:r>
      <w:r w:rsidRPr="00EE7E44">
        <w:rPr>
          <w:rFonts w:cstheme="minorHAnsi"/>
          <w:sz w:val="21"/>
          <w:szCs w:val="21"/>
          <w:lang w:val="de-DE"/>
        </w:rPr>
        <w:fldChar w:fldCharType="separate"/>
      </w:r>
      <w:r w:rsidR="00DB75EC">
        <w:rPr>
          <w:rFonts w:cstheme="minorHAnsi"/>
          <w:noProof/>
          <w:sz w:val="21"/>
          <w:szCs w:val="21"/>
          <w:lang w:val="de-DE"/>
        </w:rPr>
        <w:t>23</w:t>
      </w:r>
      <w:r w:rsidRPr="00EE7E44">
        <w:rPr>
          <w:rFonts w:cstheme="minorHAnsi"/>
          <w:sz w:val="21"/>
          <w:szCs w:val="21"/>
          <w:lang w:val="de-DE"/>
        </w:rPr>
        <w:fldChar w:fldCharType="end"/>
      </w:r>
      <w:bookmarkEnd w:id="105"/>
      <w:r w:rsidRPr="00EE7E44">
        <w:rPr>
          <w:rFonts w:cstheme="minorHAnsi"/>
          <w:sz w:val="21"/>
          <w:szCs w:val="21"/>
          <w:lang w:val="de-DE"/>
        </w:rPr>
        <w:t xml:space="preserve">: Miro Customer Journey Map Beispiel </w:t>
      </w:r>
      <w:r w:rsidR="009F1A71" w:rsidRPr="00EE7E44">
        <w:rPr>
          <w:rFonts w:cstheme="minorHAnsi"/>
          <w:sz w:val="21"/>
          <w:szCs w:val="21"/>
          <w:lang w:val="de-DE"/>
        </w:rPr>
        <w:t>("</w:t>
      </w:r>
      <w:r w:rsidR="009F1A71" w:rsidRPr="00EE7E44">
        <w:rPr>
          <w:rFonts w:cstheme="minorHAnsi"/>
          <w:color w:val="000000"/>
          <w:sz w:val="21"/>
          <w:szCs w:val="21"/>
          <w:shd w:val="clear" w:color="auto" w:fill="FFFFFF"/>
          <w:lang w:val="de-DE"/>
        </w:rPr>
        <w:t>Customer Journey Map Template", n.d.)</w:t>
      </w:r>
      <w:bookmarkEnd w:id="106"/>
    </w:p>
    <w:p w14:paraId="53F7AC7D" w14:textId="7A7FF897" w:rsidR="00181699" w:rsidRPr="00EE7E44" w:rsidRDefault="00000000">
      <w:pPr>
        <w:rPr>
          <w:rFonts w:cstheme="minorHAnsi"/>
          <w:sz w:val="21"/>
          <w:szCs w:val="21"/>
          <w:lang w:val="de-DE"/>
        </w:rPr>
      </w:pPr>
      <w:r w:rsidRPr="00EE7E44">
        <w:rPr>
          <w:rFonts w:cstheme="minorHAnsi"/>
          <w:sz w:val="21"/>
          <w:szCs w:val="21"/>
          <w:lang w:val="de-DE"/>
        </w:rPr>
        <w:lastRenderedPageBreak/>
        <w:fldChar w:fldCharType="begin"/>
      </w:r>
      <w:r w:rsidRPr="00EE7E44">
        <w:rPr>
          <w:rFonts w:cstheme="minorHAnsi"/>
          <w:sz w:val="21"/>
          <w:szCs w:val="21"/>
          <w:lang w:val="de-DE"/>
        </w:rPr>
        <w:instrText xml:space="preserve"> REF _Ref98147123 \h </w:instrText>
      </w:r>
      <w:r w:rsidR="00D372A4" w:rsidRPr="00EE7E44">
        <w:rPr>
          <w:rFonts w:cstheme="minorHAnsi"/>
          <w:sz w:val="21"/>
          <w:szCs w:val="21"/>
          <w:lang w:val="de-DE"/>
        </w:rPr>
        <w:instrText xml:space="preserve"> \* MERGEFORMAT </w:instrText>
      </w:r>
      <w:r w:rsidRPr="00EE7E44">
        <w:rPr>
          <w:rFonts w:cstheme="minorHAnsi"/>
          <w:sz w:val="21"/>
          <w:szCs w:val="21"/>
          <w:lang w:val="de-DE"/>
        </w:rPr>
      </w:r>
      <w:r w:rsidRPr="00EE7E44">
        <w:rPr>
          <w:rFonts w:cstheme="minorHAnsi"/>
          <w:sz w:val="21"/>
          <w:szCs w:val="21"/>
          <w:lang w:val="de-DE"/>
        </w:rPr>
        <w:fldChar w:fldCharType="separate"/>
      </w:r>
      <w:r w:rsidR="00DB75EC" w:rsidRPr="00DB75EC">
        <w:rPr>
          <w:rFonts w:cstheme="minorHAnsi"/>
          <w:sz w:val="21"/>
          <w:szCs w:val="21"/>
          <w:lang w:val="de-DE"/>
        </w:rPr>
        <w:t xml:space="preserve">Abbildung </w:t>
      </w:r>
      <w:r w:rsidR="00DB75EC" w:rsidRPr="00DB75EC">
        <w:rPr>
          <w:rFonts w:cstheme="minorHAnsi"/>
          <w:noProof/>
          <w:sz w:val="21"/>
          <w:szCs w:val="21"/>
          <w:lang w:val="de-DE"/>
        </w:rPr>
        <w:t>24</w:t>
      </w:r>
      <w:r w:rsidRPr="00EE7E44">
        <w:rPr>
          <w:rFonts w:cstheme="minorHAnsi"/>
          <w:sz w:val="21"/>
          <w:szCs w:val="21"/>
          <w:lang w:val="de-DE"/>
        </w:rPr>
        <w:fldChar w:fldCharType="end"/>
      </w:r>
      <w:r w:rsidR="00961AFE" w:rsidRPr="00EE7E44">
        <w:rPr>
          <w:rFonts w:cstheme="minorHAnsi"/>
          <w:sz w:val="21"/>
          <w:szCs w:val="21"/>
          <w:lang w:val="de-DE"/>
        </w:rPr>
        <w:t xml:space="preserve"> kann durch die </w:t>
      </w:r>
      <w:hyperlink r:id="rId181" w:history="1">
        <w:r w:rsidR="00961AFE" w:rsidRPr="00EE7E44">
          <w:rPr>
            <w:rStyle w:val="Hyperlink"/>
            <w:rFonts w:cstheme="minorHAnsi"/>
            <w:sz w:val="21"/>
            <w:szCs w:val="21"/>
            <w:lang w:val="de-DE"/>
          </w:rPr>
          <w:t>Betrachtung des Customer Journey Map-Beispiels</w:t>
        </w:r>
      </w:hyperlink>
      <w:r w:rsidR="00961AFE" w:rsidRPr="00EE7E44">
        <w:rPr>
          <w:rFonts w:cstheme="minorHAnsi"/>
          <w:sz w:val="21"/>
          <w:szCs w:val="21"/>
          <w:lang w:val="de-DE"/>
        </w:rPr>
        <w:t xml:space="preserve"> besser verstanden werden</w:t>
      </w:r>
      <w:r w:rsidRPr="00EE7E44">
        <w:rPr>
          <w:rFonts w:cstheme="minorHAnsi"/>
          <w:sz w:val="21"/>
          <w:szCs w:val="21"/>
          <w:lang w:val="de-DE"/>
        </w:rPr>
        <w:t>.</w:t>
      </w:r>
    </w:p>
    <w:p w14:paraId="5FA11CB6" w14:textId="77777777" w:rsidR="00D44131" w:rsidRPr="00EE7E44" w:rsidRDefault="00D44131" w:rsidP="00D065C9">
      <w:pPr>
        <w:rPr>
          <w:rFonts w:ascii="Times New Roman" w:hAnsi="Times New Roman" w:cs="Times New Roman"/>
          <w:lang w:val="de-DE"/>
        </w:rPr>
      </w:pPr>
    </w:p>
    <w:p w14:paraId="42D76223" w14:textId="77777777" w:rsidR="00BB3B25" w:rsidRPr="00EE7E44" w:rsidRDefault="00D44131" w:rsidP="00D065C9">
      <w:pPr>
        <w:rPr>
          <w:rFonts w:ascii="Times New Roman" w:hAnsi="Times New Roman" w:cs="Times New Roman"/>
          <w:lang w:val="de-DE"/>
        </w:rPr>
      </w:pPr>
      <w:r w:rsidRPr="00EE7E44">
        <w:rPr>
          <w:noProof/>
          <w:lang w:val="de-DE"/>
        </w:rPr>
        <w:drawing>
          <wp:inline distT="0" distB="0" distL="0" distR="0" wp14:anchorId="7A2FF2FD" wp14:editId="1C89BFF6">
            <wp:extent cx="6231713" cy="3178237"/>
            <wp:effectExtent l="0" t="0" r="0" b="317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234220" cy="3179516"/>
                    </a:xfrm>
                    <a:prstGeom prst="rect">
                      <a:avLst/>
                    </a:prstGeom>
                  </pic:spPr>
                </pic:pic>
              </a:graphicData>
            </a:graphic>
          </wp:inline>
        </w:drawing>
      </w:r>
    </w:p>
    <w:p w14:paraId="5BDCA165" w14:textId="776E3566" w:rsidR="00181699" w:rsidRPr="00EE7E44" w:rsidRDefault="00000000">
      <w:pPr>
        <w:pStyle w:val="Caption"/>
        <w:rPr>
          <w:rFonts w:ascii="Times New Roman" w:hAnsi="Times New Roman" w:cs="Times New Roman"/>
          <w:lang w:val="de-DE"/>
        </w:rPr>
      </w:pPr>
      <w:bookmarkStart w:id="107" w:name="_Ref98147123"/>
      <w:bookmarkStart w:id="108" w:name="_Toc122746016"/>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24</w:t>
      </w:r>
      <w:r w:rsidRPr="00EE7E44">
        <w:rPr>
          <w:noProof/>
          <w:lang w:val="de-DE"/>
        </w:rPr>
        <w:fldChar w:fldCharType="end"/>
      </w:r>
      <w:bookmarkEnd w:id="107"/>
      <w:r w:rsidRPr="00EE7E44">
        <w:rPr>
          <w:lang w:val="de-DE"/>
        </w:rPr>
        <w:t xml:space="preserve">: </w:t>
      </w:r>
      <w:r w:rsidR="008B2F2A" w:rsidRPr="00EE7E44">
        <w:rPr>
          <w:lang w:val="de-DE"/>
        </w:rPr>
        <w:t xml:space="preserve">Customer Journey Map Beispiel </w:t>
      </w:r>
      <w:r w:rsidR="00514418" w:rsidRPr="00EE7E44">
        <w:rPr>
          <w:lang w:val="de-DE"/>
        </w:rPr>
        <w:t>("</w:t>
      </w:r>
      <w:r w:rsidR="00514418" w:rsidRPr="00EE7E44">
        <w:rPr>
          <w:rFonts w:ascii="Calibri" w:hAnsi="Calibri" w:cs="Calibri"/>
          <w:color w:val="000000"/>
          <w:sz w:val="21"/>
          <w:szCs w:val="21"/>
          <w:shd w:val="clear" w:color="auto" w:fill="FFFFFF"/>
          <w:lang w:val="de-DE"/>
        </w:rPr>
        <w:t>Customer Journey Map Template", n.d.)</w:t>
      </w:r>
      <w:bookmarkEnd w:id="108"/>
    </w:p>
    <w:p w14:paraId="3A2880E0" w14:textId="77777777" w:rsidR="00181699" w:rsidRPr="00EE7E44" w:rsidRDefault="00000000">
      <w:pPr>
        <w:pStyle w:val="ListParagraph"/>
        <w:rPr>
          <w:rFonts w:ascii="Calibri" w:eastAsia="Calibri" w:hAnsi="Calibri" w:cs="Arial"/>
          <w:b/>
          <w:bCs/>
          <w:i/>
          <w:color w:val="000000" w:themeColor="text1"/>
          <w:sz w:val="28"/>
          <w:szCs w:val="28"/>
          <w:lang w:val="de-DE" w:eastAsia="en-IE"/>
        </w:rPr>
      </w:pPr>
      <w:r w:rsidRPr="00EE7E44">
        <w:rPr>
          <w:rFonts w:ascii="Calibri" w:eastAsia="Calibri" w:hAnsi="Calibri" w:cs="Arial"/>
          <w:b/>
          <w:bCs/>
          <w:i/>
          <w:color w:val="000000" w:themeColor="text1"/>
          <w:sz w:val="28"/>
          <w:szCs w:val="28"/>
          <w:lang w:val="de-DE" w:eastAsia="en-IE"/>
        </w:rPr>
        <w:t>Dienstleistungsverzeichnis</w:t>
      </w:r>
    </w:p>
    <w:p w14:paraId="3EE4DB68" w14:textId="597C1976" w:rsidR="00181699" w:rsidRPr="00EE7E44" w:rsidRDefault="00000000">
      <w:pPr>
        <w:pStyle w:val="ListParagraph"/>
        <w:numPr>
          <w:ilvl w:val="0"/>
          <w:numId w:val="36"/>
        </w:numPr>
        <w:rPr>
          <w:rFonts w:ascii="Times New Roman" w:hAnsi="Times New Roman" w:cs="Times New Roman"/>
          <w:color w:val="0563C1"/>
          <w:u w:val="single"/>
          <w:lang w:val="de-DE"/>
        </w:rPr>
      </w:pPr>
      <w:r w:rsidRPr="00EE7E44">
        <w:rPr>
          <w:rFonts w:ascii="Calibri" w:hAnsi="Calibri" w:cs="Calibri"/>
          <w:sz w:val="21"/>
          <w:szCs w:val="21"/>
          <w:lang w:val="de-DE"/>
        </w:rPr>
        <w:t>Erklärung des Service Blueprint</w:t>
      </w:r>
      <w:r w:rsidRPr="00EE7E44">
        <w:rPr>
          <w:rFonts w:cstheme="minorHAnsi"/>
          <w:sz w:val="21"/>
          <w:szCs w:val="21"/>
          <w:lang w:val="de-DE"/>
        </w:rPr>
        <w:t xml:space="preserve">: </w:t>
      </w:r>
      <w:hyperlink r:id="rId182" w:history="1">
        <w:r w:rsidRPr="00EE7E44">
          <w:rPr>
            <w:rStyle w:val="Hyperlink"/>
            <w:rFonts w:cstheme="minorHAnsi"/>
            <w:color w:val="0563C1"/>
            <w:sz w:val="21"/>
            <w:szCs w:val="21"/>
            <w:lang w:val="de-DE"/>
          </w:rPr>
          <w:t xml:space="preserve">https://www. </w:t>
        </w:r>
        <w:r w:rsidR="00AF3862" w:rsidRPr="00EE7E44">
          <w:rPr>
            <w:rStyle w:val="Hyperlink"/>
            <w:rFonts w:cstheme="minorHAnsi"/>
            <w:color w:val="0563C1"/>
            <w:sz w:val="21"/>
            <w:szCs w:val="21"/>
            <w:lang w:val="de-DE"/>
          </w:rPr>
          <w:t>studentstube</w:t>
        </w:r>
        <w:r w:rsidRPr="00EE7E44">
          <w:rPr>
            <w:rStyle w:val="Hyperlink"/>
            <w:rFonts w:cstheme="minorHAnsi"/>
            <w:color w:val="0563C1"/>
            <w:sz w:val="21"/>
            <w:szCs w:val="21"/>
            <w:lang w:val="de-DE"/>
          </w:rPr>
          <w:t>.com/watch?v=-glgJ9U_Fsk</w:t>
        </w:r>
      </w:hyperlink>
      <w:r w:rsidR="00261865" w:rsidRPr="00EE7E44">
        <w:rPr>
          <w:rStyle w:val="Hyperlink"/>
          <w:rFonts w:cstheme="minorHAnsi"/>
          <w:color w:val="0563C1"/>
          <w:sz w:val="21"/>
          <w:szCs w:val="21"/>
          <w:lang w:val="de-DE"/>
        </w:rPr>
        <w:t xml:space="preserve"> </w:t>
      </w:r>
    </w:p>
    <w:p w14:paraId="6CC1E9F0" w14:textId="5374285C" w:rsidR="00181699" w:rsidRPr="00EE7E44" w:rsidRDefault="001B6A98">
      <w:pPr>
        <w:pStyle w:val="ListParagraph"/>
        <w:numPr>
          <w:ilvl w:val="0"/>
          <w:numId w:val="36"/>
        </w:numPr>
        <w:rPr>
          <w:rFonts w:ascii="Calibri" w:hAnsi="Calibri" w:cs="Calibri"/>
          <w:sz w:val="21"/>
          <w:szCs w:val="21"/>
          <w:lang w:val="de-DE"/>
        </w:rPr>
      </w:pPr>
      <w:r w:rsidRPr="00EE7E44">
        <w:rPr>
          <w:rFonts w:ascii="Calibri" w:hAnsi="Calibri" w:cs="Calibri"/>
          <w:sz w:val="21"/>
          <w:szCs w:val="21"/>
          <w:lang w:val="de-DE"/>
        </w:rPr>
        <w:t xml:space="preserve">Erklärung und Beispiel des </w:t>
      </w:r>
      <w:r w:rsidR="00000000" w:rsidRPr="00EE7E44">
        <w:rPr>
          <w:rFonts w:ascii="Calibri" w:hAnsi="Calibri" w:cs="Calibri"/>
          <w:sz w:val="21"/>
          <w:szCs w:val="21"/>
          <w:lang w:val="de-DE"/>
        </w:rPr>
        <w:t xml:space="preserve">Service Blueprint: </w:t>
      </w:r>
      <w:hyperlink r:id="rId183" w:history="1">
        <w:r w:rsidRPr="00EE7E44">
          <w:rPr>
            <w:rStyle w:val="Hyperlink"/>
            <w:rFonts w:ascii="Calibri" w:hAnsi="Calibri" w:cs="Calibri"/>
            <w:color w:val="0563C1"/>
            <w:sz w:val="21"/>
            <w:szCs w:val="21"/>
            <w:lang w:val="de-DE"/>
          </w:rPr>
          <w:t>https://www.youtube.com/watch?v=4N1lzJVUKIg</w:t>
        </w:r>
      </w:hyperlink>
      <w:r w:rsidR="00261865" w:rsidRPr="00EE7E44">
        <w:rPr>
          <w:rStyle w:val="Hyperlink"/>
          <w:rFonts w:ascii="Calibri" w:hAnsi="Calibri" w:cs="Calibri"/>
          <w:color w:val="0563C1"/>
          <w:sz w:val="21"/>
          <w:szCs w:val="21"/>
          <w:lang w:val="de-DE"/>
        </w:rPr>
        <w:t xml:space="preserve"> </w:t>
      </w:r>
    </w:p>
    <w:p w14:paraId="66388F20" w14:textId="77777777" w:rsidR="00181699" w:rsidRPr="00EE7E44" w:rsidRDefault="00000000">
      <w:pPr>
        <w:pStyle w:val="ListParagraph"/>
        <w:numPr>
          <w:ilvl w:val="0"/>
          <w:numId w:val="36"/>
        </w:numPr>
        <w:rPr>
          <w:rFonts w:ascii="Calibri" w:hAnsi="Calibri" w:cs="Calibri"/>
          <w:sz w:val="21"/>
          <w:szCs w:val="21"/>
          <w:lang w:val="de-DE"/>
        </w:rPr>
      </w:pPr>
      <w:r w:rsidRPr="00EE7E44">
        <w:rPr>
          <w:rFonts w:ascii="Calibri" w:hAnsi="Calibri" w:cs="Calibri"/>
          <w:sz w:val="21"/>
          <w:szCs w:val="21"/>
          <w:lang w:val="de-DE"/>
        </w:rPr>
        <w:t xml:space="preserve">Leitfaden zum Service Blueprint: </w:t>
      </w:r>
      <w:hyperlink r:id="rId184" w:history="1">
        <w:r w:rsidR="00497058" w:rsidRPr="00EE7E44">
          <w:rPr>
            <w:rStyle w:val="Hyperlink"/>
            <w:rFonts w:cstheme="minorHAnsi"/>
            <w:color w:val="0563C1"/>
            <w:sz w:val="21"/>
            <w:szCs w:val="21"/>
            <w:lang w:val="de-DE"/>
          </w:rPr>
          <w:t>https:</w:t>
        </w:r>
      </w:hyperlink>
      <w:r w:rsidR="00497058" w:rsidRPr="00EE7E44">
        <w:rPr>
          <w:rFonts w:cstheme="minorHAnsi"/>
          <w:color w:val="0563C1"/>
          <w:sz w:val="21"/>
          <w:szCs w:val="21"/>
          <w:u w:val="single"/>
          <w:lang w:val="de-DE"/>
        </w:rPr>
        <w:t xml:space="preserve">//miro.com/guides/service-blueprints/ </w:t>
      </w:r>
    </w:p>
    <w:p w14:paraId="22D7B10B" w14:textId="285294B6" w:rsidR="00181699" w:rsidRPr="00EE7E44" w:rsidRDefault="00000000">
      <w:pPr>
        <w:pStyle w:val="ListParagraph"/>
        <w:numPr>
          <w:ilvl w:val="0"/>
          <w:numId w:val="36"/>
        </w:numPr>
        <w:rPr>
          <w:rFonts w:ascii="Calibri" w:hAnsi="Calibri" w:cs="Calibri"/>
          <w:sz w:val="21"/>
          <w:szCs w:val="21"/>
          <w:lang w:val="de-DE"/>
        </w:rPr>
      </w:pPr>
      <w:r w:rsidRPr="00EE7E44">
        <w:rPr>
          <w:rFonts w:ascii="Calibri" w:hAnsi="Calibri" w:cs="Calibri"/>
          <w:sz w:val="21"/>
          <w:szCs w:val="21"/>
          <w:lang w:val="de-DE"/>
        </w:rPr>
        <w:t xml:space="preserve">Erläuterungen zum Service Blueprint finden Sie unter </w:t>
      </w:r>
      <w:r w:rsidR="00182DBF" w:rsidRPr="00EE7E44">
        <w:rPr>
          <w:rFonts w:ascii="Calibri" w:hAnsi="Calibri" w:cs="Calibri"/>
          <w:sz w:val="21"/>
          <w:szCs w:val="21"/>
          <w:lang w:val="de-DE"/>
        </w:rPr>
        <w:fldChar w:fldCharType="begin"/>
      </w:r>
      <w:r w:rsidR="00182DBF" w:rsidRPr="00EE7E44">
        <w:rPr>
          <w:rFonts w:ascii="Calibri" w:hAnsi="Calibri" w:cs="Calibri"/>
          <w:sz w:val="21"/>
          <w:szCs w:val="21"/>
          <w:lang w:val="de-DE"/>
        </w:rPr>
        <w:instrText xml:space="preserve"> REF _Ref98149341 \h </w:instrText>
      </w:r>
      <w:r w:rsidR="00182DBF" w:rsidRPr="00EE7E44">
        <w:rPr>
          <w:rFonts w:ascii="Calibri" w:hAnsi="Calibri" w:cs="Calibri"/>
          <w:sz w:val="21"/>
          <w:szCs w:val="21"/>
          <w:lang w:val="de-DE"/>
        </w:rPr>
      </w:r>
      <w:r w:rsidR="00182DBF" w:rsidRPr="00EE7E44">
        <w:rPr>
          <w:rFonts w:ascii="Calibri" w:hAnsi="Calibri" w:cs="Calibri"/>
          <w:sz w:val="21"/>
          <w:szCs w:val="21"/>
          <w:lang w:val="de-DE"/>
        </w:rPr>
        <w:fldChar w:fldCharType="separate"/>
      </w:r>
      <w:r w:rsidR="00DB75EC" w:rsidRPr="00EE7E44">
        <w:rPr>
          <w:lang w:val="de-DE"/>
        </w:rPr>
        <w:t xml:space="preserve">Abbildung </w:t>
      </w:r>
      <w:r w:rsidR="00DB75EC">
        <w:rPr>
          <w:noProof/>
          <w:lang w:val="de-DE"/>
        </w:rPr>
        <w:t>25</w:t>
      </w:r>
      <w:r w:rsidR="00182DBF" w:rsidRPr="00EE7E44">
        <w:rPr>
          <w:rFonts w:ascii="Calibri" w:hAnsi="Calibri" w:cs="Calibri"/>
          <w:sz w:val="21"/>
          <w:szCs w:val="21"/>
          <w:lang w:val="de-DE"/>
        </w:rPr>
        <w:fldChar w:fldCharType="end"/>
      </w:r>
      <w:r w:rsidR="00182DBF" w:rsidRPr="00EE7E44">
        <w:rPr>
          <w:rFonts w:ascii="Calibri" w:hAnsi="Calibri" w:cs="Calibri"/>
          <w:sz w:val="21"/>
          <w:szCs w:val="21"/>
          <w:lang w:val="de-DE"/>
        </w:rPr>
        <w:t xml:space="preserve">, </w:t>
      </w:r>
      <w:r w:rsidR="00182DBF" w:rsidRPr="00EE7E44">
        <w:rPr>
          <w:rFonts w:ascii="Calibri" w:hAnsi="Calibri" w:cs="Calibri"/>
          <w:sz w:val="21"/>
          <w:szCs w:val="21"/>
          <w:lang w:val="de-DE"/>
        </w:rPr>
        <w:fldChar w:fldCharType="begin"/>
      </w:r>
      <w:r w:rsidR="00182DBF" w:rsidRPr="00EE7E44">
        <w:rPr>
          <w:rFonts w:ascii="Calibri" w:hAnsi="Calibri" w:cs="Calibri"/>
          <w:sz w:val="21"/>
          <w:szCs w:val="21"/>
          <w:lang w:val="de-DE"/>
        </w:rPr>
        <w:instrText xml:space="preserve"> REF _Ref98149349 \h </w:instrText>
      </w:r>
      <w:r w:rsidR="00182DBF" w:rsidRPr="00EE7E44">
        <w:rPr>
          <w:rFonts w:ascii="Calibri" w:hAnsi="Calibri" w:cs="Calibri"/>
          <w:sz w:val="21"/>
          <w:szCs w:val="21"/>
          <w:lang w:val="de-DE"/>
        </w:rPr>
      </w:r>
      <w:r w:rsidR="00182DBF" w:rsidRPr="00EE7E44">
        <w:rPr>
          <w:rFonts w:ascii="Calibri" w:hAnsi="Calibri" w:cs="Calibri"/>
          <w:sz w:val="21"/>
          <w:szCs w:val="21"/>
          <w:lang w:val="de-DE"/>
        </w:rPr>
        <w:fldChar w:fldCharType="separate"/>
      </w:r>
      <w:r w:rsidR="00DB75EC" w:rsidRPr="00EE7E44">
        <w:rPr>
          <w:lang w:val="de-DE"/>
        </w:rPr>
        <w:t xml:space="preserve">Abbildung </w:t>
      </w:r>
      <w:r w:rsidR="00DB75EC">
        <w:rPr>
          <w:noProof/>
          <w:lang w:val="de-DE"/>
        </w:rPr>
        <w:t>26</w:t>
      </w:r>
      <w:r w:rsidR="00182DBF" w:rsidRPr="00EE7E44">
        <w:rPr>
          <w:rFonts w:ascii="Calibri" w:hAnsi="Calibri" w:cs="Calibri"/>
          <w:sz w:val="21"/>
          <w:szCs w:val="21"/>
          <w:lang w:val="de-DE"/>
        </w:rPr>
        <w:fldChar w:fldCharType="end"/>
      </w:r>
      <w:r w:rsidR="00182DBF" w:rsidRPr="00EE7E44">
        <w:rPr>
          <w:rFonts w:ascii="Calibri" w:hAnsi="Calibri" w:cs="Calibri"/>
          <w:sz w:val="21"/>
          <w:szCs w:val="21"/>
          <w:lang w:val="de-DE"/>
        </w:rPr>
        <w:t xml:space="preserve"> und </w:t>
      </w:r>
      <w:r w:rsidR="00182DBF" w:rsidRPr="00EE7E44">
        <w:rPr>
          <w:rFonts w:ascii="Calibri" w:hAnsi="Calibri" w:cs="Calibri"/>
          <w:sz w:val="21"/>
          <w:szCs w:val="21"/>
          <w:lang w:val="de-DE"/>
        </w:rPr>
        <w:fldChar w:fldCharType="begin"/>
      </w:r>
      <w:r w:rsidR="00182DBF" w:rsidRPr="00EE7E44">
        <w:rPr>
          <w:rFonts w:ascii="Calibri" w:hAnsi="Calibri" w:cs="Calibri"/>
          <w:sz w:val="21"/>
          <w:szCs w:val="21"/>
          <w:lang w:val="de-DE"/>
        </w:rPr>
        <w:instrText xml:space="preserve"> REF _Ref98149360 \h </w:instrText>
      </w:r>
      <w:r w:rsidR="00182DBF" w:rsidRPr="00EE7E44">
        <w:rPr>
          <w:rFonts w:ascii="Calibri" w:hAnsi="Calibri" w:cs="Calibri"/>
          <w:sz w:val="21"/>
          <w:szCs w:val="21"/>
          <w:lang w:val="de-DE"/>
        </w:rPr>
      </w:r>
      <w:r w:rsidR="00182DBF" w:rsidRPr="00EE7E44">
        <w:rPr>
          <w:rFonts w:ascii="Calibri" w:hAnsi="Calibri" w:cs="Calibri"/>
          <w:sz w:val="21"/>
          <w:szCs w:val="21"/>
          <w:lang w:val="de-DE"/>
        </w:rPr>
        <w:fldChar w:fldCharType="separate"/>
      </w:r>
      <w:r w:rsidR="00DB75EC" w:rsidRPr="001C6559">
        <w:rPr>
          <w:lang w:val="en-GB"/>
        </w:rPr>
        <w:t xml:space="preserve">Abbildung </w:t>
      </w:r>
      <w:r w:rsidR="00DB75EC">
        <w:rPr>
          <w:noProof/>
          <w:lang w:val="en-GB"/>
        </w:rPr>
        <w:t>27</w:t>
      </w:r>
      <w:r w:rsidR="00182DBF" w:rsidRPr="00EE7E44">
        <w:rPr>
          <w:rFonts w:ascii="Calibri" w:hAnsi="Calibri" w:cs="Calibri"/>
          <w:sz w:val="21"/>
          <w:szCs w:val="21"/>
          <w:lang w:val="de-DE"/>
        </w:rPr>
        <w:fldChar w:fldCharType="end"/>
      </w:r>
      <w:r w:rsidR="00182DBF" w:rsidRPr="00EE7E44">
        <w:rPr>
          <w:rFonts w:ascii="Calibri" w:hAnsi="Calibri" w:cs="Calibri"/>
          <w:sz w:val="21"/>
          <w:szCs w:val="21"/>
          <w:lang w:val="de-DE"/>
        </w:rPr>
        <w:t xml:space="preserve">. </w:t>
      </w:r>
    </w:p>
    <w:p w14:paraId="47AFB47C" w14:textId="77777777" w:rsidR="00D065C9" w:rsidRPr="00EE7E44" w:rsidRDefault="00D065C9" w:rsidP="00D065C9">
      <w:pPr>
        <w:rPr>
          <w:rFonts w:ascii="Times New Roman" w:hAnsi="Times New Roman" w:cs="Times New Roman"/>
          <w:lang w:val="de-DE"/>
        </w:rPr>
      </w:pPr>
      <w:r w:rsidRPr="00EE7E44">
        <w:rPr>
          <w:rFonts w:ascii="Times New Roman" w:hAnsi="Times New Roman" w:cs="Times New Roman"/>
          <w:noProof/>
          <w:lang w:val="de-DE"/>
        </w:rPr>
        <w:lastRenderedPageBreak/>
        <w:drawing>
          <wp:inline distT="0" distB="0" distL="0" distR="0" wp14:anchorId="6B95F125" wp14:editId="7250FBCB">
            <wp:extent cx="5506021" cy="4228186"/>
            <wp:effectExtent l="0" t="0" r="0" b="1270"/>
            <wp:docPr id="7" name="Picture 7" descr="NNg Service Blueprin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Ng Service Blueprint Example"/>
                    <pic:cNvPicPr>
                      <a:picLocks noChangeAspect="1" noChangeArrowheads="1"/>
                    </pic:cNvPicPr>
                  </pic:nvPicPr>
                  <pic:blipFill rotWithShape="1">
                    <a:blip r:embed="rId185">
                      <a:extLst>
                        <a:ext uri="{28A0092B-C50C-407E-A947-70E740481C1C}">
                          <a14:useLocalDpi xmlns:a14="http://schemas.microsoft.com/office/drawing/2010/main" val="0"/>
                        </a:ext>
                      </a:extLst>
                    </a:blip>
                    <a:srcRect t="10489"/>
                    <a:stretch/>
                  </pic:blipFill>
                  <pic:spPr bwMode="auto">
                    <a:xfrm>
                      <a:off x="0" y="0"/>
                      <a:ext cx="5516549" cy="4236271"/>
                    </a:xfrm>
                    <a:prstGeom prst="rect">
                      <a:avLst/>
                    </a:prstGeom>
                    <a:noFill/>
                    <a:ln>
                      <a:noFill/>
                    </a:ln>
                    <a:extLst>
                      <a:ext uri="{53640926-AAD7-44D8-BBD7-CCE9431645EC}">
                        <a14:shadowObscured xmlns:a14="http://schemas.microsoft.com/office/drawing/2010/main"/>
                      </a:ext>
                    </a:extLst>
                  </pic:spPr>
                </pic:pic>
              </a:graphicData>
            </a:graphic>
          </wp:inline>
        </w:drawing>
      </w:r>
    </w:p>
    <w:p w14:paraId="3AABC972" w14:textId="7D7E8281" w:rsidR="00181699" w:rsidRPr="00EE7E44" w:rsidRDefault="00000000">
      <w:pPr>
        <w:pStyle w:val="Caption"/>
        <w:rPr>
          <w:rFonts w:ascii="Times New Roman" w:hAnsi="Times New Roman" w:cs="Times New Roman"/>
          <w:lang w:val="de-DE"/>
        </w:rPr>
      </w:pPr>
      <w:bookmarkStart w:id="109" w:name="_Ref98149341"/>
      <w:bookmarkStart w:id="110" w:name="_Toc122746017"/>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25</w:t>
      </w:r>
      <w:r w:rsidRPr="00EE7E44">
        <w:rPr>
          <w:noProof/>
          <w:lang w:val="de-DE"/>
        </w:rPr>
        <w:fldChar w:fldCharType="end"/>
      </w:r>
      <w:bookmarkEnd w:id="109"/>
      <w:r w:rsidRPr="00EE7E44">
        <w:rPr>
          <w:lang w:val="de-DE"/>
        </w:rPr>
        <w:t xml:space="preserve">: </w:t>
      </w:r>
      <w:r w:rsidR="0096166F" w:rsidRPr="00EE7E44">
        <w:rPr>
          <w:lang w:val="de-DE"/>
        </w:rPr>
        <w:t xml:space="preserve">NN/g Service Blueprint Beispiel </w:t>
      </w:r>
      <w:r w:rsidR="001F77A9" w:rsidRPr="00EE7E44">
        <w:rPr>
          <w:lang w:val="de-DE"/>
        </w:rPr>
        <w:t>(Gibbons</w:t>
      </w:r>
      <w:r w:rsidR="00D206FA" w:rsidRPr="00EE7E44">
        <w:rPr>
          <w:lang w:val="de-DE"/>
        </w:rPr>
        <w:t>, 2017)</w:t>
      </w:r>
      <w:bookmarkEnd w:id="110"/>
    </w:p>
    <w:p w14:paraId="6B5BF06E" w14:textId="77777777" w:rsidR="00D065C9" w:rsidRPr="00EE7E44" w:rsidRDefault="00D065C9" w:rsidP="00D065C9">
      <w:pPr>
        <w:rPr>
          <w:rFonts w:ascii="Times New Roman" w:hAnsi="Times New Roman" w:cs="Times New Roman"/>
          <w:lang w:val="de-DE"/>
        </w:rPr>
      </w:pPr>
      <w:r w:rsidRPr="00EE7E44">
        <w:rPr>
          <w:rFonts w:ascii="Times New Roman" w:hAnsi="Times New Roman" w:cs="Times New Roman"/>
          <w:noProof/>
          <w:lang w:val="de-DE"/>
        </w:rPr>
        <w:drawing>
          <wp:inline distT="0" distB="0" distL="0" distR="0" wp14:anchorId="27D8958E" wp14:editId="3AEE3756">
            <wp:extent cx="6008219" cy="337962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016704" cy="3384396"/>
                    </a:xfrm>
                    <a:prstGeom prst="rect">
                      <a:avLst/>
                    </a:prstGeom>
                  </pic:spPr>
                </pic:pic>
              </a:graphicData>
            </a:graphic>
          </wp:inline>
        </w:drawing>
      </w:r>
    </w:p>
    <w:p w14:paraId="412399E2" w14:textId="3C7D1276" w:rsidR="00181699" w:rsidRPr="00EE7E44" w:rsidRDefault="00000000">
      <w:pPr>
        <w:pStyle w:val="Caption"/>
        <w:rPr>
          <w:rFonts w:ascii="Times New Roman" w:hAnsi="Times New Roman" w:cs="Times New Roman"/>
          <w:lang w:val="de-DE"/>
        </w:rPr>
      </w:pPr>
      <w:bookmarkStart w:id="111" w:name="_Ref98149349"/>
      <w:bookmarkStart w:id="112" w:name="_Toc122746018"/>
      <w:r w:rsidRPr="00EE7E44">
        <w:rPr>
          <w:lang w:val="de-DE"/>
        </w:rPr>
        <w:t xml:space="preserve">Abbildung </w:t>
      </w:r>
      <w:r w:rsidRPr="00EE7E44">
        <w:rPr>
          <w:lang w:val="de-DE"/>
        </w:rPr>
        <w:fldChar w:fldCharType="begin"/>
      </w:r>
      <w:r w:rsidRPr="00EE7E44">
        <w:rPr>
          <w:lang w:val="de-DE"/>
        </w:rPr>
        <w:instrText xml:space="preserve"> SEQ Figure \* ARABIC </w:instrText>
      </w:r>
      <w:r w:rsidRPr="00EE7E44">
        <w:rPr>
          <w:lang w:val="de-DE"/>
        </w:rPr>
        <w:fldChar w:fldCharType="separate"/>
      </w:r>
      <w:r w:rsidR="00DB75EC">
        <w:rPr>
          <w:noProof/>
          <w:lang w:val="de-DE"/>
        </w:rPr>
        <w:t>26</w:t>
      </w:r>
      <w:r w:rsidRPr="00EE7E44">
        <w:rPr>
          <w:noProof/>
          <w:lang w:val="de-DE"/>
        </w:rPr>
        <w:fldChar w:fldCharType="end"/>
      </w:r>
      <w:bookmarkEnd w:id="111"/>
      <w:r w:rsidRPr="00EE7E44">
        <w:rPr>
          <w:lang w:val="de-DE"/>
        </w:rPr>
        <w:t xml:space="preserve">: Miro </w:t>
      </w:r>
      <w:r w:rsidR="001214FA" w:rsidRPr="00EE7E44">
        <w:rPr>
          <w:lang w:val="de-DE"/>
        </w:rPr>
        <w:t xml:space="preserve">Service Blueprint Beispiel </w:t>
      </w:r>
      <w:r w:rsidR="00B27E1C" w:rsidRPr="00EE7E44">
        <w:rPr>
          <w:lang w:val="de-DE"/>
        </w:rPr>
        <w:t xml:space="preserve">(Gilson, </w:t>
      </w:r>
      <w:r w:rsidR="00C478EE" w:rsidRPr="00EE7E44">
        <w:rPr>
          <w:lang w:val="de-DE"/>
        </w:rPr>
        <w:t>2020)</w:t>
      </w:r>
      <w:bookmarkEnd w:id="112"/>
    </w:p>
    <w:p w14:paraId="0DD33890" w14:textId="77777777" w:rsidR="000B5605" w:rsidRPr="00EE7E44" w:rsidRDefault="00CD3BFA" w:rsidP="00D065C9">
      <w:pPr>
        <w:rPr>
          <w:rFonts w:ascii="Times New Roman" w:hAnsi="Times New Roman" w:cs="Times New Roman"/>
          <w:lang w:val="de-DE"/>
        </w:rPr>
      </w:pPr>
      <w:r w:rsidRPr="00EE7E44">
        <w:rPr>
          <w:rFonts w:ascii="Times New Roman" w:hAnsi="Times New Roman" w:cs="Times New Roman"/>
          <w:noProof/>
          <w:lang w:val="de-DE"/>
        </w:rPr>
        <w:lastRenderedPageBreak/>
        <w:drawing>
          <wp:inline distT="0" distB="0" distL="0" distR="0" wp14:anchorId="5FCDB468" wp14:editId="718EF5A3">
            <wp:extent cx="5943600" cy="38357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87">
                      <a:extLst>
                        <a:ext uri="{28A0092B-C50C-407E-A947-70E740481C1C}">
                          <a14:useLocalDpi xmlns:a14="http://schemas.microsoft.com/office/drawing/2010/main" val="0"/>
                        </a:ext>
                      </a:extLst>
                    </a:blip>
                    <a:srcRect t="16521"/>
                    <a:stretch/>
                  </pic:blipFill>
                  <pic:spPr bwMode="auto">
                    <a:xfrm>
                      <a:off x="0" y="0"/>
                      <a:ext cx="5943600" cy="3835735"/>
                    </a:xfrm>
                    <a:prstGeom prst="rect">
                      <a:avLst/>
                    </a:prstGeom>
                    <a:noFill/>
                    <a:ln>
                      <a:noFill/>
                    </a:ln>
                    <a:extLst>
                      <a:ext uri="{53640926-AAD7-44D8-BBD7-CCE9431645EC}">
                        <a14:shadowObscured xmlns:a14="http://schemas.microsoft.com/office/drawing/2010/main"/>
                      </a:ext>
                    </a:extLst>
                  </pic:spPr>
                </pic:pic>
              </a:graphicData>
            </a:graphic>
          </wp:inline>
        </w:drawing>
      </w:r>
    </w:p>
    <w:p w14:paraId="7B2DAE65" w14:textId="1DA8BD3D" w:rsidR="00181699" w:rsidRPr="001C6559" w:rsidRDefault="00000000">
      <w:pPr>
        <w:pStyle w:val="Caption"/>
        <w:rPr>
          <w:lang w:val="en-GB"/>
        </w:rPr>
      </w:pPr>
      <w:bookmarkStart w:id="113" w:name="_Ref98149360"/>
      <w:bookmarkStart w:id="114" w:name="_Toc122746019"/>
      <w:r w:rsidRPr="001C6559">
        <w:rPr>
          <w:lang w:val="en-GB"/>
        </w:rPr>
        <w:t xml:space="preserve">Abbildung </w:t>
      </w:r>
      <w:r w:rsidRPr="00EE7E44">
        <w:rPr>
          <w:lang w:val="de-DE"/>
        </w:rPr>
        <w:fldChar w:fldCharType="begin"/>
      </w:r>
      <w:r w:rsidRPr="001C6559">
        <w:rPr>
          <w:lang w:val="en-GB"/>
        </w:rPr>
        <w:instrText xml:space="preserve"> SEQ Figure \* ARABIC </w:instrText>
      </w:r>
      <w:r w:rsidRPr="00EE7E44">
        <w:rPr>
          <w:lang w:val="de-DE"/>
        </w:rPr>
        <w:fldChar w:fldCharType="separate"/>
      </w:r>
      <w:r w:rsidR="00DB75EC">
        <w:rPr>
          <w:noProof/>
          <w:lang w:val="en-GB"/>
        </w:rPr>
        <w:t>27</w:t>
      </w:r>
      <w:r w:rsidRPr="00EE7E44">
        <w:rPr>
          <w:noProof/>
          <w:lang w:val="de-DE"/>
        </w:rPr>
        <w:fldChar w:fldCharType="end"/>
      </w:r>
      <w:bookmarkEnd w:id="113"/>
      <w:r w:rsidR="00530B69" w:rsidRPr="001C6559">
        <w:rPr>
          <w:lang w:val="en-GB"/>
        </w:rPr>
        <w:t>: Service Blueprint for Seeing Tomorrow's Services Panel (</w:t>
      </w:r>
      <w:r w:rsidR="00C159B7" w:rsidRPr="001C6559">
        <w:rPr>
          <w:lang w:val="en-GB"/>
        </w:rPr>
        <w:t xml:space="preserve">Schauer, </w:t>
      </w:r>
      <w:r w:rsidR="00FF61E6" w:rsidRPr="001C6559">
        <w:rPr>
          <w:lang w:val="en-GB"/>
        </w:rPr>
        <w:t>n.d.)</w:t>
      </w:r>
      <w:bookmarkEnd w:id="114"/>
    </w:p>
    <w:p w14:paraId="228860D7" w14:textId="77777777" w:rsidR="00181699" w:rsidRPr="00EE7E44" w:rsidRDefault="00000000">
      <w:pPr>
        <w:pStyle w:val="ID-PinkHeading"/>
        <w:numPr>
          <w:ilvl w:val="0"/>
          <w:numId w:val="23"/>
        </w:numPr>
        <w:ind w:left="0" w:firstLine="0"/>
        <w:rPr>
          <w:color w:val="5B74AF"/>
          <w:lang w:val="de-DE"/>
        </w:rPr>
      </w:pPr>
      <w:bookmarkStart w:id="115" w:name="_Toc122745947"/>
      <w:r w:rsidRPr="00EE7E44">
        <w:rPr>
          <w:color w:val="5B74AF"/>
          <w:lang w:val="de-DE"/>
        </w:rPr>
        <w:t xml:space="preserve">Statistische Websites und </w:t>
      </w:r>
      <w:r w:rsidR="009D751B" w:rsidRPr="00EE7E44">
        <w:rPr>
          <w:color w:val="5B74AF"/>
          <w:lang w:val="de-DE"/>
        </w:rPr>
        <w:t>Datenbanken</w:t>
      </w:r>
      <w:bookmarkEnd w:id="115"/>
    </w:p>
    <w:p w14:paraId="64F7CD3A" w14:textId="5E5C9EDC"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eMarketer und Insider Intelligence (Berichte über Werbung, Finanzen, Gesundheit und Technologie): </w:t>
      </w:r>
      <w:hyperlink r:id="rId188" w:history="1">
        <w:r w:rsidR="00261865" w:rsidRPr="00EE7E44">
          <w:rPr>
            <w:rStyle w:val="Hyperlink"/>
            <w:sz w:val="21"/>
            <w:szCs w:val="21"/>
            <w:lang w:val="de-DE" w:eastAsia="nl-NL"/>
          </w:rPr>
          <w:t>https://www.emarketer.com/</w:t>
        </w:r>
      </w:hyperlink>
      <w:r w:rsidR="00261865" w:rsidRPr="00EE7E44">
        <w:rPr>
          <w:color w:val="222222"/>
          <w:sz w:val="21"/>
          <w:szCs w:val="21"/>
          <w:lang w:val="de-DE" w:eastAsia="nl-NL"/>
        </w:rPr>
        <w:t xml:space="preserve"> </w:t>
      </w:r>
      <w:r w:rsidR="00497058" w:rsidRPr="00EE7E44">
        <w:rPr>
          <w:color w:val="222222"/>
          <w:sz w:val="21"/>
          <w:szCs w:val="21"/>
          <w:lang w:val="de-DE" w:eastAsia="nl-NL"/>
        </w:rPr>
        <w:t xml:space="preserve"> </w:t>
      </w:r>
      <w:r w:rsidR="00261865" w:rsidRPr="00EE7E44">
        <w:rPr>
          <w:color w:val="222222"/>
          <w:sz w:val="21"/>
          <w:szCs w:val="21"/>
          <w:lang w:val="de-DE" w:eastAsia="nl-NL"/>
        </w:rPr>
        <w:t xml:space="preserve"> </w:t>
      </w:r>
    </w:p>
    <w:p w14:paraId="118921F5" w14:textId="1E434137" w:rsidR="00181699" w:rsidRPr="00EE7E44" w:rsidRDefault="00000000">
      <w:pPr>
        <w:pStyle w:val="ListParagraph"/>
        <w:numPr>
          <w:ilvl w:val="0"/>
          <w:numId w:val="37"/>
        </w:numPr>
        <w:spacing w:after="0" w:line="240" w:lineRule="auto"/>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Euromonitor International: </w:t>
      </w:r>
      <w:hyperlink r:id="rId189" w:history="1">
        <w:r w:rsidRPr="00EE7E44">
          <w:rPr>
            <w:color w:val="0563C1"/>
            <w:u w:val="single"/>
            <w:lang w:val="de-DE" w:eastAsia="nl-NL"/>
          </w:rPr>
          <w:t>https://www.euromonitor.com/</w:t>
        </w:r>
      </w:hyperlink>
      <w:r w:rsidR="00261865" w:rsidRPr="00EE7E44">
        <w:rPr>
          <w:color w:val="0563C1"/>
          <w:u w:val="single"/>
          <w:lang w:val="de-DE" w:eastAsia="nl-NL"/>
        </w:rPr>
        <w:t xml:space="preserve"> </w:t>
      </w:r>
    </w:p>
    <w:p w14:paraId="54E87F75" w14:textId="48E23BC2" w:rsidR="00181699" w:rsidRPr="00EE7E44" w:rsidRDefault="00000000">
      <w:pPr>
        <w:pStyle w:val="ListParagraph"/>
        <w:numPr>
          <w:ilvl w:val="0"/>
          <w:numId w:val="37"/>
        </w:numPr>
        <w:spacing w:after="0" w:line="240" w:lineRule="auto"/>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Eurostat: </w:t>
      </w:r>
      <w:hyperlink r:id="rId190" w:history="1">
        <w:r w:rsidR="00261865" w:rsidRPr="00EE7E44">
          <w:rPr>
            <w:rStyle w:val="Hyperlink"/>
            <w:rFonts w:ascii="Calibri" w:eastAsia="Times New Roman" w:hAnsi="Calibri" w:cs="Calibri"/>
            <w:sz w:val="21"/>
            <w:szCs w:val="21"/>
            <w:lang w:val="de-DE" w:eastAsia="nl-NL"/>
          </w:rPr>
          <w:t>https://ec.europa.eu/eurostat/data/database</w:t>
        </w:r>
      </w:hyperlink>
      <w:r w:rsidR="00261865" w:rsidRPr="00EE7E44">
        <w:rPr>
          <w:rFonts w:ascii="Calibri" w:eastAsia="Times New Roman" w:hAnsi="Calibri" w:cs="Calibri"/>
          <w:color w:val="222222"/>
          <w:sz w:val="21"/>
          <w:szCs w:val="21"/>
          <w:lang w:val="de-DE" w:eastAsia="nl-NL"/>
        </w:rPr>
        <w:t xml:space="preserve"> </w:t>
      </w:r>
    </w:p>
    <w:p w14:paraId="766E81F8" w14:textId="4AAA822E"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Ernährungs- und Landwirtschaftsorganisation: </w:t>
      </w:r>
      <w:hyperlink r:id="rId191" w:history="1">
        <w:r w:rsidR="00261865" w:rsidRPr="00EE7E44">
          <w:rPr>
            <w:rStyle w:val="Hyperlink"/>
            <w:rFonts w:ascii="Calibri" w:eastAsia="Times New Roman" w:hAnsi="Calibri" w:cs="Calibri"/>
            <w:sz w:val="21"/>
            <w:szCs w:val="21"/>
            <w:lang w:val="de-DE" w:eastAsia="nl-NL"/>
          </w:rPr>
          <w:t>http://www.fao.org/</w:t>
        </w:r>
      </w:hyperlink>
      <w:r w:rsidR="00261865" w:rsidRPr="00EE7E44">
        <w:rPr>
          <w:rFonts w:ascii="Calibri" w:eastAsia="Times New Roman" w:hAnsi="Calibri" w:cs="Calibri"/>
          <w:color w:val="222222"/>
          <w:sz w:val="21"/>
          <w:szCs w:val="21"/>
          <w:lang w:val="de-DE" w:eastAsia="nl-NL"/>
        </w:rPr>
        <w:t xml:space="preserve"> </w:t>
      </w:r>
    </w:p>
    <w:p w14:paraId="087CF877" w14:textId="12DE53EC"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GapMinder (globale Statistiken): </w:t>
      </w:r>
      <w:hyperlink r:id="rId192" w:history="1">
        <w:r w:rsidRPr="00EE7E44">
          <w:rPr>
            <w:rFonts w:ascii="Calibri" w:eastAsia="Times New Roman" w:hAnsi="Calibri" w:cs="Calibri"/>
            <w:color w:val="222222"/>
            <w:sz w:val="21"/>
            <w:szCs w:val="21"/>
            <w:lang w:val="de-DE" w:eastAsia="nl-NL"/>
          </w:rPr>
          <w:t>https://www.gapminder.org/</w:t>
        </w:r>
      </w:hyperlink>
      <w:r w:rsidR="00261865" w:rsidRPr="00EE7E44">
        <w:rPr>
          <w:rFonts w:ascii="Calibri" w:eastAsia="Times New Roman" w:hAnsi="Calibri" w:cs="Calibri"/>
          <w:color w:val="222222"/>
          <w:sz w:val="21"/>
          <w:szCs w:val="21"/>
          <w:lang w:val="de-DE" w:eastAsia="nl-NL"/>
        </w:rPr>
        <w:t xml:space="preserve"> </w:t>
      </w:r>
    </w:p>
    <w:p w14:paraId="3D5499F7" w14:textId="1E28C458" w:rsidR="00181699" w:rsidRPr="001C6559" w:rsidRDefault="00000000">
      <w:pPr>
        <w:pStyle w:val="ListParagraph"/>
        <w:numPr>
          <w:ilvl w:val="0"/>
          <w:numId w:val="37"/>
        </w:numPr>
        <w:spacing w:after="0" w:line="240" w:lineRule="auto"/>
        <w:rPr>
          <w:rFonts w:ascii="Calibri" w:eastAsia="Times New Roman" w:hAnsi="Calibri" w:cs="Calibri"/>
          <w:color w:val="222222"/>
          <w:sz w:val="21"/>
          <w:szCs w:val="21"/>
          <w:lang w:val="en-GB" w:eastAsia="nl-NL"/>
        </w:rPr>
      </w:pPr>
      <w:r w:rsidRPr="001C6559">
        <w:rPr>
          <w:rFonts w:ascii="Calibri" w:eastAsia="Times New Roman" w:hAnsi="Calibri" w:cs="Calibri"/>
          <w:color w:val="222222"/>
          <w:sz w:val="21"/>
          <w:szCs w:val="21"/>
          <w:lang w:val="en-GB" w:eastAsia="nl-NL"/>
        </w:rPr>
        <w:t xml:space="preserve">Global Entrepreneurship Monitor: </w:t>
      </w:r>
      <w:hyperlink r:id="rId193" w:history="1">
        <w:r w:rsidR="00261865" w:rsidRPr="001C6559">
          <w:rPr>
            <w:rStyle w:val="Hyperlink"/>
            <w:rFonts w:ascii="Calibri" w:eastAsia="Times New Roman" w:hAnsi="Calibri" w:cs="Calibri"/>
            <w:sz w:val="21"/>
            <w:szCs w:val="21"/>
            <w:lang w:val="en-GB" w:eastAsia="nl-NL"/>
          </w:rPr>
          <w:t>https://www.gemconsortium.org/</w:t>
        </w:r>
      </w:hyperlink>
      <w:r w:rsidR="00261865" w:rsidRPr="001C6559">
        <w:rPr>
          <w:rFonts w:ascii="Calibri" w:eastAsia="Times New Roman" w:hAnsi="Calibri" w:cs="Calibri"/>
          <w:color w:val="222222"/>
          <w:sz w:val="21"/>
          <w:szCs w:val="21"/>
          <w:lang w:val="en-GB" w:eastAsia="nl-NL"/>
        </w:rPr>
        <w:t xml:space="preserve"> </w:t>
      </w:r>
    </w:p>
    <w:p w14:paraId="71A35D10" w14:textId="7D22BE11" w:rsidR="00181699" w:rsidRPr="00EE7E44" w:rsidRDefault="00000000">
      <w:pPr>
        <w:pStyle w:val="ListParagraph"/>
        <w:numPr>
          <w:ilvl w:val="0"/>
          <w:numId w:val="37"/>
        </w:numPr>
        <w:spacing w:after="0" w:line="240" w:lineRule="auto"/>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Globaler Innovationsindex 2021: </w:t>
      </w:r>
      <w:hyperlink r:id="rId194" w:history="1">
        <w:r w:rsidRPr="00EE7E44">
          <w:rPr>
            <w:color w:val="0563C1"/>
            <w:u w:val="single"/>
            <w:lang w:val="de-DE" w:eastAsia="nl-NL"/>
          </w:rPr>
          <w:t>https://www.wipo.int/edocs/pubdocs/en/wipo_pub_gii_2021.pdf</w:t>
        </w:r>
      </w:hyperlink>
      <w:r w:rsidR="00261865" w:rsidRPr="00EE7E44">
        <w:rPr>
          <w:color w:val="0563C1"/>
          <w:u w:val="single"/>
          <w:lang w:val="de-DE" w:eastAsia="nl-NL"/>
        </w:rPr>
        <w:t xml:space="preserve"> </w:t>
      </w:r>
    </w:p>
    <w:p w14:paraId="233621D4" w14:textId="38E28EEF" w:rsidR="00181699" w:rsidRPr="00EE7E44" w:rsidRDefault="00000000">
      <w:pPr>
        <w:pStyle w:val="ListParagraph"/>
        <w:numPr>
          <w:ilvl w:val="0"/>
          <w:numId w:val="37"/>
        </w:numPr>
        <w:spacing w:after="0" w:line="240" w:lineRule="auto"/>
        <w:rPr>
          <w:rFonts w:eastAsia="Times New Roman" w:cstheme="minorHAnsi"/>
          <w:color w:val="222222"/>
          <w:sz w:val="21"/>
          <w:szCs w:val="21"/>
          <w:lang w:val="de-DE" w:eastAsia="nl-NL"/>
        </w:rPr>
      </w:pPr>
      <w:r w:rsidRPr="00EE7E44">
        <w:rPr>
          <w:rFonts w:eastAsia="Times New Roman" w:cstheme="minorHAnsi"/>
          <w:color w:val="222222"/>
          <w:sz w:val="21"/>
          <w:szCs w:val="21"/>
          <w:lang w:val="de-DE" w:eastAsia="nl-NL"/>
        </w:rPr>
        <w:t xml:space="preserve">Globaler Innovationsindex: </w:t>
      </w:r>
      <w:hyperlink r:id="rId195" w:history="1">
        <w:r w:rsidRPr="00EE7E44">
          <w:rPr>
            <w:rFonts w:cstheme="minorHAnsi"/>
            <w:color w:val="0563C1"/>
            <w:sz w:val="21"/>
            <w:szCs w:val="21"/>
            <w:u w:val="single"/>
            <w:lang w:val="de-DE" w:eastAsia="nl-NL"/>
          </w:rPr>
          <w:t>https://tcdata360.worldbank.org/indicators/3aa2eb70?country=BRA&amp;indicator=40711&amp;viz=line_chart&amp;years=2013,2020</w:t>
        </w:r>
      </w:hyperlink>
      <w:r w:rsidR="00261865" w:rsidRPr="00EE7E44">
        <w:rPr>
          <w:rFonts w:cstheme="minorHAnsi"/>
          <w:color w:val="0563C1"/>
          <w:sz w:val="21"/>
          <w:szCs w:val="21"/>
          <w:u w:val="single"/>
          <w:lang w:val="de-DE" w:eastAsia="nl-NL"/>
        </w:rPr>
        <w:t xml:space="preserve"> </w:t>
      </w:r>
    </w:p>
    <w:p w14:paraId="6EBC94F5" w14:textId="66922AEF"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hyperlink r:id="rId196" w:tgtFrame="_blank" w:history="1">
        <w:r w:rsidR="004E4C6B" w:rsidRPr="00EE7E44">
          <w:rPr>
            <w:rFonts w:ascii="Calibri" w:eastAsia="Times New Roman" w:hAnsi="Calibri" w:cs="Calibri"/>
            <w:color w:val="222222"/>
            <w:sz w:val="21"/>
            <w:szCs w:val="21"/>
            <w:lang w:val="de-DE" w:eastAsia="nl-NL"/>
          </w:rPr>
          <w:t xml:space="preserve">Öffentliche Daten von Google: </w:t>
        </w:r>
      </w:hyperlink>
      <w:hyperlink r:id="rId197" w:history="1">
        <w:r w:rsidR="004E4C6B" w:rsidRPr="00EE7E44">
          <w:rPr>
            <w:rFonts w:ascii="Calibri" w:eastAsia="Times New Roman" w:hAnsi="Calibri" w:cs="Calibri"/>
            <w:color w:val="0563C1"/>
            <w:sz w:val="21"/>
            <w:szCs w:val="21"/>
            <w:u w:val="single"/>
            <w:lang w:val="de-DE" w:eastAsia="nl-NL"/>
          </w:rPr>
          <w:t>https://www.google.com/publicdata/directory</w:t>
        </w:r>
      </w:hyperlink>
      <w:r w:rsidR="00261865" w:rsidRPr="00EE7E44">
        <w:rPr>
          <w:rFonts w:ascii="Calibri" w:eastAsia="Times New Roman" w:hAnsi="Calibri" w:cs="Calibri"/>
          <w:color w:val="222222"/>
          <w:sz w:val="21"/>
          <w:szCs w:val="21"/>
          <w:lang w:val="de-DE" w:eastAsia="nl-NL"/>
        </w:rPr>
        <w:t xml:space="preserve"> </w:t>
      </w:r>
    </w:p>
    <w:p w14:paraId="53AB7E21" w14:textId="1085F0F0"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HubSpot Research (Marketing- und Unternehmensforschung, basierend auf SEO, Analytik, Inhalt und E-Mail-Marketing-Gewohnheiten): </w:t>
      </w:r>
      <w:hyperlink r:id="rId198" w:history="1">
        <w:r w:rsidRPr="00EE7E44">
          <w:rPr>
            <w:color w:val="0563C1"/>
            <w:sz w:val="21"/>
            <w:szCs w:val="21"/>
            <w:u w:val="single"/>
            <w:lang w:val="de-DE" w:eastAsia="nl-NL"/>
          </w:rPr>
          <w:t>https://research.hubspot.com/charts/topic/sales-and-marketing</w:t>
        </w:r>
      </w:hyperlink>
      <w:r w:rsidR="00261865" w:rsidRPr="00EE7E44">
        <w:rPr>
          <w:color w:val="0563C1"/>
          <w:sz w:val="21"/>
          <w:szCs w:val="21"/>
          <w:u w:val="single"/>
          <w:lang w:val="de-DE" w:eastAsia="nl-NL"/>
        </w:rPr>
        <w:t xml:space="preserve"> </w:t>
      </w:r>
    </w:p>
    <w:p w14:paraId="75128D07" w14:textId="56990312"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eastAsia="Times New Roman" w:cstheme="minorHAnsi"/>
          <w:color w:val="222222"/>
          <w:sz w:val="21"/>
          <w:szCs w:val="21"/>
          <w:lang w:val="de-DE" w:eastAsia="nl-NL"/>
        </w:rPr>
        <w:t xml:space="preserve">Internationale </w:t>
      </w:r>
      <w:r w:rsidRPr="00EE7E44">
        <w:rPr>
          <w:rFonts w:ascii="Calibri" w:eastAsia="Times New Roman" w:hAnsi="Calibri" w:cs="Calibri"/>
          <w:color w:val="222222"/>
          <w:sz w:val="21"/>
          <w:szCs w:val="21"/>
          <w:lang w:val="de-DE" w:eastAsia="nl-NL"/>
        </w:rPr>
        <w:t xml:space="preserve">Energieagentur: </w:t>
      </w:r>
      <w:hyperlink r:id="rId199" w:history="1">
        <w:r w:rsidR="00261865" w:rsidRPr="00EE7E44">
          <w:rPr>
            <w:rStyle w:val="Hyperlink"/>
            <w:rFonts w:ascii="Calibri" w:eastAsia="Times New Roman" w:hAnsi="Calibri" w:cs="Calibri"/>
            <w:sz w:val="21"/>
            <w:szCs w:val="21"/>
            <w:lang w:val="de-DE" w:eastAsia="nl-NL"/>
          </w:rPr>
          <w:t>http://www.iea.org/</w:t>
        </w:r>
      </w:hyperlink>
      <w:r w:rsidR="00261865" w:rsidRPr="00EE7E44">
        <w:rPr>
          <w:rFonts w:ascii="Calibri" w:eastAsia="Times New Roman" w:hAnsi="Calibri" w:cs="Calibri"/>
          <w:color w:val="222222"/>
          <w:sz w:val="21"/>
          <w:szCs w:val="21"/>
          <w:lang w:val="de-DE" w:eastAsia="nl-NL"/>
        </w:rPr>
        <w:t xml:space="preserve"> </w:t>
      </w:r>
    </w:p>
    <w:p w14:paraId="63B94BF6" w14:textId="34F039B3"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Internationale Arbeitsorganisation: </w:t>
      </w:r>
      <w:hyperlink r:id="rId200" w:history="1">
        <w:r w:rsidR="00261865" w:rsidRPr="00EE7E44">
          <w:rPr>
            <w:rStyle w:val="Hyperlink"/>
            <w:rFonts w:ascii="Calibri" w:eastAsia="Times New Roman" w:hAnsi="Calibri" w:cs="Calibri"/>
            <w:sz w:val="21"/>
            <w:szCs w:val="21"/>
            <w:lang w:val="de-DE" w:eastAsia="nl-NL"/>
          </w:rPr>
          <w:t>https://www.ilo.org/global/lang--en/index.htm</w:t>
        </w:r>
      </w:hyperlink>
      <w:r w:rsidR="00261865" w:rsidRPr="00EE7E44">
        <w:rPr>
          <w:rFonts w:ascii="Calibri" w:eastAsia="Times New Roman" w:hAnsi="Calibri" w:cs="Calibri"/>
          <w:color w:val="222222"/>
          <w:sz w:val="21"/>
          <w:szCs w:val="21"/>
          <w:lang w:val="de-DE" w:eastAsia="nl-NL"/>
        </w:rPr>
        <w:t xml:space="preserve"> </w:t>
      </w:r>
    </w:p>
    <w:p w14:paraId="56A41779" w14:textId="52BD33B3"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Internationale Arbeitsorganisation: ILOSTAT-Datenbank: </w:t>
      </w:r>
      <w:hyperlink r:id="rId201" w:history="1">
        <w:r w:rsidR="00261865" w:rsidRPr="00EE7E44">
          <w:rPr>
            <w:rStyle w:val="Hyperlink"/>
            <w:rFonts w:ascii="Calibri" w:eastAsia="Times New Roman" w:hAnsi="Calibri" w:cs="Calibri"/>
            <w:sz w:val="21"/>
            <w:szCs w:val="21"/>
            <w:lang w:val="de-DE" w:eastAsia="nl-NL"/>
          </w:rPr>
          <w:t>https://www.ilo.org/ilostat/</w:t>
        </w:r>
      </w:hyperlink>
      <w:r w:rsidR="00261865" w:rsidRPr="00EE7E44">
        <w:rPr>
          <w:rFonts w:ascii="Calibri" w:eastAsia="Times New Roman" w:hAnsi="Calibri" w:cs="Calibri"/>
          <w:color w:val="222222"/>
          <w:sz w:val="21"/>
          <w:szCs w:val="21"/>
          <w:lang w:val="de-DE" w:eastAsia="nl-NL"/>
        </w:rPr>
        <w:t xml:space="preserve"> </w:t>
      </w:r>
    </w:p>
    <w:p w14:paraId="70256781" w14:textId="4BC8B2CB"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Internationaler Währungsfonds: </w:t>
      </w:r>
      <w:hyperlink r:id="rId202" w:history="1">
        <w:r w:rsidR="00261865" w:rsidRPr="00EE7E44">
          <w:rPr>
            <w:rStyle w:val="Hyperlink"/>
            <w:rFonts w:ascii="Calibri" w:eastAsia="Times New Roman" w:hAnsi="Calibri" w:cs="Calibri"/>
            <w:sz w:val="21"/>
            <w:szCs w:val="21"/>
            <w:lang w:val="de-DE" w:eastAsia="nl-NL"/>
          </w:rPr>
          <w:t>https://www.imf.org/en/Data</w:t>
        </w:r>
      </w:hyperlink>
      <w:r w:rsidR="00261865" w:rsidRPr="00EE7E44">
        <w:rPr>
          <w:rFonts w:ascii="Calibri" w:eastAsia="Times New Roman" w:hAnsi="Calibri" w:cs="Calibri"/>
          <w:color w:val="222222"/>
          <w:sz w:val="21"/>
          <w:szCs w:val="21"/>
          <w:lang w:val="de-DE" w:eastAsia="nl-NL"/>
        </w:rPr>
        <w:t xml:space="preserve"> </w:t>
      </w:r>
    </w:p>
    <w:p w14:paraId="6600A4F1" w14:textId="1E9832B4"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hyperlink r:id="rId203" w:tgtFrame="_blank" w:history="1">
        <w:r w:rsidR="004E4C6B" w:rsidRPr="00EE7E44">
          <w:rPr>
            <w:rFonts w:ascii="Calibri" w:eastAsia="Times New Roman" w:hAnsi="Calibri" w:cs="Calibri"/>
            <w:color w:val="222222"/>
            <w:sz w:val="21"/>
            <w:szCs w:val="21"/>
            <w:lang w:val="de-DE" w:eastAsia="nl-NL"/>
          </w:rPr>
          <w:t xml:space="preserve">Internationale Fernmeldeunion: </w:t>
        </w:r>
      </w:hyperlink>
      <w:hyperlink r:id="rId204" w:history="1">
        <w:r w:rsidR="00261865" w:rsidRPr="00EE7E44">
          <w:rPr>
            <w:rStyle w:val="Hyperlink"/>
            <w:rFonts w:ascii="Calibri" w:eastAsia="Times New Roman" w:hAnsi="Calibri" w:cs="Calibri"/>
            <w:sz w:val="21"/>
            <w:szCs w:val="21"/>
            <w:lang w:val="de-DE" w:eastAsia="nl-NL"/>
          </w:rPr>
          <w:t>https://www.itu.int/itu-d/sites/statistics/</w:t>
        </w:r>
      </w:hyperlink>
    </w:p>
    <w:p w14:paraId="41C48CBD" w14:textId="1ECAA4E2"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lastRenderedPageBreak/>
        <w:t xml:space="preserve">Knoema (Suchmaschine, die eine Sammlung von öffentlichen, privaten und alternativen Daten kombiniert): </w:t>
      </w:r>
      <w:hyperlink r:id="rId205" w:history="1">
        <w:r w:rsidRPr="00EE7E44">
          <w:rPr>
            <w:rFonts w:ascii="Calibri" w:eastAsia="Times New Roman" w:hAnsi="Calibri" w:cs="Calibri"/>
            <w:color w:val="0563C1"/>
            <w:sz w:val="21"/>
            <w:szCs w:val="21"/>
            <w:u w:val="single"/>
            <w:lang w:val="de-DE" w:eastAsia="nl-NL"/>
          </w:rPr>
          <w:t>https://knoema.com/</w:t>
        </w:r>
      </w:hyperlink>
      <w:r w:rsidR="00261865" w:rsidRPr="00EE7E44">
        <w:rPr>
          <w:rFonts w:ascii="Calibri" w:eastAsia="Times New Roman" w:hAnsi="Calibri" w:cs="Calibri"/>
          <w:color w:val="0563C1"/>
          <w:sz w:val="21"/>
          <w:szCs w:val="21"/>
          <w:u w:val="single"/>
          <w:lang w:val="de-DE" w:eastAsia="nl-NL"/>
        </w:rPr>
        <w:t xml:space="preserve"> </w:t>
      </w:r>
    </w:p>
    <w:p w14:paraId="2C580AAC" w14:textId="5F244173" w:rsidR="00181699" w:rsidRPr="00EE7E44" w:rsidRDefault="00000000">
      <w:pPr>
        <w:pStyle w:val="ListParagraph"/>
        <w:numPr>
          <w:ilvl w:val="0"/>
          <w:numId w:val="37"/>
        </w:numPr>
        <w:spacing w:after="0" w:line="240" w:lineRule="auto"/>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Websites der nationalen Statistikämter: </w:t>
      </w:r>
      <w:hyperlink r:id="rId206" w:history="1">
        <w:r w:rsidRPr="00EE7E44">
          <w:rPr>
            <w:color w:val="0563C1"/>
            <w:u w:val="single"/>
            <w:lang w:val="de-DE" w:eastAsia="nl-NL"/>
          </w:rPr>
          <w:t>https://unstats.un.org/home/nso_sites/</w:t>
        </w:r>
      </w:hyperlink>
      <w:r w:rsidR="00261865" w:rsidRPr="00EE7E44">
        <w:rPr>
          <w:color w:val="0563C1"/>
          <w:u w:val="single"/>
          <w:lang w:val="de-DE" w:eastAsia="nl-NL"/>
        </w:rPr>
        <w:t xml:space="preserve"> </w:t>
      </w:r>
    </w:p>
    <w:p w14:paraId="489E446C" w14:textId="07773DD7"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NationMaster (Branchenstatistiken für Markttrends und -größen): </w:t>
      </w:r>
      <w:hyperlink r:id="rId207" w:history="1">
        <w:r w:rsidR="00261865" w:rsidRPr="00EE7E44">
          <w:rPr>
            <w:rStyle w:val="Hyperlink"/>
            <w:rFonts w:ascii="Calibri" w:eastAsia="Times New Roman" w:hAnsi="Calibri" w:cs="Calibri"/>
            <w:sz w:val="21"/>
            <w:szCs w:val="21"/>
            <w:lang w:val="de-DE" w:eastAsia="nl-NL"/>
          </w:rPr>
          <w:t>https://www.nationmaster.com/</w:t>
        </w:r>
      </w:hyperlink>
      <w:r w:rsidR="00261865" w:rsidRPr="00EE7E44">
        <w:rPr>
          <w:rFonts w:ascii="Calibri" w:eastAsia="Times New Roman" w:hAnsi="Calibri" w:cs="Calibri"/>
          <w:color w:val="222222"/>
          <w:sz w:val="21"/>
          <w:szCs w:val="21"/>
          <w:lang w:val="de-DE" w:eastAsia="nl-NL"/>
        </w:rPr>
        <w:t xml:space="preserve"> </w:t>
      </w:r>
    </w:p>
    <w:p w14:paraId="7AB3B833" w14:textId="56069106"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Organisation für wirtschaftliche Zusammenarbeit und Entwicklung: </w:t>
      </w:r>
      <w:hyperlink r:id="rId208" w:history="1">
        <w:r w:rsidRPr="00EE7E44">
          <w:rPr>
            <w:color w:val="0563C1"/>
            <w:u w:val="single"/>
            <w:lang w:val="de-DE" w:eastAsia="nl-NL"/>
          </w:rPr>
          <w:t>https://data.oecd.org/</w:t>
        </w:r>
      </w:hyperlink>
      <w:r w:rsidR="00261865" w:rsidRPr="00EE7E44">
        <w:rPr>
          <w:color w:val="0563C1"/>
          <w:u w:val="single"/>
          <w:lang w:val="de-DE" w:eastAsia="nl-NL"/>
        </w:rPr>
        <w:t xml:space="preserve"> </w:t>
      </w:r>
    </w:p>
    <w:p w14:paraId="5BAE7BFB" w14:textId="084C2B88" w:rsidR="00181699" w:rsidRPr="001C6559" w:rsidRDefault="00000000">
      <w:pPr>
        <w:numPr>
          <w:ilvl w:val="0"/>
          <w:numId w:val="37"/>
        </w:numPr>
        <w:shd w:val="clear" w:color="auto" w:fill="FFFFFF"/>
        <w:spacing w:after="0" w:line="334" w:lineRule="atLeast"/>
        <w:rPr>
          <w:rFonts w:ascii="Calibri" w:eastAsia="Times New Roman" w:hAnsi="Calibri" w:cs="Calibri"/>
          <w:color w:val="222222"/>
          <w:sz w:val="21"/>
          <w:szCs w:val="21"/>
          <w:lang w:val="en-GB" w:eastAsia="nl-NL"/>
        </w:rPr>
      </w:pPr>
      <w:r w:rsidRPr="001C6559">
        <w:rPr>
          <w:rFonts w:ascii="Calibri" w:eastAsia="Times New Roman" w:hAnsi="Calibri" w:cs="Calibri"/>
          <w:color w:val="222222"/>
          <w:sz w:val="21"/>
          <w:szCs w:val="21"/>
          <w:lang w:val="en-GB" w:eastAsia="nl-NL"/>
        </w:rPr>
        <w:t xml:space="preserve">Statistica: </w:t>
      </w:r>
      <w:hyperlink r:id="rId209" w:history="1">
        <w:r w:rsidR="00261865" w:rsidRPr="001C6559">
          <w:rPr>
            <w:rStyle w:val="Hyperlink"/>
            <w:rFonts w:ascii="Calibri" w:eastAsia="Times New Roman" w:hAnsi="Calibri" w:cs="Calibri"/>
            <w:sz w:val="21"/>
            <w:szCs w:val="21"/>
            <w:lang w:val="en-GB" w:eastAsia="nl-NL"/>
          </w:rPr>
          <w:t>https://www.statista.com/</w:t>
        </w:r>
      </w:hyperlink>
      <w:r w:rsidR="00261865" w:rsidRPr="001C6559">
        <w:rPr>
          <w:rFonts w:ascii="Calibri" w:eastAsia="Times New Roman" w:hAnsi="Calibri" w:cs="Calibri"/>
          <w:color w:val="222222"/>
          <w:sz w:val="21"/>
          <w:szCs w:val="21"/>
          <w:lang w:val="en-GB" w:eastAsia="nl-NL"/>
        </w:rPr>
        <w:t xml:space="preserve"> </w:t>
      </w:r>
    </w:p>
    <w:p w14:paraId="4FD724F9" w14:textId="23D3F84D" w:rsidR="00181699" w:rsidRPr="00EE7E44" w:rsidRDefault="00000000">
      <w:pPr>
        <w:pStyle w:val="ListParagraph"/>
        <w:numPr>
          <w:ilvl w:val="0"/>
          <w:numId w:val="37"/>
        </w:numPr>
        <w:spacing w:after="0" w:line="240" w:lineRule="auto"/>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Statistik Niederlande: </w:t>
      </w:r>
      <w:hyperlink r:id="rId210" w:history="1">
        <w:r w:rsidRPr="00EE7E44">
          <w:rPr>
            <w:color w:val="0563C1"/>
            <w:u w:val="single"/>
            <w:lang w:val="de-DE" w:eastAsia="nl-NL"/>
          </w:rPr>
          <w:t>https://www.cbs.nl/en-gb</w:t>
        </w:r>
      </w:hyperlink>
      <w:r w:rsidR="00261865" w:rsidRPr="00EE7E44">
        <w:rPr>
          <w:color w:val="0563C1"/>
          <w:u w:val="single"/>
          <w:lang w:val="de-DE" w:eastAsia="nl-NL"/>
        </w:rPr>
        <w:t xml:space="preserve"> </w:t>
      </w:r>
    </w:p>
    <w:p w14:paraId="0BB247AA" w14:textId="2D839D90" w:rsidR="00181699" w:rsidRPr="00EE7E44" w:rsidRDefault="00000000">
      <w:pPr>
        <w:pStyle w:val="ListParagraph"/>
        <w:numPr>
          <w:ilvl w:val="0"/>
          <w:numId w:val="37"/>
        </w:numPr>
        <w:spacing w:after="0" w:line="240" w:lineRule="auto"/>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Statline: </w:t>
      </w:r>
      <w:hyperlink r:id="rId211" w:history="1">
        <w:r w:rsidR="00261865" w:rsidRPr="00EE7E44">
          <w:rPr>
            <w:rStyle w:val="Hyperlink"/>
            <w:lang w:val="de-DE" w:eastAsia="nl-NL"/>
          </w:rPr>
          <w:t>https://opendata.cbs.nl/statline/#/CBS/en/navigatieScherm/thema</w:t>
        </w:r>
      </w:hyperlink>
    </w:p>
    <w:p w14:paraId="51740B1D" w14:textId="5259B227"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hyperlink r:id="rId212" w:tgtFrame="_blank" w:history="1">
        <w:r w:rsidR="004E4C6B" w:rsidRPr="00EE7E44">
          <w:rPr>
            <w:rFonts w:ascii="Calibri" w:eastAsia="Times New Roman" w:hAnsi="Calibri" w:cs="Calibri"/>
            <w:color w:val="222222"/>
            <w:sz w:val="21"/>
            <w:szCs w:val="21"/>
            <w:lang w:val="de-DE" w:eastAsia="nl-NL"/>
          </w:rPr>
          <w:t xml:space="preserve">Die Welthandelsorganisation (WTO): </w:t>
        </w:r>
      </w:hyperlink>
      <w:hyperlink r:id="rId213" w:history="1">
        <w:r w:rsidR="00261865" w:rsidRPr="00EE7E44">
          <w:rPr>
            <w:rStyle w:val="Hyperlink"/>
            <w:rFonts w:ascii="Calibri" w:eastAsia="Times New Roman" w:hAnsi="Calibri" w:cs="Calibri"/>
            <w:sz w:val="21"/>
            <w:szCs w:val="21"/>
            <w:lang w:val="de-DE" w:eastAsia="nl-NL"/>
          </w:rPr>
          <w:t>https://www.wto.org</w:t>
        </w:r>
      </w:hyperlink>
      <w:r w:rsidR="00261865" w:rsidRPr="00EE7E44">
        <w:rPr>
          <w:rFonts w:ascii="Calibri" w:eastAsia="Times New Roman" w:hAnsi="Calibri" w:cs="Calibri"/>
          <w:color w:val="222222"/>
          <w:sz w:val="21"/>
          <w:szCs w:val="21"/>
          <w:lang w:val="de-DE" w:eastAsia="nl-NL"/>
        </w:rPr>
        <w:t xml:space="preserve"> </w:t>
      </w:r>
      <w:r w:rsidR="004E4C6B" w:rsidRPr="00EE7E44">
        <w:rPr>
          <w:rFonts w:ascii="Calibri" w:eastAsia="Times New Roman" w:hAnsi="Calibri" w:cs="Calibri"/>
          <w:color w:val="222222"/>
          <w:sz w:val="21"/>
          <w:szCs w:val="21"/>
          <w:lang w:val="de-DE" w:eastAsia="nl-NL"/>
        </w:rPr>
        <w:t xml:space="preserve">/ oder </w:t>
      </w:r>
      <w:r w:rsidR="00261865" w:rsidRPr="00EE7E44">
        <w:rPr>
          <w:rFonts w:ascii="Calibri" w:eastAsia="Times New Roman" w:hAnsi="Calibri" w:cs="Calibri"/>
          <w:color w:val="222222"/>
          <w:sz w:val="21"/>
          <w:szCs w:val="21"/>
          <w:lang w:val="de-DE" w:eastAsia="nl-NL"/>
        </w:rPr>
        <w:t xml:space="preserve"> </w:t>
      </w:r>
      <w:hyperlink r:id="rId214" w:history="1">
        <w:r w:rsidR="00261865" w:rsidRPr="00EE7E44">
          <w:rPr>
            <w:rStyle w:val="Hyperlink"/>
            <w:rFonts w:ascii="Calibri" w:eastAsia="Times New Roman" w:hAnsi="Calibri" w:cs="Calibri"/>
            <w:sz w:val="21"/>
            <w:szCs w:val="21"/>
            <w:lang w:val="de-DE" w:eastAsia="nl-NL"/>
          </w:rPr>
          <w:t>https://www.wto.org/english/res_e/statis_e/statis_e.htm</w:t>
        </w:r>
      </w:hyperlink>
      <w:r w:rsidR="00261865" w:rsidRPr="00EE7E44">
        <w:rPr>
          <w:rFonts w:ascii="Calibri" w:eastAsia="Times New Roman" w:hAnsi="Calibri" w:cs="Calibri"/>
          <w:color w:val="222222"/>
          <w:sz w:val="21"/>
          <w:szCs w:val="21"/>
          <w:lang w:val="de-DE" w:eastAsia="nl-NL"/>
        </w:rPr>
        <w:t xml:space="preserve"> </w:t>
      </w:r>
    </w:p>
    <w:p w14:paraId="6BDB46E0" w14:textId="3E87C8B0"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UN-Wirtschaftskommission für Europa (UNECE) Statistische Abteilung: </w:t>
      </w:r>
      <w:hyperlink r:id="rId215" w:history="1">
        <w:r w:rsidR="00261865" w:rsidRPr="00EE7E44">
          <w:rPr>
            <w:rStyle w:val="Hyperlink"/>
            <w:rFonts w:ascii="Calibri" w:eastAsia="Times New Roman" w:hAnsi="Calibri" w:cs="Calibri"/>
            <w:sz w:val="21"/>
            <w:szCs w:val="21"/>
            <w:lang w:val="de-DE" w:eastAsia="nl-NL"/>
          </w:rPr>
          <w:t>https://w3.unece.org/PXWeb/en</w:t>
        </w:r>
      </w:hyperlink>
      <w:r w:rsidR="00261865" w:rsidRPr="00EE7E44">
        <w:rPr>
          <w:rFonts w:ascii="Calibri" w:eastAsia="Times New Roman" w:hAnsi="Calibri" w:cs="Calibri"/>
          <w:color w:val="222222"/>
          <w:sz w:val="21"/>
          <w:szCs w:val="21"/>
          <w:lang w:val="de-DE" w:eastAsia="nl-NL"/>
        </w:rPr>
        <w:t xml:space="preserve"> </w:t>
      </w:r>
    </w:p>
    <w:p w14:paraId="563AFC6E" w14:textId="7C185A67"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Statistiken der UN-Organisation für industrielle Entwicklung: </w:t>
      </w:r>
      <w:hyperlink r:id="rId216" w:history="1">
        <w:r w:rsidR="00261865" w:rsidRPr="00EE7E44">
          <w:rPr>
            <w:rStyle w:val="Hyperlink"/>
            <w:rFonts w:ascii="Calibri" w:eastAsia="Times New Roman" w:hAnsi="Calibri" w:cs="Calibri"/>
            <w:sz w:val="21"/>
            <w:szCs w:val="21"/>
            <w:lang w:val="de-DE" w:eastAsia="nl-NL"/>
          </w:rPr>
          <w:t>https://www.unido.org/researchers/statistical-databases</w:t>
        </w:r>
      </w:hyperlink>
      <w:r w:rsidR="00261865" w:rsidRPr="00EE7E44">
        <w:rPr>
          <w:rFonts w:ascii="Calibri" w:eastAsia="Times New Roman" w:hAnsi="Calibri" w:cs="Calibri"/>
          <w:color w:val="222222"/>
          <w:sz w:val="21"/>
          <w:szCs w:val="21"/>
          <w:lang w:val="de-DE" w:eastAsia="nl-NL"/>
        </w:rPr>
        <w:t xml:space="preserve"> </w:t>
      </w:r>
    </w:p>
    <w:p w14:paraId="2FF2E7F2" w14:textId="69D2D8E3" w:rsidR="00181699" w:rsidRPr="00EE7E44" w:rsidRDefault="00000000">
      <w:pPr>
        <w:pStyle w:val="ListParagraph"/>
        <w:numPr>
          <w:ilvl w:val="0"/>
          <w:numId w:val="37"/>
        </w:numPr>
        <w:spacing w:after="0" w:line="240" w:lineRule="auto"/>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Statistische Abteilung der Vereinten Nationen: </w:t>
      </w:r>
      <w:hyperlink r:id="rId217" w:history="1">
        <w:r w:rsidRPr="00EE7E44">
          <w:rPr>
            <w:color w:val="0563C1"/>
            <w:u w:val="single"/>
            <w:lang w:val="de-DE" w:eastAsia="nl-NL"/>
          </w:rPr>
          <w:t>https://unstats.un.org/home/</w:t>
        </w:r>
      </w:hyperlink>
      <w:r w:rsidR="00261865" w:rsidRPr="00EE7E44">
        <w:rPr>
          <w:color w:val="0563C1"/>
          <w:u w:val="single"/>
          <w:lang w:val="de-DE" w:eastAsia="nl-NL"/>
        </w:rPr>
        <w:t xml:space="preserve"> </w:t>
      </w:r>
    </w:p>
    <w:p w14:paraId="14B8FC8B" w14:textId="266703AE" w:rsidR="00181699" w:rsidRPr="00EE7E44" w:rsidRDefault="00000000">
      <w:pPr>
        <w:pStyle w:val="ListParagraph"/>
        <w:numPr>
          <w:ilvl w:val="0"/>
          <w:numId w:val="37"/>
        </w:numPr>
        <w:spacing w:after="0" w:line="240" w:lineRule="auto"/>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Weltbank: </w:t>
      </w:r>
      <w:hyperlink r:id="rId218" w:history="1">
        <w:r w:rsidR="00261865" w:rsidRPr="00EE7E44">
          <w:rPr>
            <w:rStyle w:val="Hyperlink"/>
            <w:rFonts w:ascii="Calibri" w:eastAsia="Times New Roman" w:hAnsi="Calibri" w:cs="Calibri"/>
            <w:sz w:val="21"/>
            <w:szCs w:val="21"/>
            <w:lang w:val="de-DE" w:eastAsia="nl-NL"/>
          </w:rPr>
          <w:t>https://data.worldbank.org/</w:t>
        </w:r>
      </w:hyperlink>
      <w:r w:rsidR="00261865" w:rsidRPr="00EE7E44">
        <w:rPr>
          <w:rFonts w:ascii="Calibri" w:eastAsia="Times New Roman" w:hAnsi="Calibri" w:cs="Calibri"/>
          <w:color w:val="222222"/>
          <w:sz w:val="21"/>
          <w:szCs w:val="21"/>
          <w:lang w:val="de-DE" w:eastAsia="nl-NL"/>
        </w:rPr>
        <w:t xml:space="preserve"> </w:t>
      </w:r>
    </w:p>
    <w:p w14:paraId="17BD1ADE" w14:textId="3D53630B"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hyperlink r:id="rId219" w:tgtFrame="_new" w:history="1">
        <w:r w:rsidR="004E4C6B" w:rsidRPr="00EE7E44">
          <w:rPr>
            <w:rFonts w:ascii="Calibri" w:eastAsia="Times New Roman" w:hAnsi="Calibri" w:cs="Calibri"/>
            <w:color w:val="222222"/>
            <w:lang w:val="de-DE" w:eastAsia="nl-NL"/>
          </w:rPr>
          <w:t>Statistisches Informationssystem der Weltgesundheitsorganisation:</w:t>
        </w:r>
      </w:hyperlink>
      <w:r w:rsidR="004E4C6B" w:rsidRPr="00EE7E44">
        <w:rPr>
          <w:rFonts w:ascii="Calibri" w:eastAsia="Times New Roman" w:hAnsi="Calibri" w:cs="Calibri"/>
          <w:color w:val="222222"/>
          <w:sz w:val="21"/>
          <w:szCs w:val="21"/>
          <w:lang w:val="de-DE" w:eastAsia="nl-NL"/>
        </w:rPr>
        <w:t xml:space="preserve"> </w:t>
      </w:r>
      <w:hyperlink r:id="rId220" w:history="1">
        <w:r w:rsidR="00261865" w:rsidRPr="00EE7E44">
          <w:rPr>
            <w:rStyle w:val="Hyperlink"/>
            <w:rFonts w:ascii="Calibri" w:eastAsia="Times New Roman" w:hAnsi="Calibri" w:cs="Calibri"/>
            <w:sz w:val="21"/>
            <w:szCs w:val="21"/>
            <w:lang w:val="de-DE" w:eastAsia="nl-NL"/>
          </w:rPr>
          <w:t>https://www.who.int/whosis/en/</w:t>
        </w:r>
      </w:hyperlink>
      <w:r w:rsidR="00261865" w:rsidRPr="00EE7E44">
        <w:rPr>
          <w:rFonts w:ascii="Calibri" w:eastAsia="Times New Roman" w:hAnsi="Calibri" w:cs="Calibri"/>
          <w:color w:val="222222"/>
          <w:sz w:val="21"/>
          <w:szCs w:val="21"/>
          <w:lang w:val="de-DE" w:eastAsia="nl-NL"/>
        </w:rPr>
        <w:t xml:space="preserve"> </w:t>
      </w:r>
    </w:p>
    <w:p w14:paraId="4CBC7D3B" w14:textId="06443D99" w:rsidR="00181699" w:rsidRPr="00EE7E44" w:rsidRDefault="00000000">
      <w:pPr>
        <w:numPr>
          <w:ilvl w:val="0"/>
          <w:numId w:val="37"/>
        </w:numPr>
        <w:shd w:val="clear" w:color="auto" w:fill="FFFFFF"/>
        <w:spacing w:after="0" w:line="334" w:lineRule="atLeast"/>
        <w:rPr>
          <w:rFonts w:ascii="Calibri" w:eastAsia="Times New Roman" w:hAnsi="Calibri" w:cs="Calibri"/>
          <w:color w:val="222222"/>
          <w:sz w:val="21"/>
          <w:szCs w:val="21"/>
          <w:lang w:val="de-DE" w:eastAsia="nl-NL"/>
        </w:rPr>
      </w:pPr>
      <w:r w:rsidRPr="00EE7E44">
        <w:rPr>
          <w:rFonts w:ascii="Calibri" w:eastAsia="Times New Roman" w:hAnsi="Calibri" w:cs="Calibri"/>
          <w:color w:val="222222"/>
          <w:sz w:val="21"/>
          <w:szCs w:val="21"/>
          <w:lang w:val="de-DE" w:eastAsia="nl-NL"/>
        </w:rPr>
        <w:t xml:space="preserve">Weltorganisation für geistiges Eigentum: </w:t>
      </w:r>
      <w:hyperlink r:id="rId221" w:history="1">
        <w:r w:rsidRPr="00EE7E44">
          <w:rPr>
            <w:rFonts w:ascii="Calibri" w:eastAsia="Times New Roman" w:hAnsi="Calibri" w:cs="Calibri"/>
            <w:color w:val="0563C1"/>
            <w:sz w:val="21"/>
            <w:szCs w:val="21"/>
            <w:u w:val="single"/>
            <w:lang w:val="de-DE" w:eastAsia="nl-NL"/>
          </w:rPr>
          <w:t>https://www.wipo.int/portal/en/</w:t>
        </w:r>
      </w:hyperlink>
      <w:r w:rsidR="00261865" w:rsidRPr="00EE7E44">
        <w:rPr>
          <w:rFonts w:ascii="Calibri" w:eastAsia="Times New Roman" w:hAnsi="Calibri" w:cs="Calibri"/>
          <w:color w:val="0563C1"/>
          <w:sz w:val="21"/>
          <w:szCs w:val="21"/>
          <w:u w:val="single"/>
          <w:lang w:val="de-DE" w:eastAsia="nl-NL"/>
        </w:rPr>
        <w:t xml:space="preserve"> </w:t>
      </w:r>
    </w:p>
    <w:p w14:paraId="761D1E51" w14:textId="77777777" w:rsidR="001B7C4F" w:rsidRPr="00EE7E44" w:rsidRDefault="001B7C4F">
      <w:pPr>
        <w:rPr>
          <w:lang w:val="de-DE"/>
        </w:rPr>
      </w:pPr>
    </w:p>
    <w:p w14:paraId="5620FA1E" w14:textId="77777777" w:rsidR="00181699" w:rsidRPr="00EE7E44" w:rsidRDefault="001B7C4F">
      <w:pPr>
        <w:pStyle w:val="ID-PinkHeading"/>
        <w:numPr>
          <w:ilvl w:val="0"/>
          <w:numId w:val="23"/>
        </w:numPr>
        <w:ind w:left="0" w:firstLine="0"/>
        <w:rPr>
          <w:color w:val="5B74AF"/>
          <w:lang w:val="de-DE"/>
        </w:rPr>
      </w:pPr>
      <w:bookmarkStart w:id="116" w:name="_Toc122745948"/>
      <w:r w:rsidRPr="00EE7E44">
        <w:rPr>
          <w:color w:val="5B74AF"/>
          <w:lang w:val="de-DE"/>
        </w:rPr>
        <w:t>Quellen für Anwendungsfälle</w:t>
      </w:r>
      <w:bookmarkEnd w:id="116"/>
    </w:p>
    <w:p w14:paraId="4A2831EE" w14:textId="55C7E05A" w:rsidR="00181699" w:rsidRPr="00EE7E44" w:rsidRDefault="00000000">
      <w:pPr>
        <w:numPr>
          <w:ilvl w:val="0"/>
          <w:numId w:val="37"/>
        </w:numPr>
        <w:shd w:val="clear" w:color="auto" w:fill="FFFFFF"/>
        <w:spacing w:after="0" w:line="334" w:lineRule="atLeast"/>
        <w:rPr>
          <w:color w:val="5B74AF"/>
          <w:lang w:val="de-DE"/>
        </w:rPr>
      </w:pPr>
      <w:r w:rsidRPr="00EE7E44">
        <w:rPr>
          <w:rFonts w:ascii="Calibri" w:eastAsia="Times New Roman" w:hAnsi="Calibri" w:cs="Calibri"/>
          <w:color w:val="222222"/>
          <w:sz w:val="21"/>
          <w:szCs w:val="21"/>
          <w:lang w:val="de-DE" w:eastAsia="nl-NL"/>
        </w:rPr>
        <w:t xml:space="preserve">Harvard Business Review </w:t>
      </w:r>
      <w:r w:rsidR="00E85DE3" w:rsidRPr="00EE7E44">
        <w:rPr>
          <w:rFonts w:ascii="Calibri" w:eastAsia="Times New Roman" w:hAnsi="Calibri" w:cs="Calibri"/>
          <w:color w:val="222222"/>
          <w:sz w:val="21"/>
          <w:szCs w:val="21"/>
          <w:lang w:val="de-DE" w:eastAsia="nl-NL"/>
        </w:rPr>
        <w:t xml:space="preserve">Fallstudien: </w:t>
      </w:r>
      <w:hyperlink r:id="rId222" w:history="1">
        <w:r w:rsidR="00261865" w:rsidRPr="00EE7E44">
          <w:rPr>
            <w:rStyle w:val="Hyperlink"/>
            <w:rFonts w:ascii="Calibri" w:eastAsia="Times New Roman" w:hAnsi="Calibri" w:cs="Calibri"/>
            <w:sz w:val="21"/>
            <w:szCs w:val="21"/>
            <w:lang w:val="de-DE" w:eastAsia="nl-NL"/>
          </w:rPr>
          <w:t>https://store.hbr.org/case-studies/?ab=store_hp_nav_-_cases</w:t>
        </w:r>
      </w:hyperlink>
      <w:r w:rsidR="00261865" w:rsidRPr="00EE7E44">
        <w:rPr>
          <w:rFonts w:ascii="Calibri" w:eastAsia="Times New Roman" w:hAnsi="Calibri" w:cs="Calibri"/>
          <w:color w:val="222222"/>
          <w:sz w:val="21"/>
          <w:szCs w:val="21"/>
          <w:lang w:val="de-DE" w:eastAsia="nl-NL"/>
        </w:rPr>
        <w:t xml:space="preserve"> </w:t>
      </w:r>
    </w:p>
    <w:p w14:paraId="031059EC" w14:textId="124E28EF" w:rsidR="00181699" w:rsidRPr="00EE7E44" w:rsidRDefault="00000000">
      <w:pPr>
        <w:numPr>
          <w:ilvl w:val="0"/>
          <w:numId w:val="37"/>
        </w:numPr>
        <w:shd w:val="clear" w:color="auto" w:fill="FFFFFF"/>
        <w:spacing w:after="0" w:line="334" w:lineRule="atLeast"/>
        <w:rPr>
          <w:color w:val="5B74AF"/>
          <w:lang w:val="de-DE"/>
        </w:rPr>
      </w:pPr>
      <w:r w:rsidRPr="00EE7E44">
        <w:rPr>
          <w:rFonts w:ascii="Calibri" w:eastAsia="Times New Roman" w:hAnsi="Calibri" w:cs="Calibri"/>
          <w:color w:val="222222"/>
          <w:sz w:val="21"/>
          <w:szCs w:val="21"/>
          <w:lang w:val="de-DE" w:eastAsia="nl-NL"/>
        </w:rPr>
        <w:t xml:space="preserve">Das </w:t>
      </w:r>
      <w:r w:rsidR="007D0856" w:rsidRPr="00EE7E44">
        <w:rPr>
          <w:rFonts w:ascii="Calibri" w:eastAsia="Times New Roman" w:hAnsi="Calibri" w:cs="Calibri"/>
          <w:color w:val="222222"/>
          <w:sz w:val="21"/>
          <w:szCs w:val="21"/>
          <w:lang w:val="de-DE" w:eastAsia="nl-NL"/>
        </w:rPr>
        <w:t xml:space="preserve">Fallzentrum: </w:t>
      </w:r>
      <w:hyperlink r:id="rId223" w:history="1">
        <w:r w:rsidRPr="00EE7E44">
          <w:rPr>
            <w:rStyle w:val="Hyperlink"/>
            <w:rFonts w:ascii="Calibri" w:eastAsia="Times New Roman" w:hAnsi="Calibri" w:cs="Calibri"/>
            <w:color w:val="0563C1"/>
            <w:sz w:val="21"/>
            <w:szCs w:val="21"/>
            <w:lang w:val="de-DE" w:eastAsia="nl-NL"/>
          </w:rPr>
          <w:t>https://www.thecasecentre.org/caseCollection/default</w:t>
        </w:r>
      </w:hyperlink>
      <w:r w:rsidR="00261865" w:rsidRPr="00EE7E44">
        <w:rPr>
          <w:rStyle w:val="Hyperlink"/>
          <w:rFonts w:ascii="Calibri" w:eastAsia="Times New Roman" w:hAnsi="Calibri" w:cs="Calibri"/>
          <w:color w:val="auto"/>
          <w:sz w:val="21"/>
          <w:szCs w:val="21"/>
          <w:u w:val="none"/>
          <w:lang w:val="de-DE" w:eastAsia="nl-NL"/>
        </w:rPr>
        <w:t xml:space="preserve"> </w:t>
      </w:r>
    </w:p>
    <w:p w14:paraId="255659C6" w14:textId="5B8525D9" w:rsidR="00181699" w:rsidRPr="00EE7E44" w:rsidRDefault="00A807EC">
      <w:pPr>
        <w:numPr>
          <w:ilvl w:val="0"/>
          <w:numId w:val="37"/>
        </w:numPr>
        <w:shd w:val="clear" w:color="auto" w:fill="FFFFFF"/>
        <w:spacing w:after="0" w:line="334" w:lineRule="atLeast"/>
        <w:rPr>
          <w:rStyle w:val="Hyperlink"/>
          <w:rFonts w:ascii="Calibri" w:eastAsia="Times New Roman" w:hAnsi="Calibri" w:cs="Calibri"/>
          <w:color w:val="auto"/>
          <w:sz w:val="21"/>
          <w:szCs w:val="21"/>
          <w:u w:val="none"/>
          <w:lang w:val="de-DE" w:eastAsia="nl-NL"/>
        </w:rPr>
      </w:pPr>
      <w:r w:rsidRPr="00EE7E44">
        <w:rPr>
          <w:rStyle w:val="Hyperlink"/>
          <w:rFonts w:ascii="Calibri" w:eastAsia="Times New Roman" w:hAnsi="Calibri" w:cs="Calibri"/>
          <w:color w:val="auto"/>
          <w:sz w:val="21"/>
          <w:szCs w:val="21"/>
          <w:u w:val="none"/>
          <w:lang w:val="de-DE" w:eastAsia="nl-NL"/>
        </w:rPr>
        <w:t xml:space="preserve">MIT </w:t>
      </w:r>
      <w:r w:rsidR="00EF616C" w:rsidRPr="00EE7E44">
        <w:rPr>
          <w:rStyle w:val="Hyperlink"/>
          <w:rFonts w:ascii="Calibri" w:eastAsia="Times New Roman" w:hAnsi="Calibri" w:cs="Calibri"/>
          <w:color w:val="auto"/>
          <w:sz w:val="21"/>
          <w:szCs w:val="21"/>
          <w:u w:val="none"/>
          <w:lang w:val="de-DE" w:eastAsia="nl-NL"/>
        </w:rPr>
        <w:t xml:space="preserve">Management Sloan School </w:t>
      </w:r>
      <w:r w:rsidR="00844E25" w:rsidRPr="00EE7E44">
        <w:rPr>
          <w:rStyle w:val="Hyperlink"/>
          <w:rFonts w:ascii="Calibri" w:eastAsia="Times New Roman" w:hAnsi="Calibri" w:cs="Calibri"/>
          <w:color w:val="auto"/>
          <w:sz w:val="21"/>
          <w:szCs w:val="21"/>
          <w:u w:val="none"/>
          <w:lang w:val="de-DE" w:eastAsia="nl-NL"/>
        </w:rPr>
        <w:t xml:space="preserve">Fallstudien: </w:t>
      </w:r>
      <w:hyperlink r:id="rId224" w:history="1">
        <w:r w:rsidR="00844E25" w:rsidRPr="00EE7E44">
          <w:rPr>
            <w:rStyle w:val="Hyperlink"/>
            <w:rFonts w:ascii="Calibri" w:eastAsia="Times New Roman" w:hAnsi="Calibri" w:cs="Calibri"/>
            <w:color w:val="0563C1"/>
            <w:sz w:val="21"/>
            <w:szCs w:val="21"/>
            <w:lang w:val="de-DE" w:eastAsia="nl-NL"/>
          </w:rPr>
          <w:t>https:</w:t>
        </w:r>
      </w:hyperlink>
      <w:r w:rsidR="00844E25" w:rsidRPr="00EE7E44">
        <w:rPr>
          <w:rStyle w:val="Hyperlink"/>
          <w:rFonts w:ascii="Calibri" w:eastAsia="Times New Roman" w:hAnsi="Calibri" w:cs="Calibri"/>
          <w:color w:val="0563C1"/>
          <w:sz w:val="21"/>
          <w:szCs w:val="21"/>
          <w:lang w:val="de-DE" w:eastAsia="nl-NL"/>
        </w:rPr>
        <w:t xml:space="preserve">//mitsloan.mit.edu/teaching-resources-library/case-studies </w:t>
      </w:r>
      <w:r w:rsidR="00261865" w:rsidRPr="00EE7E44">
        <w:rPr>
          <w:rStyle w:val="Hyperlink"/>
          <w:rFonts w:ascii="Calibri" w:eastAsia="Times New Roman" w:hAnsi="Calibri" w:cs="Calibri"/>
          <w:color w:val="0563C1"/>
          <w:sz w:val="21"/>
          <w:szCs w:val="21"/>
          <w:lang w:val="de-DE" w:eastAsia="nl-NL"/>
        </w:rPr>
        <w:t xml:space="preserve"> </w:t>
      </w:r>
    </w:p>
    <w:p w14:paraId="7CBECCC2" w14:textId="11857052" w:rsidR="00181699" w:rsidRPr="00EE7E44" w:rsidRDefault="00000000">
      <w:pPr>
        <w:numPr>
          <w:ilvl w:val="0"/>
          <w:numId w:val="37"/>
        </w:numPr>
        <w:shd w:val="clear" w:color="auto" w:fill="FFFFFF"/>
        <w:spacing w:after="0" w:line="334" w:lineRule="atLeast"/>
        <w:rPr>
          <w:rStyle w:val="Hyperlink"/>
          <w:rFonts w:ascii="Calibri" w:eastAsia="Times New Roman" w:hAnsi="Calibri" w:cs="Calibri"/>
          <w:color w:val="auto"/>
          <w:sz w:val="21"/>
          <w:szCs w:val="21"/>
          <w:u w:val="none"/>
          <w:lang w:val="de-DE" w:eastAsia="nl-NL"/>
        </w:rPr>
      </w:pPr>
      <w:r w:rsidRPr="00EE7E44">
        <w:rPr>
          <w:rStyle w:val="Hyperlink"/>
          <w:rFonts w:ascii="Calibri" w:eastAsia="Times New Roman" w:hAnsi="Calibri" w:cs="Calibri"/>
          <w:color w:val="auto"/>
          <w:sz w:val="21"/>
          <w:szCs w:val="21"/>
          <w:u w:val="none"/>
          <w:lang w:val="de-DE" w:eastAsia="nl-NL"/>
        </w:rPr>
        <w:t xml:space="preserve">WARC </w:t>
      </w:r>
      <w:r w:rsidR="00BF74EC" w:rsidRPr="00EE7E44">
        <w:rPr>
          <w:rStyle w:val="Hyperlink"/>
          <w:rFonts w:ascii="Calibri" w:eastAsia="Times New Roman" w:hAnsi="Calibri" w:cs="Calibri"/>
          <w:color w:val="auto"/>
          <w:sz w:val="21"/>
          <w:szCs w:val="21"/>
          <w:u w:val="none"/>
          <w:lang w:val="de-DE" w:eastAsia="nl-NL"/>
        </w:rPr>
        <w:t xml:space="preserve">Sustainability Cases: </w:t>
      </w:r>
      <w:hyperlink r:id="rId225" w:history="1">
        <w:r w:rsidR="00261865" w:rsidRPr="00EE7E44">
          <w:rPr>
            <w:rStyle w:val="Hyperlink"/>
            <w:rFonts w:ascii="Calibri" w:eastAsia="Times New Roman" w:hAnsi="Calibri" w:cs="Calibri"/>
            <w:sz w:val="21"/>
            <w:szCs w:val="21"/>
            <w:lang w:val="de-DE" w:eastAsia="nl-NL"/>
          </w:rPr>
          <w:t>https://www.warc.com/search/?ca=Sustainability|or&amp;t=case%2520studies</w:t>
        </w:r>
      </w:hyperlink>
      <w:r w:rsidR="00261865" w:rsidRPr="00EE7E44">
        <w:rPr>
          <w:rStyle w:val="Hyperlink"/>
          <w:rFonts w:ascii="Calibri" w:eastAsia="Times New Roman" w:hAnsi="Calibri" w:cs="Calibri"/>
          <w:color w:val="auto"/>
          <w:sz w:val="21"/>
          <w:szCs w:val="21"/>
          <w:u w:val="none"/>
          <w:lang w:val="de-DE" w:eastAsia="nl-NL"/>
        </w:rPr>
        <w:t xml:space="preserve"> </w:t>
      </w:r>
    </w:p>
    <w:p w14:paraId="3EC2186D" w14:textId="6FEC3D8A" w:rsidR="00181699" w:rsidRPr="00EE7E44" w:rsidRDefault="00000000">
      <w:pPr>
        <w:numPr>
          <w:ilvl w:val="0"/>
          <w:numId w:val="37"/>
        </w:numPr>
        <w:shd w:val="clear" w:color="auto" w:fill="FFFFFF"/>
        <w:spacing w:after="0" w:line="334" w:lineRule="atLeast"/>
        <w:rPr>
          <w:rStyle w:val="Hyperlink"/>
          <w:rFonts w:ascii="Calibri" w:eastAsia="Times New Roman" w:hAnsi="Calibri" w:cs="Calibri"/>
          <w:color w:val="auto"/>
          <w:sz w:val="21"/>
          <w:szCs w:val="21"/>
          <w:u w:val="none"/>
          <w:lang w:val="de-DE" w:eastAsia="nl-NL"/>
        </w:rPr>
      </w:pPr>
      <w:r w:rsidRPr="00EE7E44">
        <w:rPr>
          <w:rStyle w:val="Hyperlink"/>
          <w:rFonts w:ascii="Calibri" w:eastAsia="Times New Roman" w:hAnsi="Calibri" w:cs="Calibri"/>
          <w:color w:val="auto"/>
          <w:sz w:val="21"/>
          <w:szCs w:val="21"/>
          <w:u w:val="none"/>
          <w:lang w:val="de-DE" w:eastAsia="nl-NL"/>
        </w:rPr>
        <w:t xml:space="preserve">Die Europäische Allianz für CAse-Studien (ECASA): </w:t>
      </w:r>
      <w:hyperlink r:id="rId226" w:history="1">
        <w:r w:rsidR="00261865" w:rsidRPr="00EE7E44">
          <w:rPr>
            <w:rStyle w:val="Hyperlink"/>
            <w:rFonts w:ascii="Calibri" w:eastAsia="Times New Roman" w:hAnsi="Calibri" w:cs="Calibri"/>
            <w:sz w:val="21"/>
            <w:szCs w:val="21"/>
            <w:lang w:val="de-DE" w:eastAsia="nl-NL"/>
          </w:rPr>
          <w:t>https://ecasa.org/case-study/</w:t>
        </w:r>
      </w:hyperlink>
      <w:r w:rsidR="00261865" w:rsidRPr="00EE7E44">
        <w:rPr>
          <w:rStyle w:val="Hyperlink"/>
          <w:rFonts w:ascii="Calibri" w:eastAsia="Times New Roman" w:hAnsi="Calibri" w:cs="Calibri"/>
          <w:color w:val="auto"/>
          <w:sz w:val="21"/>
          <w:szCs w:val="21"/>
          <w:u w:val="none"/>
          <w:lang w:val="de-DE" w:eastAsia="nl-NL"/>
        </w:rPr>
        <w:t xml:space="preserve"> </w:t>
      </w:r>
    </w:p>
    <w:p w14:paraId="372FE171" w14:textId="77777777" w:rsidR="009D751B" w:rsidRPr="00EE7E44" w:rsidRDefault="009D751B" w:rsidP="00376D38">
      <w:pPr>
        <w:numPr>
          <w:ilvl w:val="0"/>
          <w:numId w:val="37"/>
        </w:numPr>
        <w:shd w:val="clear" w:color="auto" w:fill="FFFFFF"/>
        <w:spacing w:after="0" w:line="334" w:lineRule="atLeast"/>
        <w:rPr>
          <w:color w:val="5B74AF"/>
          <w:lang w:val="de-DE"/>
        </w:rPr>
      </w:pPr>
      <w:r w:rsidRPr="00EE7E44">
        <w:rPr>
          <w:lang w:val="de-DE"/>
        </w:rPr>
        <w:br w:type="page"/>
      </w:r>
    </w:p>
    <w:p w14:paraId="42E88FB5" w14:textId="77777777" w:rsidR="00181699" w:rsidRPr="00EE7E44" w:rsidRDefault="00000000">
      <w:pPr>
        <w:pStyle w:val="ID-PinkHeading"/>
        <w:rPr>
          <w:lang w:val="de-DE"/>
        </w:rPr>
      </w:pPr>
      <w:bookmarkStart w:id="117" w:name="_Toc122745949"/>
      <w:r w:rsidRPr="00EE7E44">
        <w:rPr>
          <w:color w:val="5B74AF"/>
          <w:lang w:val="de-DE"/>
        </w:rPr>
        <w:lastRenderedPageBreak/>
        <w:t>Referenzen</w:t>
      </w:r>
      <w:bookmarkEnd w:id="117"/>
    </w:p>
    <w:p w14:paraId="6AF75285" w14:textId="77777777" w:rsidR="000E27EA" w:rsidRPr="00EE7E44" w:rsidRDefault="000E27EA" w:rsidP="000E27EA">
      <w:pPr>
        <w:spacing w:before="39" w:after="0" w:line="276" w:lineRule="auto"/>
        <w:rPr>
          <w:rFonts w:ascii="Calibri" w:hAnsi="Calibri" w:cs="Calibri"/>
          <w:color w:val="222222"/>
          <w:sz w:val="21"/>
          <w:szCs w:val="21"/>
          <w:shd w:val="clear" w:color="auto" w:fill="FFFFFF"/>
          <w:lang w:val="de-DE"/>
        </w:rPr>
      </w:pPr>
      <w:r w:rsidRPr="00EE7E44">
        <w:rPr>
          <w:rFonts w:ascii="Calibri" w:hAnsi="Calibri" w:cs="Calibri"/>
          <w:color w:val="222222"/>
          <w:sz w:val="21"/>
          <w:szCs w:val="21"/>
          <w:shd w:val="clear" w:color="auto" w:fill="FFFFFF"/>
          <w:lang w:val="de-DE"/>
        </w:rPr>
        <w:t>Abednego, A., Kundre, J. L., &amp; Sahetapy, L. M. (2019, May). Coastal Communities Empowerment Through Problem-Based Learning Entrepreneurship Training Maluku Province. In </w:t>
      </w:r>
      <w:r w:rsidRPr="00EE7E44">
        <w:rPr>
          <w:rFonts w:ascii="Calibri" w:hAnsi="Calibri" w:cs="Calibri"/>
          <w:i/>
          <w:iCs/>
          <w:color w:val="222222"/>
          <w:sz w:val="21"/>
          <w:szCs w:val="21"/>
          <w:shd w:val="clear" w:color="auto" w:fill="FFFFFF"/>
          <w:lang w:val="de-DE"/>
        </w:rPr>
        <w:t>Proceeding International Seminar on Education</w:t>
      </w:r>
      <w:r w:rsidRPr="00EE7E44">
        <w:rPr>
          <w:rFonts w:ascii="Calibri" w:hAnsi="Calibri" w:cs="Calibri"/>
          <w:color w:val="222222"/>
          <w:sz w:val="21"/>
          <w:szCs w:val="21"/>
          <w:shd w:val="clear" w:color="auto" w:fill="FFFFFF"/>
          <w:lang w:val="de-DE"/>
        </w:rPr>
        <w:t> (Vol. 2).</w:t>
      </w:r>
    </w:p>
    <w:p w14:paraId="2D25A26B" w14:textId="77777777" w:rsidR="000E27EA" w:rsidRPr="00EE7E44" w:rsidRDefault="000E27EA" w:rsidP="000E27EA">
      <w:pPr>
        <w:spacing w:before="39" w:after="0" w:line="276" w:lineRule="auto"/>
        <w:jc w:val="both"/>
        <w:rPr>
          <w:rFonts w:ascii="Calibri" w:hAnsi="Calibri" w:cs="Calibri"/>
          <w:sz w:val="21"/>
          <w:szCs w:val="21"/>
          <w:lang w:val="de-DE"/>
        </w:rPr>
      </w:pPr>
      <w:r w:rsidRPr="00EE7E44">
        <w:rPr>
          <w:rFonts w:ascii="Calibri" w:hAnsi="Calibri" w:cs="Calibri"/>
          <w:sz w:val="21"/>
          <w:szCs w:val="21"/>
          <w:lang w:val="de-DE"/>
        </w:rPr>
        <w:t xml:space="preserve">Alwi, S. R. W., Yusof, K. M., Hashim, H., &amp; Zainon, Z. (2012). Sustainability Education for First Year Engineering Students using Cooperative Problem Based Learning. </w:t>
      </w:r>
      <w:r w:rsidRPr="00EE7E44">
        <w:rPr>
          <w:rFonts w:ascii="Calibri" w:hAnsi="Calibri" w:cs="Calibri"/>
          <w:i/>
          <w:iCs/>
          <w:sz w:val="21"/>
          <w:szCs w:val="21"/>
          <w:lang w:val="de-DE"/>
        </w:rPr>
        <w:t>Procedia - Social and Behavioral Sciences</w:t>
      </w:r>
      <w:r w:rsidRPr="00EE7E44">
        <w:rPr>
          <w:rFonts w:ascii="Calibri" w:hAnsi="Calibri" w:cs="Calibri"/>
          <w:sz w:val="21"/>
          <w:szCs w:val="21"/>
          <w:lang w:val="de-DE"/>
        </w:rPr>
        <w:t>, 56, 52–58. https://doi.org/10.1016/j.sbspro.2012.09.631</w:t>
      </w:r>
    </w:p>
    <w:p w14:paraId="17D49E24"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sz w:val="21"/>
          <w:szCs w:val="21"/>
          <w:lang w:val="de-DE"/>
        </w:rPr>
        <w:t>Alwi, S. R. W., Yusof, K. M., Hashim, H., &amp; Zainon, Z. (2012). Sustainability Education for First Year Engineering Students using Cooperative Problem Based Learning. Procedia - Social and Behavioral Sciences, 56, 52–58. https://doi.org/10.1016/j.sbspro.2012.09.631</w:t>
      </w:r>
    </w:p>
    <w:p w14:paraId="52C3988E"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sz w:val="21"/>
          <w:szCs w:val="21"/>
          <w:lang w:val="de-DE"/>
        </w:rPr>
        <w:t>Belleflamme, P., &amp; Neysen, N. (2021). A Multisided Value Proposition Canvas for Online Platforms: Journal of Business Ecosystems, 2(1), 1–14. https://doi.org/10.4018/JBE.2021010101</w:t>
      </w:r>
    </w:p>
    <w:p w14:paraId="34C05262" w14:textId="77777777" w:rsidR="000E27EA" w:rsidRPr="00EE7E44" w:rsidRDefault="000E27EA" w:rsidP="000E27EA">
      <w:pPr>
        <w:spacing w:before="39" w:after="0" w:line="276" w:lineRule="auto"/>
        <w:rPr>
          <w:rFonts w:ascii="Calibri" w:hAnsi="Calibri" w:cs="Calibri"/>
          <w:color w:val="000000"/>
          <w:sz w:val="21"/>
          <w:szCs w:val="21"/>
          <w:shd w:val="clear" w:color="auto" w:fill="FFFFFF"/>
          <w:lang w:val="de-DE"/>
        </w:rPr>
      </w:pPr>
      <w:r w:rsidRPr="00EE7E44">
        <w:rPr>
          <w:rFonts w:ascii="Calibri" w:hAnsi="Calibri" w:cs="Calibri"/>
          <w:i/>
          <w:iCs/>
          <w:color w:val="000000"/>
          <w:sz w:val="21"/>
          <w:szCs w:val="21"/>
          <w:shd w:val="clear" w:color="auto" w:fill="FFFFFF"/>
          <w:lang w:val="de-DE"/>
        </w:rPr>
        <w:t>Customer Journey Map Template</w:t>
      </w:r>
      <w:r w:rsidRPr="00EE7E44">
        <w:rPr>
          <w:rFonts w:ascii="Calibri" w:hAnsi="Calibri" w:cs="Calibri"/>
          <w:color w:val="000000"/>
          <w:sz w:val="21"/>
          <w:szCs w:val="21"/>
          <w:shd w:val="clear" w:color="auto" w:fill="FFFFFF"/>
          <w:lang w:val="de-DE"/>
        </w:rPr>
        <w:t xml:space="preserve"> (n.d.) Miro. https://miro.com/templates/customer-journey-map/</w:t>
      </w:r>
    </w:p>
    <w:p w14:paraId="5125486D"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i/>
          <w:iCs/>
          <w:sz w:val="21"/>
          <w:szCs w:val="21"/>
          <w:lang w:val="de-DE"/>
        </w:rPr>
        <w:t xml:space="preserve">Customer Journey Map Template | User Journey Map Template | Miro </w:t>
      </w:r>
      <w:r w:rsidRPr="00EE7E44">
        <w:rPr>
          <w:rFonts w:ascii="Calibri" w:hAnsi="Calibri" w:cs="Calibri"/>
          <w:sz w:val="21"/>
          <w:szCs w:val="21"/>
          <w:lang w:val="de-DE"/>
        </w:rPr>
        <w:t>(n.d.). Miro. https://miro.com/templates/customer-journey-map/</w:t>
      </w:r>
    </w:p>
    <w:p w14:paraId="1E585ABC"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sz w:val="21"/>
          <w:szCs w:val="21"/>
          <w:lang w:val="de-DE"/>
        </w:rPr>
        <w:t>Dornberger, U., &amp; Suvelza, J. (2012). Managing the Fuzzy Front-End of Innovation. intelligence 4 innovation, International SEPT Program, the Leipzig University.</w:t>
      </w:r>
    </w:p>
    <w:p w14:paraId="3E9DAFAB" w14:textId="77777777" w:rsidR="000E27EA" w:rsidRPr="00EE7E44" w:rsidRDefault="000E27EA" w:rsidP="000E27EA">
      <w:pPr>
        <w:spacing w:before="39" w:after="0" w:line="276" w:lineRule="auto"/>
        <w:rPr>
          <w:rFonts w:ascii="Calibri" w:hAnsi="Calibri" w:cs="Calibri"/>
          <w:color w:val="000000"/>
          <w:sz w:val="21"/>
          <w:szCs w:val="21"/>
          <w:shd w:val="clear" w:color="auto" w:fill="FFFFFF"/>
          <w:lang w:val="de-DE"/>
        </w:rPr>
      </w:pPr>
      <w:r w:rsidRPr="00EE7E44">
        <w:rPr>
          <w:rFonts w:ascii="Calibri" w:hAnsi="Calibri" w:cs="Calibri"/>
          <w:sz w:val="21"/>
          <w:szCs w:val="21"/>
          <w:lang w:val="de-DE"/>
        </w:rPr>
        <w:t xml:space="preserve">Gekeler, M. (n.d.) </w:t>
      </w:r>
      <w:r w:rsidRPr="00EE7E44">
        <w:rPr>
          <w:rFonts w:ascii="Calibri" w:hAnsi="Calibri" w:cs="Calibri"/>
          <w:i/>
          <w:iCs/>
          <w:sz w:val="21"/>
          <w:szCs w:val="21"/>
          <w:lang w:val="de-DE"/>
        </w:rPr>
        <w:t>Rock, Paper, Scissors (Tournament).</w:t>
      </w:r>
      <w:r w:rsidRPr="00EE7E44">
        <w:rPr>
          <w:rFonts w:ascii="Calibri" w:hAnsi="Calibri" w:cs="Calibri"/>
          <w:sz w:val="21"/>
          <w:szCs w:val="21"/>
          <w:lang w:val="de-DE"/>
        </w:rPr>
        <w:t xml:space="preserve"> SessionLab. https://www.sessionlab.com/methods/rock-paper-scissors-tournament</w:t>
      </w:r>
    </w:p>
    <w:p w14:paraId="42691700" w14:textId="77777777" w:rsidR="000E27EA" w:rsidRPr="00EE7E44" w:rsidRDefault="000E27EA" w:rsidP="000E27EA">
      <w:pPr>
        <w:spacing w:before="39" w:after="0" w:line="276" w:lineRule="auto"/>
        <w:rPr>
          <w:rFonts w:cstheme="minorHAnsi"/>
          <w:sz w:val="21"/>
          <w:szCs w:val="21"/>
          <w:lang w:val="de-DE"/>
        </w:rPr>
      </w:pPr>
      <w:r w:rsidRPr="00EE7E44">
        <w:rPr>
          <w:rFonts w:cstheme="minorHAnsi"/>
          <w:color w:val="000000"/>
          <w:sz w:val="21"/>
          <w:szCs w:val="21"/>
          <w:lang w:val="de-DE"/>
        </w:rPr>
        <w:t xml:space="preserve">Gibbons, S. (2017). </w:t>
      </w:r>
      <w:r w:rsidRPr="00EE7E44">
        <w:rPr>
          <w:rFonts w:cstheme="minorHAnsi"/>
          <w:i/>
          <w:iCs/>
          <w:color w:val="000000"/>
          <w:sz w:val="21"/>
          <w:szCs w:val="21"/>
          <w:lang w:val="de-DE"/>
        </w:rPr>
        <w:t>Service Blueprints: Definition</w:t>
      </w:r>
      <w:r w:rsidRPr="00EE7E44">
        <w:rPr>
          <w:rFonts w:cstheme="minorHAnsi"/>
          <w:color w:val="000000"/>
          <w:sz w:val="21"/>
          <w:szCs w:val="21"/>
          <w:lang w:val="de-DE"/>
        </w:rPr>
        <w:t xml:space="preserve">. Nielsen Norman Group. </w:t>
      </w:r>
      <w:hyperlink r:id="rId227" w:history="1">
        <w:r w:rsidRPr="00EE7E44">
          <w:rPr>
            <w:rStyle w:val="Hyperlink"/>
            <w:rFonts w:cstheme="minorHAnsi"/>
            <w:sz w:val="21"/>
            <w:szCs w:val="21"/>
            <w:lang w:val="de-DE"/>
          </w:rPr>
          <w:t>https://www.nngroup.com/articles/service-blueprints-definition/</w:t>
        </w:r>
      </w:hyperlink>
    </w:p>
    <w:p w14:paraId="54A439B5" w14:textId="77777777" w:rsidR="000E27EA" w:rsidRPr="00EE7E44" w:rsidRDefault="000E27EA" w:rsidP="000E27EA">
      <w:pPr>
        <w:spacing w:before="39" w:after="0" w:line="276" w:lineRule="auto"/>
        <w:rPr>
          <w:rFonts w:cstheme="minorHAnsi"/>
          <w:color w:val="000000"/>
          <w:sz w:val="21"/>
          <w:szCs w:val="21"/>
          <w:lang w:val="de-DE"/>
        </w:rPr>
      </w:pPr>
      <w:r w:rsidRPr="00EE7E44">
        <w:rPr>
          <w:rFonts w:cstheme="minorHAnsi"/>
          <w:color w:val="000000"/>
          <w:sz w:val="21"/>
          <w:szCs w:val="21"/>
          <w:lang w:val="de-DE"/>
        </w:rPr>
        <w:t>Gilson, N. (2020, August).</w:t>
      </w:r>
      <w:r w:rsidRPr="00EE7E44">
        <w:rPr>
          <w:lang w:val="de-DE"/>
        </w:rPr>
        <w:t xml:space="preserve"> </w:t>
      </w:r>
      <w:r w:rsidRPr="00EE7E44">
        <w:rPr>
          <w:rFonts w:cstheme="minorHAnsi"/>
          <w:i/>
          <w:iCs/>
          <w:color w:val="000000"/>
          <w:sz w:val="21"/>
          <w:szCs w:val="21"/>
          <w:lang w:val="de-DE"/>
        </w:rPr>
        <w:t xml:space="preserve">How To Make A Service Blueprint — With Examples! </w:t>
      </w:r>
      <w:r w:rsidRPr="00EE7E44">
        <w:rPr>
          <w:rFonts w:cstheme="minorHAnsi"/>
          <w:color w:val="000000"/>
          <w:sz w:val="21"/>
          <w:szCs w:val="21"/>
          <w:lang w:val="de-DE"/>
        </w:rPr>
        <w:t>Miro. https://miro.com/guides/service-blueprints/</w:t>
      </w:r>
    </w:p>
    <w:p w14:paraId="3B46C55F" w14:textId="77777777" w:rsidR="000E27EA" w:rsidRPr="00EE7E44" w:rsidRDefault="000E27EA" w:rsidP="000E27EA">
      <w:pPr>
        <w:spacing w:before="39" w:after="0" w:line="276" w:lineRule="auto"/>
        <w:rPr>
          <w:rFonts w:ascii="Calibri" w:hAnsi="Calibri" w:cs="Calibri"/>
          <w:color w:val="595959"/>
          <w:sz w:val="21"/>
          <w:szCs w:val="21"/>
          <w:shd w:val="clear" w:color="auto" w:fill="F5F5F5"/>
          <w:lang w:val="de-DE"/>
        </w:rPr>
      </w:pPr>
      <w:r w:rsidRPr="00EE7E44">
        <w:rPr>
          <w:rFonts w:ascii="Calibri" w:hAnsi="Calibri" w:cs="Calibri"/>
          <w:color w:val="000000"/>
          <w:sz w:val="21"/>
          <w:szCs w:val="21"/>
          <w:shd w:val="clear" w:color="auto" w:fill="FFFFFF"/>
          <w:lang w:val="de-DE"/>
        </w:rPr>
        <w:t>Glen, R., Suciu, C., &amp; Baughn, C. (2014). The Need for Design Thinking in Business Schools. </w:t>
      </w:r>
      <w:r w:rsidRPr="00EE7E44">
        <w:rPr>
          <w:rFonts w:ascii="Calibri" w:hAnsi="Calibri" w:cs="Calibri"/>
          <w:i/>
          <w:iCs/>
          <w:color w:val="000000"/>
          <w:sz w:val="21"/>
          <w:szCs w:val="21"/>
          <w:shd w:val="clear" w:color="auto" w:fill="FFFFFF"/>
          <w:lang w:val="de-DE"/>
        </w:rPr>
        <w:t>Academy of Management Learning &amp; Education</w:t>
      </w:r>
      <w:r w:rsidRPr="00EE7E44">
        <w:rPr>
          <w:rFonts w:ascii="Calibri" w:hAnsi="Calibri" w:cs="Calibri"/>
          <w:color w:val="000000"/>
          <w:sz w:val="21"/>
          <w:szCs w:val="21"/>
          <w:shd w:val="clear" w:color="auto" w:fill="FFFFFF"/>
          <w:lang w:val="de-DE"/>
        </w:rPr>
        <w:t>, 13(4), 653–667.</w:t>
      </w:r>
      <w:r w:rsidRPr="00EE7E44">
        <w:rPr>
          <w:rFonts w:ascii="Calibri" w:hAnsi="Calibri" w:cs="Calibri"/>
          <w:color w:val="595959"/>
          <w:sz w:val="21"/>
          <w:szCs w:val="21"/>
          <w:shd w:val="clear" w:color="auto" w:fill="F5F5F5"/>
          <w:lang w:val="de-DE"/>
        </w:rPr>
        <w:t xml:space="preserve"> </w:t>
      </w:r>
      <w:hyperlink r:id="rId228" w:history="1">
        <w:r w:rsidRPr="00EE7E44">
          <w:rPr>
            <w:rStyle w:val="Hyperlink"/>
            <w:rFonts w:ascii="Calibri" w:hAnsi="Calibri" w:cs="Calibri"/>
            <w:sz w:val="21"/>
            <w:szCs w:val="21"/>
            <w:shd w:val="clear" w:color="auto" w:fill="F5F5F5"/>
            <w:lang w:val="de-DE"/>
          </w:rPr>
          <w:t>https://doi.org/10.5465/amle.2012.0308</w:t>
        </w:r>
      </w:hyperlink>
    </w:p>
    <w:p w14:paraId="250EA794"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sz w:val="21"/>
          <w:szCs w:val="21"/>
          <w:lang w:val="de-DE"/>
        </w:rPr>
        <w:t xml:space="preserve">Gronsund, T. (2011). 7 Proven Templates for Writing Value Propositions That Work. Le Shift. https://le-shift.co/wp-content/tools/Le%20Shift%20-%20value%20proposition%20templates.pdf </w:t>
      </w:r>
    </w:p>
    <w:p w14:paraId="3E3F98FB" w14:textId="77777777" w:rsidR="000E27EA" w:rsidRPr="00EE7E44" w:rsidRDefault="000E27EA" w:rsidP="000E27EA">
      <w:pPr>
        <w:spacing w:before="39" w:after="0" w:line="276" w:lineRule="auto"/>
        <w:jc w:val="both"/>
        <w:rPr>
          <w:rFonts w:ascii="Calibri" w:hAnsi="Calibri" w:cs="Calibri"/>
          <w:sz w:val="21"/>
          <w:szCs w:val="21"/>
          <w:lang w:val="de-DE"/>
        </w:rPr>
      </w:pPr>
      <w:r w:rsidRPr="00EE7E44">
        <w:rPr>
          <w:rFonts w:ascii="Calibri" w:hAnsi="Calibri" w:cs="Calibri"/>
          <w:sz w:val="21"/>
          <w:szCs w:val="21"/>
          <w:shd w:val="clear" w:color="auto" w:fill="FFFFFF"/>
          <w:lang w:val="de-DE"/>
        </w:rPr>
        <w:t>Helmer, J., Łobacz, K., Kör, B., &amp; Wakkee, I. (2021). Innovating digitally for services: A review of innovation process literature focused on digital innovation and service innovation. </w:t>
      </w:r>
      <w:r w:rsidRPr="00EE7E44">
        <w:rPr>
          <w:rFonts w:ascii="Calibri" w:hAnsi="Calibri" w:cs="Calibri"/>
          <w:i/>
          <w:iCs/>
          <w:sz w:val="21"/>
          <w:szCs w:val="21"/>
          <w:shd w:val="clear" w:color="auto" w:fill="FFFFFF"/>
          <w:lang w:val="de-DE"/>
        </w:rPr>
        <w:t>Procedia Computer Science</w:t>
      </w:r>
      <w:r w:rsidRPr="00EE7E44">
        <w:rPr>
          <w:rFonts w:ascii="Calibri" w:hAnsi="Calibri" w:cs="Calibri"/>
          <w:sz w:val="21"/>
          <w:szCs w:val="21"/>
          <w:shd w:val="clear" w:color="auto" w:fill="FFFFFF"/>
          <w:lang w:val="de-DE"/>
        </w:rPr>
        <w:t>, </w:t>
      </w:r>
      <w:r w:rsidRPr="00EE7E44">
        <w:rPr>
          <w:rFonts w:ascii="Calibri" w:hAnsi="Calibri" w:cs="Calibri"/>
          <w:i/>
          <w:iCs/>
          <w:sz w:val="21"/>
          <w:szCs w:val="21"/>
          <w:shd w:val="clear" w:color="auto" w:fill="FFFFFF"/>
          <w:lang w:val="de-DE"/>
        </w:rPr>
        <w:t>192</w:t>
      </w:r>
      <w:r w:rsidRPr="00EE7E44">
        <w:rPr>
          <w:rFonts w:ascii="Calibri" w:hAnsi="Calibri" w:cs="Calibri"/>
          <w:sz w:val="21"/>
          <w:szCs w:val="21"/>
          <w:shd w:val="clear" w:color="auto" w:fill="FFFFFF"/>
          <w:lang w:val="de-DE"/>
        </w:rPr>
        <w:t>, 2797-2806.</w:t>
      </w:r>
    </w:p>
    <w:p w14:paraId="28DCA236"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i/>
          <w:iCs/>
          <w:sz w:val="21"/>
          <w:szCs w:val="21"/>
          <w:lang w:val="de-DE"/>
        </w:rPr>
        <w:t>How-now-wow matrix</w:t>
      </w:r>
      <w:r w:rsidRPr="00EE7E44">
        <w:rPr>
          <w:rFonts w:ascii="Calibri" w:hAnsi="Calibri" w:cs="Calibri"/>
          <w:sz w:val="21"/>
          <w:szCs w:val="21"/>
          <w:lang w:val="de-DE"/>
        </w:rPr>
        <w:t xml:space="preserve"> (n.d.). Board of Innovation. Retrieved November 24, 2021, from https://www.boardofinnovation.com/tools/how-now-wow-matrix/</w:t>
      </w:r>
    </w:p>
    <w:p w14:paraId="3347C0F8"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i/>
          <w:iCs/>
          <w:sz w:val="21"/>
          <w:szCs w:val="21"/>
          <w:lang w:val="de-DE"/>
        </w:rPr>
        <w:t>How-Now-Wow Matrix</w:t>
      </w:r>
      <w:r w:rsidRPr="00EE7E44">
        <w:rPr>
          <w:rFonts w:ascii="Calibri" w:hAnsi="Calibri" w:cs="Calibri"/>
          <w:sz w:val="21"/>
          <w:szCs w:val="21"/>
          <w:lang w:val="de-DE"/>
        </w:rPr>
        <w:t>. (2011, January 5). Gamestorming. https://gamestorming.com/how-now-wow-matrix/</w:t>
      </w:r>
    </w:p>
    <w:p w14:paraId="62C2AB48" w14:textId="77777777" w:rsidR="000E27EA" w:rsidRPr="00EE7E44" w:rsidRDefault="000E27EA" w:rsidP="000E27EA">
      <w:pPr>
        <w:spacing w:before="39" w:after="0" w:line="276" w:lineRule="auto"/>
        <w:rPr>
          <w:rFonts w:ascii="Calibri" w:hAnsi="Calibri" w:cs="Calibri"/>
          <w:color w:val="000000"/>
          <w:sz w:val="21"/>
          <w:szCs w:val="21"/>
          <w:shd w:val="clear" w:color="auto" w:fill="FFFFFF"/>
          <w:lang w:val="de-DE"/>
        </w:rPr>
      </w:pPr>
      <w:r w:rsidRPr="00EE7E44">
        <w:rPr>
          <w:rFonts w:ascii="Calibri" w:hAnsi="Calibri" w:cs="Calibri"/>
          <w:i/>
          <w:iCs/>
          <w:color w:val="000000"/>
          <w:sz w:val="21"/>
          <w:szCs w:val="21"/>
          <w:shd w:val="clear" w:color="auto" w:fill="FFFFFF"/>
          <w:lang w:val="de-DE"/>
        </w:rPr>
        <w:t>Hyper Island</w:t>
      </w:r>
      <w:r w:rsidRPr="00EE7E44">
        <w:rPr>
          <w:rFonts w:ascii="Calibri" w:hAnsi="Calibri" w:cs="Calibri"/>
          <w:color w:val="000000"/>
          <w:sz w:val="21"/>
          <w:szCs w:val="21"/>
          <w:shd w:val="clear" w:color="auto" w:fill="FFFFFF"/>
          <w:lang w:val="de-DE"/>
        </w:rPr>
        <w:t xml:space="preserve"> </w:t>
      </w:r>
      <w:r w:rsidRPr="00EE7E44">
        <w:rPr>
          <w:rFonts w:ascii="Calibri" w:hAnsi="Calibri" w:cs="Calibri"/>
          <w:i/>
          <w:iCs/>
          <w:color w:val="000000"/>
          <w:sz w:val="21"/>
          <w:szCs w:val="21"/>
          <w:shd w:val="clear" w:color="auto" w:fill="FFFFFF"/>
          <w:lang w:val="de-DE"/>
        </w:rPr>
        <w:t>Toolbox</w:t>
      </w:r>
      <w:r w:rsidRPr="00EE7E44">
        <w:rPr>
          <w:rFonts w:ascii="Calibri" w:hAnsi="Calibri" w:cs="Calibri"/>
          <w:color w:val="000000"/>
          <w:sz w:val="21"/>
          <w:szCs w:val="21"/>
          <w:shd w:val="clear" w:color="auto" w:fill="FFFFFF"/>
          <w:lang w:val="de-DE"/>
        </w:rPr>
        <w:t xml:space="preserve"> (n.d.)</w:t>
      </w:r>
      <w:r w:rsidRPr="00EE7E44">
        <w:rPr>
          <w:rFonts w:ascii="Calibri" w:hAnsi="Calibri" w:cs="Calibri"/>
          <w:color w:val="000000" w:themeColor="text1"/>
          <w:sz w:val="21"/>
          <w:szCs w:val="21"/>
          <w:lang w:val="de-DE"/>
        </w:rPr>
        <w:t xml:space="preserve"> Hyper Island.</w:t>
      </w:r>
      <w:r w:rsidRPr="00EE7E44">
        <w:rPr>
          <w:rFonts w:ascii="Calibri" w:hAnsi="Calibri" w:cs="Calibri"/>
          <w:color w:val="000000"/>
          <w:sz w:val="21"/>
          <w:szCs w:val="21"/>
          <w:shd w:val="clear" w:color="auto" w:fill="FFFFFF"/>
          <w:lang w:val="de-DE"/>
        </w:rPr>
        <w:t xml:space="preserve"> </w:t>
      </w:r>
      <w:hyperlink r:id="rId229" w:history="1">
        <w:r w:rsidRPr="00EE7E44">
          <w:rPr>
            <w:rStyle w:val="Hyperlink"/>
            <w:rFonts w:ascii="Calibri" w:hAnsi="Calibri" w:cs="Calibri"/>
            <w:sz w:val="21"/>
            <w:szCs w:val="21"/>
            <w:shd w:val="clear" w:color="auto" w:fill="FFFFFF"/>
            <w:lang w:val="de-DE"/>
          </w:rPr>
          <w:t>https://toolbox.hyperisland.com/</w:t>
        </w:r>
      </w:hyperlink>
    </w:p>
    <w:p w14:paraId="6131C40B" w14:textId="77777777" w:rsidR="000E27EA" w:rsidRPr="00EE7E44" w:rsidRDefault="000E27EA" w:rsidP="000E27EA">
      <w:pPr>
        <w:spacing w:before="39" w:after="0" w:line="276" w:lineRule="auto"/>
        <w:jc w:val="both"/>
        <w:rPr>
          <w:rFonts w:ascii="Calibri" w:hAnsi="Calibri" w:cs="Calibri"/>
          <w:sz w:val="21"/>
          <w:szCs w:val="21"/>
          <w:shd w:val="clear" w:color="auto" w:fill="FFFFFF"/>
          <w:lang w:val="de-DE"/>
        </w:rPr>
      </w:pPr>
      <w:r w:rsidRPr="00EE7E44">
        <w:rPr>
          <w:rFonts w:ascii="Calibri" w:hAnsi="Calibri" w:cs="Calibri"/>
          <w:sz w:val="21"/>
          <w:szCs w:val="21"/>
          <w:shd w:val="clear" w:color="auto" w:fill="FFFFFF"/>
          <w:lang w:val="de-DE"/>
        </w:rPr>
        <w:t>Janssen, F., Eeckhout, V., &amp; Gailly, B. (2007). Interdisciplinary approaches in entrepreneurship education programs. </w:t>
      </w:r>
      <w:r w:rsidRPr="00EE7E44">
        <w:rPr>
          <w:rFonts w:ascii="Calibri" w:hAnsi="Calibri" w:cs="Calibri"/>
          <w:i/>
          <w:iCs/>
          <w:sz w:val="21"/>
          <w:szCs w:val="21"/>
          <w:shd w:val="clear" w:color="auto" w:fill="FFFFFF"/>
          <w:lang w:val="de-DE"/>
        </w:rPr>
        <w:t>Handbook of research in entrepreneurship education</w:t>
      </w:r>
      <w:r w:rsidRPr="00EE7E44">
        <w:rPr>
          <w:rFonts w:ascii="Calibri" w:hAnsi="Calibri" w:cs="Calibri"/>
          <w:sz w:val="21"/>
          <w:szCs w:val="21"/>
          <w:shd w:val="clear" w:color="auto" w:fill="FFFFFF"/>
          <w:lang w:val="de-DE"/>
        </w:rPr>
        <w:t>, </w:t>
      </w:r>
      <w:r w:rsidRPr="00EE7E44">
        <w:rPr>
          <w:rFonts w:ascii="Calibri" w:hAnsi="Calibri" w:cs="Calibri"/>
          <w:i/>
          <w:iCs/>
          <w:sz w:val="21"/>
          <w:szCs w:val="21"/>
          <w:shd w:val="clear" w:color="auto" w:fill="FFFFFF"/>
          <w:lang w:val="de-DE"/>
        </w:rPr>
        <w:t>2</w:t>
      </w:r>
      <w:r w:rsidRPr="00EE7E44">
        <w:rPr>
          <w:rFonts w:ascii="Calibri" w:hAnsi="Calibri" w:cs="Calibri"/>
          <w:sz w:val="21"/>
          <w:szCs w:val="21"/>
          <w:shd w:val="clear" w:color="auto" w:fill="FFFFFF"/>
          <w:lang w:val="de-DE"/>
        </w:rPr>
        <w:t>, 148-165.</w:t>
      </w:r>
    </w:p>
    <w:p w14:paraId="4D3AC07F" w14:textId="77777777" w:rsidR="000E27EA" w:rsidRPr="00EE7E44" w:rsidRDefault="000E27EA" w:rsidP="000E27EA">
      <w:pPr>
        <w:spacing w:before="39" w:after="0" w:line="276" w:lineRule="auto"/>
        <w:jc w:val="both"/>
        <w:rPr>
          <w:rFonts w:ascii="Calibri" w:hAnsi="Calibri" w:cs="Calibri"/>
          <w:sz w:val="21"/>
          <w:szCs w:val="21"/>
          <w:shd w:val="clear" w:color="auto" w:fill="FFFFFF"/>
          <w:lang w:val="de-DE"/>
        </w:rPr>
      </w:pPr>
      <w:r w:rsidRPr="00EE7E44">
        <w:rPr>
          <w:rFonts w:ascii="Calibri" w:hAnsi="Calibri" w:cs="Calibri"/>
          <w:i/>
          <w:iCs/>
          <w:sz w:val="21"/>
          <w:szCs w:val="21"/>
          <w:shd w:val="clear" w:color="auto" w:fill="FFFFFF"/>
          <w:lang w:val="de-DE"/>
        </w:rPr>
        <w:t>Job to be Done Framework</w:t>
      </w:r>
      <w:r w:rsidRPr="00EE7E44">
        <w:rPr>
          <w:rFonts w:ascii="Calibri" w:hAnsi="Calibri" w:cs="Calibri"/>
          <w:sz w:val="21"/>
          <w:szCs w:val="21"/>
          <w:shd w:val="clear" w:color="auto" w:fill="FFFFFF"/>
          <w:lang w:val="de-DE"/>
        </w:rPr>
        <w:t xml:space="preserve"> (n.d.). Productboard. https://www.productboard.com/glossary/jobs-to-be-done-framework/</w:t>
      </w:r>
    </w:p>
    <w:p w14:paraId="61F7B48E" w14:textId="77777777" w:rsidR="000E27EA" w:rsidRPr="00EE7E44" w:rsidRDefault="000E27EA" w:rsidP="000E27EA">
      <w:pPr>
        <w:spacing w:before="39" w:after="0" w:line="276" w:lineRule="auto"/>
        <w:rPr>
          <w:rFonts w:ascii="Calibri" w:hAnsi="Calibri" w:cs="Calibri"/>
          <w:color w:val="3A3A3A"/>
          <w:sz w:val="21"/>
          <w:szCs w:val="21"/>
          <w:shd w:val="clear" w:color="auto" w:fill="FFFFFF"/>
          <w:lang w:val="de-DE"/>
        </w:rPr>
      </w:pPr>
      <w:r w:rsidRPr="00EE7E44">
        <w:rPr>
          <w:rFonts w:ascii="Calibri" w:hAnsi="Calibri" w:cs="Calibri"/>
          <w:color w:val="3A3A3A"/>
          <w:sz w:val="21"/>
          <w:szCs w:val="21"/>
          <w:shd w:val="clear" w:color="auto" w:fill="FFFFFF"/>
          <w:lang w:val="de-DE"/>
        </w:rPr>
        <w:t>Jonassen. (1997). Instructional design models for well-structured and III-structured problem-solving learning outcomes. </w:t>
      </w:r>
      <w:r w:rsidRPr="00EE7E44">
        <w:rPr>
          <w:rFonts w:ascii="Calibri" w:hAnsi="Calibri" w:cs="Calibri"/>
          <w:i/>
          <w:iCs/>
          <w:color w:val="3A3A3A"/>
          <w:sz w:val="21"/>
          <w:szCs w:val="21"/>
          <w:shd w:val="clear" w:color="auto" w:fill="FFFFFF"/>
          <w:lang w:val="de-DE"/>
        </w:rPr>
        <w:t>Educational Technology Research and Development : ETR &amp; D.</w:t>
      </w:r>
      <w:r w:rsidRPr="00EE7E44">
        <w:rPr>
          <w:rFonts w:ascii="Calibri" w:hAnsi="Calibri" w:cs="Calibri"/>
          <w:color w:val="3A3A3A"/>
          <w:sz w:val="21"/>
          <w:szCs w:val="21"/>
          <w:shd w:val="clear" w:color="auto" w:fill="FFFFFF"/>
          <w:lang w:val="de-DE"/>
        </w:rPr>
        <w:t>, </w:t>
      </w:r>
      <w:r w:rsidRPr="00EE7E44">
        <w:rPr>
          <w:rFonts w:ascii="Calibri" w:hAnsi="Calibri" w:cs="Calibri"/>
          <w:i/>
          <w:iCs/>
          <w:color w:val="3A3A3A"/>
          <w:sz w:val="21"/>
          <w:szCs w:val="21"/>
          <w:shd w:val="clear" w:color="auto" w:fill="FFFFFF"/>
          <w:lang w:val="de-DE"/>
        </w:rPr>
        <w:t>45</w:t>
      </w:r>
      <w:r w:rsidRPr="00EE7E44">
        <w:rPr>
          <w:rFonts w:ascii="Calibri" w:hAnsi="Calibri" w:cs="Calibri"/>
          <w:color w:val="3A3A3A"/>
          <w:sz w:val="21"/>
          <w:szCs w:val="21"/>
          <w:shd w:val="clear" w:color="auto" w:fill="FFFFFF"/>
          <w:lang w:val="de-DE"/>
        </w:rPr>
        <w:t xml:space="preserve">(1), 65–94. </w:t>
      </w:r>
      <w:hyperlink r:id="rId230" w:history="1">
        <w:r w:rsidRPr="00EE7E44">
          <w:rPr>
            <w:rStyle w:val="Hyperlink"/>
            <w:rFonts w:ascii="Calibri" w:hAnsi="Calibri" w:cs="Calibri"/>
            <w:sz w:val="21"/>
            <w:szCs w:val="21"/>
            <w:shd w:val="clear" w:color="auto" w:fill="FFFFFF"/>
            <w:lang w:val="de-DE"/>
          </w:rPr>
          <w:t>https://doi.org/10.1007/BF02299613</w:t>
        </w:r>
      </w:hyperlink>
    </w:p>
    <w:p w14:paraId="76D6A56B" w14:textId="77777777" w:rsidR="000E27EA" w:rsidRPr="00EE7E44" w:rsidRDefault="000E27EA" w:rsidP="000E27EA">
      <w:pPr>
        <w:spacing w:before="39" w:after="0" w:line="276" w:lineRule="auto"/>
        <w:rPr>
          <w:rFonts w:ascii="Calibri" w:hAnsi="Calibri" w:cs="Calibri"/>
          <w:color w:val="000000"/>
          <w:sz w:val="21"/>
          <w:szCs w:val="21"/>
          <w:shd w:val="clear" w:color="auto" w:fill="FFFFFF"/>
          <w:lang w:val="de-DE"/>
        </w:rPr>
      </w:pPr>
      <w:r w:rsidRPr="00EE7E44">
        <w:rPr>
          <w:rFonts w:ascii="Calibri" w:hAnsi="Calibri" w:cs="Calibri"/>
          <w:color w:val="000000"/>
          <w:sz w:val="21"/>
          <w:szCs w:val="21"/>
          <w:shd w:val="clear" w:color="auto" w:fill="FFFFFF"/>
          <w:lang w:val="de-DE"/>
        </w:rPr>
        <w:lastRenderedPageBreak/>
        <w:t xml:space="preserve">Jupiter, A. (2017, August). </w:t>
      </w:r>
      <w:r w:rsidRPr="00EE7E44">
        <w:rPr>
          <w:rFonts w:ascii="Calibri" w:hAnsi="Calibri" w:cs="Calibri"/>
          <w:i/>
          <w:iCs/>
          <w:color w:val="000000"/>
          <w:sz w:val="21"/>
          <w:szCs w:val="21"/>
          <w:shd w:val="clear" w:color="auto" w:fill="FFFFFF"/>
          <w:lang w:val="de-DE"/>
        </w:rPr>
        <w:t>Jobs To Be Done Framework.</w:t>
      </w:r>
      <w:r w:rsidRPr="00EE7E44">
        <w:rPr>
          <w:rFonts w:ascii="Calibri" w:hAnsi="Calibri" w:cs="Calibri"/>
          <w:color w:val="000000"/>
          <w:sz w:val="21"/>
          <w:szCs w:val="21"/>
          <w:shd w:val="clear" w:color="auto" w:fill="FFFFFF"/>
          <w:lang w:val="de-DE"/>
        </w:rPr>
        <w:t xml:space="preserve"> Make Us Proud. </w:t>
      </w:r>
      <w:hyperlink r:id="rId231" w:history="1">
        <w:r w:rsidRPr="00EE7E44">
          <w:rPr>
            <w:rStyle w:val="Hyperlink"/>
            <w:rFonts w:ascii="Calibri" w:hAnsi="Calibri" w:cs="Calibri"/>
            <w:sz w:val="21"/>
            <w:szCs w:val="21"/>
            <w:shd w:val="clear" w:color="auto" w:fill="FFFFFF"/>
            <w:lang w:val="de-DE"/>
          </w:rPr>
          <w:t>https://medium.com/make-us-proud/jobs-to-be-done-framework-748c761797a8</w:t>
        </w:r>
      </w:hyperlink>
      <w:r w:rsidRPr="00EE7E44">
        <w:rPr>
          <w:rFonts w:ascii="Calibri" w:hAnsi="Calibri" w:cs="Calibri"/>
          <w:color w:val="000000"/>
          <w:sz w:val="21"/>
          <w:szCs w:val="21"/>
          <w:shd w:val="clear" w:color="auto" w:fill="FFFFFF"/>
          <w:lang w:val="de-DE"/>
        </w:rPr>
        <w:t xml:space="preserve"> </w:t>
      </w:r>
    </w:p>
    <w:p w14:paraId="2394E10D"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sz w:val="21"/>
          <w:szCs w:val="21"/>
          <w:lang w:val="de-DE"/>
        </w:rPr>
        <w:t xml:space="preserve">Kör, B., Wakkee, I., &amp; van der Sijde, P. (2021). How to promote managers’ innovative behavior at work: Individual factors and perceptions. </w:t>
      </w:r>
      <w:r w:rsidRPr="00EE7E44">
        <w:rPr>
          <w:rFonts w:ascii="Calibri" w:hAnsi="Calibri" w:cs="Calibri"/>
          <w:i/>
          <w:iCs/>
          <w:sz w:val="21"/>
          <w:szCs w:val="21"/>
          <w:lang w:val="de-DE"/>
        </w:rPr>
        <w:t>Technovation</w:t>
      </w:r>
      <w:r w:rsidRPr="00EE7E44">
        <w:rPr>
          <w:rFonts w:ascii="Calibri" w:hAnsi="Calibri" w:cs="Calibri"/>
          <w:sz w:val="21"/>
          <w:szCs w:val="21"/>
          <w:lang w:val="de-DE"/>
        </w:rPr>
        <w:t>, 99, 102127. https://doi.org/10.1016/j.technovation.2020.102127</w:t>
      </w:r>
    </w:p>
    <w:p w14:paraId="218A67D9"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sz w:val="21"/>
          <w:szCs w:val="21"/>
          <w:lang w:val="de-DE"/>
        </w:rPr>
        <w:t>Lanning, M. J. &amp; Michaels, E. G. (1988). A Business is a Value Delivery System. McKinsey Staff Paper, No. 41.</w:t>
      </w:r>
    </w:p>
    <w:p w14:paraId="55BEA52E"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sz w:val="21"/>
          <w:szCs w:val="21"/>
          <w:lang w:val="de-DE"/>
        </w:rPr>
        <w:t>Moore, G. A. (2006). Crossing the Chasm: Marketing and Selling Disruptive Products to Mainstream. Customers. Harper Business Publishers.</w:t>
      </w:r>
    </w:p>
    <w:p w14:paraId="0DD3BC24"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sz w:val="21"/>
          <w:szCs w:val="21"/>
          <w:lang w:val="de-DE"/>
        </w:rPr>
        <w:t xml:space="preserve">Perusso, A., &amp; Leal, R. (2022). The contribution of execution and workplace interaction to problem-based learning. </w:t>
      </w:r>
      <w:r w:rsidRPr="00EE7E44">
        <w:rPr>
          <w:rFonts w:ascii="Calibri" w:hAnsi="Calibri" w:cs="Calibri"/>
          <w:i/>
          <w:iCs/>
          <w:sz w:val="21"/>
          <w:szCs w:val="21"/>
          <w:lang w:val="de-DE"/>
        </w:rPr>
        <w:t>The International Journal of Management Education</w:t>
      </w:r>
      <w:r w:rsidRPr="00EE7E44">
        <w:rPr>
          <w:rFonts w:ascii="Calibri" w:hAnsi="Calibri" w:cs="Calibri"/>
          <w:sz w:val="21"/>
          <w:szCs w:val="21"/>
          <w:lang w:val="de-DE"/>
        </w:rPr>
        <w:t>, 20(1), 100596. https://doi.org/10.1016/j.ijme.2021.100596</w:t>
      </w:r>
    </w:p>
    <w:p w14:paraId="0EE5702C" w14:textId="77777777" w:rsidR="000E27EA" w:rsidRPr="00EE7E44" w:rsidRDefault="000E27EA" w:rsidP="000E27EA">
      <w:pPr>
        <w:spacing w:before="39" w:after="0" w:line="276" w:lineRule="auto"/>
        <w:jc w:val="both"/>
        <w:rPr>
          <w:rFonts w:ascii="Calibri" w:hAnsi="Calibri" w:cs="Calibri"/>
          <w:sz w:val="21"/>
          <w:szCs w:val="21"/>
          <w:lang w:val="de-DE"/>
        </w:rPr>
      </w:pPr>
      <w:r w:rsidRPr="00EE7E44">
        <w:rPr>
          <w:rFonts w:ascii="Calibri" w:hAnsi="Calibri" w:cs="Calibri"/>
          <w:sz w:val="21"/>
          <w:szCs w:val="21"/>
          <w:lang w:val="de-DE"/>
        </w:rPr>
        <w:t xml:space="preserve">Polya, G. (2004). </w:t>
      </w:r>
      <w:r w:rsidRPr="00EE7E44">
        <w:rPr>
          <w:rFonts w:ascii="Calibri" w:hAnsi="Calibri" w:cs="Calibri"/>
          <w:i/>
          <w:iCs/>
          <w:sz w:val="21"/>
          <w:szCs w:val="21"/>
          <w:lang w:val="de-DE"/>
        </w:rPr>
        <w:t>How to solve It: A New Aspect of Mathematical Method. With a new foreword by John H. Conway.</w:t>
      </w:r>
      <w:r w:rsidRPr="00EE7E44">
        <w:rPr>
          <w:rFonts w:ascii="Calibri" w:hAnsi="Calibri" w:cs="Calibri"/>
          <w:sz w:val="21"/>
          <w:szCs w:val="21"/>
          <w:lang w:val="de-DE"/>
        </w:rPr>
        <w:t xml:space="preserve"> Princeton University Press, Inc. 1957.</w:t>
      </w:r>
    </w:p>
    <w:p w14:paraId="130CF937"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i/>
          <w:iCs/>
          <w:sz w:val="21"/>
          <w:szCs w:val="21"/>
          <w:lang w:val="de-DE"/>
        </w:rPr>
        <w:t>Prototype Template</w:t>
      </w:r>
      <w:r w:rsidRPr="00EE7E44">
        <w:rPr>
          <w:rFonts w:ascii="Calibri" w:hAnsi="Calibri" w:cs="Calibri"/>
          <w:sz w:val="21"/>
          <w:szCs w:val="21"/>
          <w:lang w:val="de-DE"/>
        </w:rPr>
        <w:t xml:space="preserve"> (n.d.). Miro. </w:t>
      </w:r>
      <w:hyperlink r:id="rId232" w:history="1">
        <w:r w:rsidRPr="00EE7E44">
          <w:rPr>
            <w:rStyle w:val="Hyperlink"/>
            <w:rFonts w:ascii="Calibri" w:hAnsi="Calibri" w:cs="Calibri"/>
            <w:sz w:val="21"/>
            <w:szCs w:val="21"/>
            <w:lang w:val="de-DE"/>
          </w:rPr>
          <w:t>https://miro.com/templates/prototype/</w:t>
        </w:r>
      </w:hyperlink>
      <w:r w:rsidRPr="00EE7E44">
        <w:rPr>
          <w:rFonts w:ascii="Calibri" w:hAnsi="Calibri" w:cs="Calibri"/>
          <w:sz w:val="21"/>
          <w:szCs w:val="21"/>
          <w:lang w:val="de-DE"/>
        </w:rPr>
        <w:t xml:space="preserve"> </w:t>
      </w:r>
    </w:p>
    <w:p w14:paraId="73C1736A" w14:textId="77777777" w:rsidR="000E27EA" w:rsidRPr="00EE7E44" w:rsidRDefault="000E27EA" w:rsidP="000E27EA">
      <w:pPr>
        <w:spacing w:before="39" w:after="0" w:line="276" w:lineRule="auto"/>
        <w:rPr>
          <w:rFonts w:ascii="Calibri" w:hAnsi="Calibri" w:cs="Calibri"/>
          <w:sz w:val="21"/>
          <w:szCs w:val="21"/>
          <w:lang w:val="de-DE"/>
        </w:rPr>
      </w:pPr>
      <w:r w:rsidRPr="00EE7E44">
        <w:rPr>
          <w:rFonts w:ascii="Calibri" w:hAnsi="Calibri" w:cs="Calibri"/>
          <w:sz w:val="21"/>
          <w:szCs w:val="21"/>
          <w:lang w:val="de-DE"/>
        </w:rPr>
        <w:t xml:space="preserve">Rosenbaum, M. S., Otalora, M. L., &amp; Ramírez, G. C. (2017). How to create a realistic customer journey map. </w:t>
      </w:r>
      <w:r w:rsidRPr="00EE7E44">
        <w:rPr>
          <w:rFonts w:ascii="Calibri" w:hAnsi="Calibri" w:cs="Calibri"/>
          <w:i/>
          <w:iCs/>
          <w:sz w:val="21"/>
          <w:szCs w:val="21"/>
          <w:lang w:val="de-DE"/>
        </w:rPr>
        <w:t>Business Horizons</w:t>
      </w:r>
      <w:r w:rsidRPr="00EE7E44">
        <w:rPr>
          <w:rFonts w:ascii="Calibri" w:hAnsi="Calibri" w:cs="Calibri"/>
          <w:sz w:val="21"/>
          <w:szCs w:val="21"/>
          <w:lang w:val="de-DE"/>
        </w:rPr>
        <w:t>, 60(1), 143–150. https://doi.org/10.1016/j.bushor.2016.09.010</w:t>
      </w:r>
    </w:p>
    <w:p w14:paraId="5F75B1CD" w14:textId="77777777" w:rsidR="000E27EA" w:rsidRPr="00EE7E44" w:rsidRDefault="000E27EA" w:rsidP="000E27EA">
      <w:pPr>
        <w:spacing w:before="39" w:after="0" w:line="276" w:lineRule="auto"/>
        <w:rPr>
          <w:rFonts w:cstheme="minorHAnsi"/>
          <w:sz w:val="21"/>
          <w:szCs w:val="21"/>
          <w:lang w:val="de-DE"/>
        </w:rPr>
      </w:pPr>
      <w:r w:rsidRPr="00EE7E44">
        <w:rPr>
          <w:rFonts w:cstheme="minorHAnsi"/>
          <w:sz w:val="21"/>
          <w:szCs w:val="21"/>
          <w:lang w:val="de-DE"/>
        </w:rPr>
        <w:t xml:space="preserve">Schauer, B. (n.d.) </w:t>
      </w:r>
      <w:r w:rsidRPr="00EE7E44">
        <w:rPr>
          <w:rFonts w:cstheme="minorHAnsi"/>
          <w:i/>
          <w:iCs/>
          <w:sz w:val="21"/>
          <w:szCs w:val="21"/>
          <w:lang w:val="de-DE"/>
        </w:rPr>
        <w:t>Service Blueprint for Seeing Tomorrow’s Services Panel</w:t>
      </w:r>
      <w:r w:rsidRPr="00EE7E44">
        <w:rPr>
          <w:rFonts w:cstheme="minorHAnsi"/>
          <w:sz w:val="21"/>
          <w:szCs w:val="21"/>
          <w:lang w:val="de-DE"/>
        </w:rPr>
        <w:t xml:space="preserve">. Interaction Design Foundation. </w:t>
      </w:r>
      <w:hyperlink r:id="rId233" w:history="1">
        <w:r w:rsidRPr="00EE7E44">
          <w:rPr>
            <w:rStyle w:val="Hyperlink"/>
            <w:rFonts w:cstheme="minorHAnsi"/>
            <w:sz w:val="21"/>
            <w:szCs w:val="21"/>
            <w:lang w:val="de-DE"/>
          </w:rPr>
          <w:t>https://www.interaction-design.org/literature/article/service-blueprints-communicating-the-design-of-services</w:t>
        </w:r>
      </w:hyperlink>
    </w:p>
    <w:p w14:paraId="4132EEE6" w14:textId="77777777" w:rsidR="000E27EA" w:rsidRPr="00EE7E44" w:rsidRDefault="000E27EA" w:rsidP="000E27EA">
      <w:pPr>
        <w:spacing w:before="39" w:after="0" w:line="276" w:lineRule="auto"/>
        <w:jc w:val="both"/>
        <w:rPr>
          <w:rFonts w:ascii="Calibri" w:hAnsi="Calibri" w:cs="Calibri"/>
          <w:sz w:val="21"/>
          <w:szCs w:val="21"/>
          <w:lang w:val="de-DE"/>
        </w:rPr>
      </w:pPr>
      <w:r w:rsidRPr="00EE7E44">
        <w:rPr>
          <w:rFonts w:ascii="Calibri" w:hAnsi="Calibri" w:cs="Calibri"/>
          <w:sz w:val="21"/>
          <w:szCs w:val="21"/>
          <w:lang w:val="de-DE"/>
        </w:rPr>
        <w:t>Tang, S., &amp; Ng, C. F. (2006). A problem-based learning approach to entrepreneurship education. E</w:t>
      </w:r>
      <w:r w:rsidRPr="00EE7E44">
        <w:rPr>
          <w:rFonts w:ascii="Calibri" w:hAnsi="Calibri" w:cs="Calibri"/>
          <w:i/>
          <w:iCs/>
          <w:sz w:val="21"/>
          <w:szCs w:val="21"/>
          <w:lang w:val="de-DE"/>
        </w:rPr>
        <w:t>ducation &amp; Training</w:t>
      </w:r>
      <w:r w:rsidRPr="00EE7E44">
        <w:rPr>
          <w:rFonts w:ascii="Calibri" w:hAnsi="Calibri" w:cs="Calibri"/>
          <w:sz w:val="21"/>
          <w:szCs w:val="21"/>
          <w:lang w:val="de-DE"/>
        </w:rPr>
        <w:t>, 48(6): 416–428. https://doi.org/10.1108/00400910610692606</w:t>
      </w:r>
    </w:p>
    <w:p w14:paraId="5A03B6D5" w14:textId="77777777" w:rsidR="000E27EA" w:rsidRPr="00EE7E44" w:rsidRDefault="000E27EA" w:rsidP="000E27EA">
      <w:pPr>
        <w:spacing w:before="39" w:after="0" w:line="276" w:lineRule="auto"/>
        <w:rPr>
          <w:rFonts w:ascii="Calibri" w:hAnsi="Calibri" w:cs="Calibri"/>
          <w:color w:val="000000"/>
          <w:sz w:val="21"/>
          <w:szCs w:val="21"/>
          <w:shd w:val="clear" w:color="auto" w:fill="FFFFFF"/>
          <w:lang w:val="de-DE"/>
        </w:rPr>
      </w:pPr>
      <w:r w:rsidRPr="00EE7E44">
        <w:rPr>
          <w:rFonts w:ascii="Calibri" w:hAnsi="Calibri" w:cs="Calibri"/>
          <w:color w:val="000000"/>
          <w:sz w:val="21"/>
          <w:szCs w:val="21"/>
          <w:shd w:val="clear" w:color="auto" w:fill="FFFFFF"/>
          <w:lang w:val="de-DE"/>
        </w:rPr>
        <w:t>The World Bank, World Development Indicators (2019). </w:t>
      </w:r>
      <w:r w:rsidRPr="00EE7E44">
        <w:rPr>
          <w:rStyle w:val="Emphasis"/>
          <w:rFonts w:ascii="Calibri" w:hAnsi="Calibri" w:cs="Calibri"/>
          <w:color w:val="000000"/>
          <w:sz w:val="21"/>
          <w:szCs w:val="21"/>
          <w:shd w:val="clear" w:color="auto" w:fill="FFFFFF"/>
          <w:lang w:val="de-DE"/>
        </w:rPr>
        <w:t>Employment in services (% of total employment) (modeled ILO estimate) - European Union</w:t>
      </w:r>
      <w:r w:rsidRPr="00EE7E44">
        <w:rPr>
          <w:rFonts w:ascii="Calibri" w:hAnsi="Calibri" w:cs="Calibri"/>
          <w:color w:val="000000"/>
          <w:sz w:val="21"/>
          <w:szCs w:val="21"/>
          <w:shd w:val="clear" w:color="auto" w:fill="FFFFFF"/>
          <w:lang w:val="de-DE"/>
        </w:rPr>
        <w:t xml:space="preserve">. Retrieved from </w:t>
      </w:r>
      <w:hyperlink r:id="rId234" w:history="1">
        <w:r w:rsidRPr="00EE7E44">
          <w:rPr>
            <w:rStyle w:val="Hyperlink"/>
            <w:rFonts w:ascii="Calibri" w:hAnsi="Calibri" w:cs="Calibri"/>
            <w:sz w:val="21"/>
            <w:szCs w:val="21"/>
            <w:shd w:val="clear" w:color="auto" w:fill="FFFFFF"/>
            <w:lang w:val="de-DE"/>
          </w:rPr>
          <w:t>https://data.worldbank.org/indicator/SL.SRV.EMPL.ZS?locations=EU</w:t>
        </w:r>
      </w:hyperlink>
    </w:p>
    <w:p w14:paraId="5B89FBF1" w14:textId="77777777" w:rsidR="000E27EA" w:rsidRPr="00EE7E44" w:rsidRDefault="000E27EA" w:rsidP="000E27EA">
      <w:pPr>
        <w:spacing w:before="39" w:after="0" w:line="276" w:lineRule="auto"/>
        <w:rPr>
          <w:rFonts w:ascii="Calibri" w:hAnsi="Calibri" w:cs="Calibri"/>
          <w:color w:val="222222"/>
          <w:sz w:val="21"/>
          <w:szCs w:val="21"/>
          <w:shd w:val="clear" w:color="auto" w:fill="FFFFFF"/>
          <w:lang w:val="de-DE"/>
        </w:rPr>
      </w:pPr>
      <w:r w:rsidRPr="00EE7E44">
        <w:rPr>
          <w:rFonts w:ascii="Calibri" w:hAnsi="Calibri" w:cs="Calibri"/>
          <w:color w:val="222222"/>
          <w:sz w:val="21"/>
          <w:szCs w:val="21"/>
          <w:shd w:val="clear" w:color="auto" w:fill="FFFFFF"/>
          <w:lang w:val="de-DE"/>
        </w:rPr>
        <w:t>Walker, A., Leary, H., &amp; Hmelo-Silver, C. (Eds.). (2015). </w:t>
      </w:r>
      <w:r w:rsidRPr="00EE7E44">
        <w:rPr>
          <w:rFonts w:ascii="Calibri" w:hAnsi="Calibri" w:cs="Calibri"/>
          <w:i/>
          <w:iCs/>
          <w:color w:val="222222"/>
          <w:sz w:val="21"/>
          <w:szCs w:val="21"/>
          <w:shd w:val="clear" w:color="auto" w:fill="FFFFFF"/>
          <w:lang w:val="de-DE"/>
        </w:rPr>
        <w:t>Essential readings in problem-based learning: Exploring and extending the legacy of Howard S. Barrows</w:t>
      </w:r>
      <w:r w:rsidRPr="00EE7E44">
        <w:rPr>
          <w:rFonts w:ascii="Calibri" w:hAnsi="Calibri" w:cs="Calibri"/>
          <w:color w:val="222222"/>
          <w:sz w:val="21"/>
          <w:szCs w:val="21"/>
          <w:shd w:val="clear" w:color="auto" w:fill="FFFFFF"/>
          <w:lang w:val="de-DE"/>
        </w:rPr>
        <w:t>. Purdue University Press.</w:t>
      </w:r>
    </w:p>
    <w:p w14:paraId="24055227" w14:textId="77777777" w:rsidR="00B50CD2" w:rsidRPr="00EE7E44" w:rsidRDefault="00B50CD2" w:rsidP="00396811">
      <w:pPr>
        <w:spacing w:after="0" w:line="240" w:lineRule="auto"/>
        <w:rPr>
          <w:rFonts w:ascii="Times New Roman" w:hAnsi="Times New Roman" w:cs="Times New Roman"/>
          <w:lang w:val="de-DE"/>
        </w:rPr>
      </w:pPr>
    </w:p>
    <w:sectPr w:rsidR="00B50CD2" w:rsidRPr="00EE7E44" w:rsidSect="00F95277">
      <w:headerReference w:type="default" r:id="rId235"/>
      <w:footerReference w:type="default" r:id="rId236"/>
      <w:footerReference w:type="first" r:id="rId237"/>
      <w:pgSz w:w="12240" w:h="15840"/>
      <w:pgMar w:top="1134" w:right="1041" w:bottom="27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8CB80" w14:textId="77777777" w:rsidR="004C15C3" w:rsidRDefault="004C15C3" w:rsidP="00FE6C2A">
      <w:pPr>
        <w:spacing w:after="0" w:line="240" w:lineRule="auto"/>
      </w:pPr>
      <w:r>
        <w:separator/>
      </w:r>
    </w:p>
  </w:endnote>
  <w:endnote w:type="continuationSeparator" w:id="0">
    <w:p w14:paraId="41E84888" w14:textId="77777777" w:rsidR="004C15C3" w:rsidRDefault="004C15C3" w:rsidP="00FE6C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eeSans">
    <w:altName w:val="Yu Gothic"/>
    <w:panose1 w:val="00000000000000000000"/>
    <w:charset w:val="80"/>
    <w:family w:val="auto"/>
    <w:notTrueType/>
    <w:pitch w:val="default"/>
    <w:sig w:usb0="00000005" w:usb1="08070000" w:usb2="00000010" w:usb3="00000000" w:csb0="00020002" w:csb1="00000000"/>
  </w:font>
  <w:font w:name="Times 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425228"/>
      <w:docPartObj>
        <w:docPartGallery w:val="Page Numbers (Bottom of Page)"/>
        <w:docPartUnique/>
      </w:docPartObj>
    </w:sdtPr>
    <w:sdtContent>
      <w:p w14:paraId="01734140" w14:textId="77777777" w:rsidR="00181699" w:rsidRDefault="00000000">
        <w:pPr>
          <w:pStyle w:val="Footer"/>
          <w:jc w:val="right"/>
        </w:pPr>
        <w:r>
          <w:fldChar w:fldCharType="begin"/>
        </w:r>
        <w:r>
          <w:instrText>PAGE   \* MERGEFORMAT</w:instrText>
        </w:r>
        <w:r>
          <w:fldChar w:fldCharType="separate"/>
        </w:r>
        <w:r>
          <w:rPr>
            <w:lang w:val="nl-NL"/>
          </w:rPr>
          <w:t>2</w:t>
        </w:r>
        <w:r>
          <w:fldChar w:fldCharType="end"/>
        </w:r>
      </w:p>
    </w:sdtContent>
  </w:sdt>
  <w:p w14:paraId="3D9AE1CF" w14:textId="77777777" w:rsidR="003335BD" w:rsidRDefault="003335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D068A" w14:textId="77777777" w:rsidR="00EA40FC" w:rsidRDefault="00EA40FC">
    <w:pPr>
      <w:pStyle w:val="Footer"/>
      <w:jc w:val="right"/>
    </w:pPr>
  </w:p>
  <w:p w14:paraId="71B0C781" w14:textId="77777777" w:rsidR="003335BD" w:rsidRDefault="003335B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2617592"/>
      <w:docPartObj>
        <w:docPartGallery w:val="Page Numbers (Bottom of Page)"/>
        <w:docPartUnique/>
      </w:docPartObj>
    </w:sdtPr>
    <w:sdtContent>
      <w:p w14:paraId="2D74EA7B" w14:textId="77777777" w:rsidR="00181699" w:rsidRDefault="00000000">
        <w:pPr>
          <w:pStyle w:val="Footer"/>
          <w:jc w:val="right"/>
        </w:pPr>
        <w:r>
          <w:fldChar w:fldCharType="begin"/>
        </w:r>
        <w:r>
          <w:instrText xml:space="preserve"> PAGE  \* Arabic  \* MERGEFORMAT </w:instrText>
        </w:r>
        <w:r>
          <w:fldChar w:fldCharType="separate"/>
        </w:r>
        <w:r>
          <w:rPr>
            <w:noProof/>
          </w:rPr>
          <w:t>5</w:t>
        </w:r>
        <w:r>
          <w:fldChar w:fldCharType="end"/>
        </w:r>
      </w:p>
    </w:sdtContent>
  </w:sdt>
  <w:p w14:paraId="7954305F" w14:textId="77777777" w:rsidR="00EA40FC" w:rsidRDefault="00EA40F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3002293"/>
      <w:docPartObj>
        <w:docPartGallery w:val="Page Numbers (Bottom of Page)"/>
        <w:docPartUnique/>
      </w:docPartObj>
    </w:sdtPr>
    <w:sdtEndPr>
      <w:rPr>
        <w:noProof/>
      </w:rPr>
    </w:sdtEndPr>
    <w:sdtContent>
      <w:p w14:paraId="3603A252" w14:textId="77777777" w:rsidR="00181699" w:rsidRDefault="00000000">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476E953" w14:textId="77777777" w:rsidR="00EA40FC" w:rsidRDefault="00EA40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E16EE2" w14:textId="77777777" w:rsidR="004C15C3" w:rsidRDefault="004C15C3" w:rsidP="00FE6C2A">
      <w:pPr>
        <w:spacing w:after="0" w:line="240" w:lineRule="auto"/>
      </w:pPr>
      <w:r>
        <w:separator/>
      </w:r>
    </w:p>
  </w:footnote>
  <w:footnote w:type="continuationSeparator" w:id="0">
    <w:p w14:paraId="5AA14AFA" w14:textId="77777777" w:rsidR="004C15C3" w:rsidRDefault="004C15C3" w:rsidP="00FE6C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4689B" w14:textId="77777777" w:rsidR="00785D52" w:rsidRDefault="00000000">
    <w:pPr>
      <w:pStyle w:val="Header"/>
    </w:pPr>
    <w:r>
      <w:rPr>
        <w:noProof/>
      </w:rPr>
      <w:pict w14:anchorId="3C9010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4" o:spid="_x0000_s1026" type="#_x0000_t75" alt="" style="position:absolute;margin-left:0;margin-top:0;width:595.2pt;height:841.9pt;z-index:-251657216;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ED401" w14:textId="77777777" w:rsidR="00181699" w:rsidRDefault="00000000">
    <w:pPr>
      <w:pStyle w:val="Header"/>
    </w:pPr>
    <w:r>
      <w:rPr>
        <w:noProof/>
      </w:rPr>
      <w:drawing>
        <wp:anchor distT="0" distB="0" distL="114300" distR="114300" simplePos="0" relativeHeight="251656192" behindDoc="1" locked="0" layoutInCell="1" allowOverlap="1" wp14:anchorId="7DE12923" wp14:editId="41F42B69">
          <wp:simplePos x="0" y="0"/>
          <wp:positionH relativeFrom="page">
            <wp:align>right</wp:align>
          </wp:positionH>
          <wp:positionV relativeFrom="margin">
            <wp:posOffset>-856615</wp:posOffset>
          </wp:positionV>
          <wp:extent cx="7236000" cy="685515"/>
          <wp:effectExtent l="0" t="0" r="3175" b="635"/>
          <wp:wrapSquare wrapText="bothSides"/>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42E05" w14:textId="77777777" w:rsidR="00181699" w:rsidRDefault="00000000">
    <w:pPr>
      <w:pStyle w:val="Header"/>
    </w:pPr>
    <w:r>
      <w:rPr>
        <w:noProof/>
      </w:rPr>
      <w:drawing>
        <wp:anchor distT="0" distB="0" distL="114300" distR="114300" simplePos="0" relativeHeight="251658240" behindDoc="1" locked="0" layoutInCell="1" allowOverlap="1" wp14:anchorId="4F32332F" wp14:editId="53E27C52">
          <wp:simplePos x="0" y="0"/>
          <wp:positionH relativeFrom="page">
            <wp:posOffset>518770</wp:posOffset>
          </wp:positionH>
          <wp:positionV relativeFrom="page">
            <wp:align>top</wp:align>
          </wp:positionV>
          <wp:extent cx="7236000" cy="685515"/>
          <wp:effectExtent l="0" t="0" r="3175" b="635"/>
          <wp:wrapSquare wrapText="bothSides"/>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00CCA" w14:textId="77777777" w:rsidR="00181699" w:rsidRDefault="00000000">
    <w:pPr>
      <w:pStyle w:val="Header"/>
      <w:jc w:val="right"/>
    </w:pPr>
    <w:r>
      <w:rPr>
        <w:noProof/>
      </w:rPr>
      <w:drawing>
        <wp:anchor distT="0" distB="0" distL="114300" distR="114300" simplePos="0" relativeHeight="251657216" behindDoc="1" locked="0" layoutInCell="1" allowOverlap="1" wp14:anchorId="32C8455C" wp14:editId="48199FA8">
          <wp:simplePos x="0" y="0"/>
          <wp:positionH relativeFrom="page">
            <wp:posOffset>562661</wp:posOffset>
          </wp:positionH>
          <wp:positionV relativeFrom="topMargin">
            <wp:posOffset>-41681</wp:posOffset>
          </wp:positionV>
          <wp:extent cx="7236000" cy="685515"/>
          <wp:effectExtent l="0" t="0" r="3175" b="635"/>
          <wp:wrapSquare wrapText="bothSides"/>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908F1"/>
    <w:multiLevelType w:val="multilevel"/>
    <w:tmpl w:val="68BA2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44306D"/>
    <w:multiLevelType w:val="hybridMultilevel"/>
    <w:tmpl w:val="EF90F1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D8D799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F514119"/>
    <w:multiLevelType w:val="hybridMultilevel"/>
    <w:tmpl w:val="54BAE0D4"/>
    <w:lvl w:ilvl="0" w:tplc="0409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0791C02"/>
    <w:multiLevelType w:val="hybridMultilevel"/>
    <w:tmpl w:val="6120A212"/>
    <w:lvl w:ilvl="0" w:tplc="2E9A2A7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08917AE"/>
    <w:multiLevelType w:val="hybridMultilevel"/>
    <w:tmpl w:val="817256E0"/>
    <w:lvl w:ilvl="0" w:tplc="0409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1BA4A80"/>
    <w:multiLevelType w:val="multilevel"/>
    <w:tmpl w:val="8A30D09A"/>
    <w:lvl w:ilvl="0">
      <w:start w:val="1"/>
      <w:numFmt w:val="bullet"/>
      <w:lvlText w:val=""/>
      <w:lvlJc w:val="left"/>
      <w:pPr>
        <w:ind w:left="360" w:hanging="360"/>
      </w:pPr>
      <w:rPr>
        <w:rFonts w:ascii="Symbol" w:hAnsi="Symbol" w:hint="default"/>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3DE72B5"/>
    <w:multiLevelType w:val="hybridMultilevel"/>
    <w:tmpl w:val="BD0877E4"/>
    <w:lvl w:ilvl="0" w:tplc="2E9A2A7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420368F"/>
    <w:multiLevelType w:val="hybridMultilevel"/>
    <w:tmpl w:val="B35441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61720C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6EF0F05"/>
    <w:multiLevelType w:val="hybridMultilevel"/>
    <w:tmpl w:val="1DF0FD86"/>
    <w:lvl w:ilvl="0" w:tplc="2E9A2A7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1A5B5B71"/>
    <w:multiLevelType w:val="multilevel"/>
    <w:tmpl w:val="7E0E66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DE51490"/>
    <w:multiLevelType w:val="hybridMultilevel"/>
    <w:tmpl w:val="39E8C92C"/>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3" w15:restartNumberingAfterBreak="0">
    <w:nsid w:val="23430C36"/>
    <w:multiLevelType w:val="hybridMultilevel"/>
    <w:tmpl w:val="47AAC9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4A90ECB"/>
    <w:multiLevelType w:val="hybridMultilevel"/>
    <w:tmpl w:val="EA5668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57663D8"/>
    <w:multiLevelType w:val="hybridMultilevel"/>
    <w:tmpl w:val="3F54D5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6B07519"/>
    <w:multiLevelType w:val="hybridMultilevel"/>
    <w:tmpl w:val="FCA0231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78F63AD"/>
    <w:multiLevelType w:val="hybridMultilevel"/>
    <w:tmpl w:val="654218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BB15AAF"/>
    <w:multiLevelType w:val="multilevel"/>
    <w:tmpl w:val="2B3A982C"/>
    <w:lvl w:ilvl="0">
      <w:start w:val="1"/>
      <w:numFmt w:val="decimal"/>
      <w:lvlText w:val="%1."/>
      <w:lvlJc w:val="left"/>
      <w:pPr>
        <w:ind w:left="360" w:hanging="360"/>
      </w:pPr>
      <w:rPr>
        <w:color w:val="71CDDC"/>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FAA5002"/>
    <w:multiLevelType w:val="hybridMultilevel"/>
    <w:tmpl w:val="25487F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50C5D76"/>
    <w:multiLevelType w:val="multilevel"/>
    <w:tmpl w:val="8F344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8E023B4"/>
    <w:multiLevelType w:val="hybridMultilevel"/>
    <w:tmpl w:val="C5C0F1F6"/>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2" w15:restartNumberingAfterBreak="0">
    <w:nsid w:val="390A64BB"/>
    <w:multiLevelType w:val="hybridMultilevel"/>
    <w:tmpl w:val="2C868F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ED41DAE"/>
    <w:multiLevelType w:val="hybridMultilevel"/>
    <w:tmpl w:val="AC6A0F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F3214BC"/>
    <w:multiLevelType w:val="hybridMultilevel"/>
    <w:tmpl w:val="46CC7F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40704F77"/>
    <w:multiLevelType w:val="hybridMultilevel"/>
    <w:tmpl w:val="B16AAC00"/>
    <w:lvl w:ilvl="0" w:tplc="0409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54935A0"/>
    <w:multiLevelType w:val="multilevel"/>
    <w:tmpl w:val="0CE4E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B3B484E"/>
    <w:multiLevelType w:val="hybridMultilevel"/>
    <w:tmpl w:val="573E4D38"/>
    <w:lvl w:ilvl="0" w:tplc="0B16A65A">
      <w:numFmt w:val="bullet"/>
      <w:lvlText w:val="-"/>
      <w:lvlJc w:val="left"/>
      <w:pPr>
        <w:ind w:left="1080" w:hanging="72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F7E4B2A"/>
    <w:multiLevelType w:val="hybridMultilevel"/>
    <w:tmpl w:val="8A6E12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5201337C"/>
    <w:multiLevelType w:val="hybridMultilevel"/>
    <w:tmpl w:val="C2E0BA2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52497BE6"/>
    <w:multiLevelType w:val="hybridMultilevel"/>
    <w:tmpl w:val="D2D6E6A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2A257BC"/>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3E70025"/>
    <w:multiLevelType w:val="hybridMultilevel"/>
    <w:tmpl w:val="714E2E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5B839EA"/>
    <w:multiLevelType w:val="hybridMultilevel"/>
    <w:tmpl w:val="7118228A"/>
    <w:lvl w:ilvl="0" w:tplc="2E9A2A7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58EE6946"/>
    <w:multiLevelType w:val="multilevel"/>
    <w:tmpl w:val="CD42D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B703469"/>
    <w:multiLevelType w:val="hybridMultilevel"/>
    <w:tmpl w:val="C316B57A"/>
    <w:lvl w:ilvl="0" w:tplc="74B82AA0">
      <w:start w:val="1"/>
      <w:numFmt w:val="bullet"/>
      <w:lvlText w:val=""/>
      <w:lvlJc w:val="left"/>
      <w:pPr>
        <w:ind w:left="144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B7558D7"/>
    <w:multiLevelType w:val="multilevel"/>
    <w:tmpl w:val="68BA2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EF2860"/>
    <w:multiLevelType w:val="multilevel"/>
    <w:tmpl w:val="4D7CF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7B1643"/>
    <w:multiLevelType w:val="hybridMultilevel"/>
    <w:tmpl w:val="79C864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64C408E7"/>
    <w:multiLevelType w:val="hybridMultilevel"/>
    <w:tmpl w:val="1ECA8778"/>
    <w:lvl w:ilvl="0" w:tplc="BB6CA6EC">
      <w:numFmt w:val="bullet"/>
      <w:lvlText w:val="-"/>
      <w:lvlJc w:val="left"/>
      <w:pPr>
        <w:ind w:left="720" w:hanging="360"/>
      </w:pPr>
      <w:rPr>
        <w:rFonts w:ascii="inherit" w:eastAsiaTheme="minorHAnsi" w:hAnsi="inherit"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61030E9"/>
    <w:multiLevelType w:val="multilevel"/>
    <w:tmpl w:val="2EC80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8426D4E"/>
    <w:multiLevelType w:val="multilevel"/>
    <w:tmpl w:val="35C06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A71409D"/>
    <w:multiLevelType w:val="hybridMultilevel"/>
    <w:tmpl w:val="FE1AE82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758B17E3"/>
    <w:multiLevelType w:val="hybridMultilevel"/>
    <w:tmpl w:val="6AD62EDC"/>
    <w:lvl w:ilvl="0" w:tplc="A798202A">
      <w:numFmt w:val="bullet"/>
      <w:lvlText w:val="-"/>
      <w:lvlJc w:val="left"/>
      <w:pPr>
        <w:ind w:left="720" w:hanging="360"/>
      </w:pPr>
      <w:rPr>
        <w:rFonts w:ascii="inherit" w:eastAsiaTheme="minorHAnsi" w:hAnsi="inherit" w:cstheme="minorBidi" w:hint="default"/>
        <w:sz w:val="22"/>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75FB6495"/>
    <w:multiLevelType w:val="hybridMultilevel"/>
    <w:tmpl w:val="D130C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75E1017"/>
    <w:multiLevelType w:val="hybridMultilevel"/>
    <w:tmpl w:val="D1D696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77B23E18"/>
    <w:multiLevelType w:val="multilevel"/>
    <w:tmpl w:val="B5589C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84F4F08"/>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8" w15:restartNumberingAfterBreak="0">
    <w:nsid w:val="7CAE7034"/>
    <w:multiLevelType w:val="hybridMultilevel"/>
    <w:tmpl w:val="7BFE28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7FCB5F87"/>
    <w:multiLevelType w:val="hybridMultilevel"/>
    <w:tmpl w:val="357670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628048184">
    <w:abstractNumId w:val="16"/>
  </w:num>
  <w:num w:numId="2" w16cid:durableId="1286696792">
    <w:abstractNumId w:val="14"/>
  </w:num>
  <w:num w:numId="3" w16cid:durableId="1462306937">
    <w:abstractNumId w:val="8"/>
  </w:num>
  <w:num w:numId="4" w16cid:durableId="775488854">
    <w:abstractNumId w:val="29"/>
  </w:num>
  <w:num w:numId="5" w16cid:durableId="267200186">
    <w:abstractNumId w:val="37"/>
  </w:num>
  <w:num w:numId="6" w16cid:durableId="834955542">
    <w:abstractNumId w:val="34"/>
  </w:num>
  <w:num w:numId="7" w16cid:durableId="404765066">
    <w:abstractNumId w:val="41"/>
  </w:num>
  <w:num w:numId="8" w16cid:durableId="436290996">
    <w:abstractNumId w:val="3"/>
  </w:num>
  <w:num w:numId="9" w16cid:durableId="635598435">
    <w:abstractNumId w:val="42"/>
  </w:num>
  <w:num w:numId="10" w16cid:durableId="1637951387">
    <w:abstractNumId w:val="0"/>
  </w:num>
  <w:num w:numId="11" w16cid:durableId="2087527197">
    <w:abstractNumId w:val="11"/>
  </w:num>
  <w:num w:numId="12" w16cid:durableId="1964732574">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3" w16cid:durableId="1875386958">
    <w:abstractNumId w:val="49"/>
  </w:num>
  <w:num w:numId="14" w16cid:durableId="271789990">
    <w:abstractNumId w:val="36"/>
  </w:num>
  <w:num w:numId="15" w16cid:durableId="239024798">
    <w:abstractNumId w:val="43"/>
  </w:num>
  <w:num w:numId="16" w16cid:durableId="1264924932">
    <w:abstractNumId w:val="39"/>
  </w:num>
  <w:num w:numId="17" w16cid:durableId="328018996">
    <w:abstractNumId w:val="28"/>
  </w:num>
  <w:num w:numId="18" w16cid:durableId="998070427">
    <w:abstractNumId w:val="46"/>
  </w:num>
  <w:num w:numId="19" w16cid:durableId="595985718">
    <w:abstractNumId w:val="13"/>
  </w:num>
  <w:num w:numId="20" w16cid:durableId="1714575665">
    <w:abstractNumId w:val="47"/>
  </w:num>
  <w:num w:numId="21" w16cid:durableId="550267511">
    <w:abstractNumId w:val="31"/>
  </w:num>
  <w:num w:numId="22" w16cid:durableId="1949240885">
    <w:abstractNumId w:val="22"/>
  </w:num>
  <w:num w:numId="23" w16cid:durableId="545525205">
    <w:abstractNumId w:val="9"/>
  </w:num>
  <w:num w:numId="24" w16cid:durableId="857475247">
    <w:abstractNumId w:val="19"/>
  </w:num>
  <w:num w:numId="25" w16cid:durableId="366567193">
    <w:abstractNumId w:val="38"/>
  </w:num>
  <w:num w:numId="26" w16cid:durableId="189730954">
    <w:abstractNumId w:val="24"/>
  </w:num>
  <w:num w:numId="27" w16cid:durableId="1939169169">
    <w:abstractNumId w:val="18"/>
  </w:num>
  <w:num w:numId="28" w16cid:durableId="372124098">
    <w:abstractNumId w:val="5"/>
  </w:num>
  <w:num w:numId="29" w16cid:durableId="802576855">
    <w:abstractNumId w:val="25"/>
  </w:num>
  <w:num w:numId="30" w16cid:durableId="1200436523">
    <w:abstractNumId w:val="45"/>
  </w:num>
  <w:num w:numId="31" w16cid:durableId="1267035667">
    <w:abstractNumId w:val="21"/>
  </w:num>
  <w:num w:numId="32" w16cid:durableId="897133051">
    <w:abstractNumId w:val="2"/>
  </w:num>
  <w:num w:numId="33" w16cid:durableId="1991473367">
    <w:abstractNumId w:val="4"/>
  </w:num>
  <w:num w:numId="34" w16cid:durableId="773983835">
    <w:abstractNumId w:val="7"/>
  </w:num>
  <w:num w:numId="35" w16cid:durableId="1435974994">
    <w:abstractNumId w:val="33"/>
  </w:num>
  <w:num w:numId="36" w16cid:durableId="41104995">
    <w:abstractNumId w:val="10"/>
  </w:num>
  <w:num w:numId="37" w16cid:durableId="462308668">
    <w:abstractNumId w:val="6"/>
  </w:num>
  <w:num w:numId="38" w16cid:durableId="1463302686">
    <w:abstractNumId w:val="40"/>
  </w:num>
  <w:num w:numId="39" w16cid:durableId="718821896">
    <w:abstractNumId w:val="20"/>
  </w:num>
  <w:num w:numId="40" w16cid:durableId="1298756651">
    <w:abstractNumId w:val="35"/>
  </w:num>
  <w:num w:numId="41" w16cid:durableId="994140550">
    <w:abstractNumId w:val="48"/>
  </w:num>
  <w:num w:numId="42" w16cid:durableId="747774178">
    <w:abstractNumId w:val="12"/>
  </w:num>
  <w:num w:numId="43" w16cid:durableId="1660032816">
    <w:abstractNumId w:val="32"/>
  </w:num>
  <w:num w:numId="44" w16cid:durableId="401104378">
    <w:abstractNumId w:val="27"/>
  </w:num>
  <w:num w:numId="45" w16cid:durableId="1426805279">
    <w:abstractNumId w:val="15"/>
  </w:num>
  <w:num w:numId="46" w16cid:durableId="1555115752">
    <w:abstractNumId w:val="17"/>
  </w:num>
  <w:num w:numId="47" w16cid:durableId="717823954">
    <w:abstractNumId w:val="44"/>
  </w:num>
  <w:num w:numId="48" w16cid:durableId="293606856">
    <w:abstractNumId w:val="23"/>
  </w:num>
  <w:num w:numId="49" w16cid:durableId="1383747073">
    <w:abstractNumId w:val="30"/>
  </w:num>
  <w:num w:numId="50" w16cid:durableId="5415994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gutterAtTop/>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IwMTI2MrKwMDA2NzZQ0lEKTi0uzszPAykwMq8FAHUEzjQtAAAA"/>
  </w:docVars>
  <w:rsids>
    <w:rsidRoot w:val="00A9556F"/>
    <w:rsid w:val="00000BB9"/>
    <w:rsid w:val="000027EA"/>
    <w:rsid w:val="00003C5D"/>
    <w:rsid w:val="00005CA7"/>
    <w:rsid w:val="00010675"/>
    <w:rsid w:val="00010A4A"/>
    <w:rsid w:val="00010A99"/>
    <w:rsid w:val="0001271E"/>
    <w:rsid w:val="0001332C"/>
    <w:rsid w:val="000133BF"/>
    <w:rsid w:val="00013D1C"/>
    <w:rsid w:val="00015415"/>
    <w:rsid w:val="00015CB3"/>
    <w:rsid w:val="00017155"/>
    <w:rsid w:val="000173C1"/>
    <w:rsid w:val="000222EB"/>
    <w:rsid w:val="000241D3"/>
    <w:rsid w:val="00026A1B"/>
    <w:rsid w:val="00026DAE"/>
    <w:rsid w:val="000272BE"/>
    <w:rsid w:val="0003024E"/>
    <w:rsid w:val="00030CBD"/>
    <w:rsid w:val="000337FC"/>
    <w:rsid w:val="00034417"/>
    <w:rsid w:val="0003463A"/>
    <w:rsid w:val="00034ABA"/>
    <w:rsid w:val="00035C98"/>
    <w:rsid w:val="0003742B"/>
    <w:rsid w:val="00040B23"/>
    <w:rsid w:val="000416D3"/>
    <w:rsid w:val="0004225F"/>
    <w:rsid w:val="00045B79"/>
    <w:rsid w:val="00046E25"/>
    <w:rsid w:val="000505EA"/>
    <w:rsid w:val="00051D94"/>
    <w:rsid w:val="000547FF"/>
    <w:rsid w:val="00054B87"/>
    <w:rsid w:val="00054E99"/>
    <w:rsid w:val="000577B4"/>
    <w:rsid w:val="00060406"/>
    <w:rsid w:val="00060BC2"/>
    <w:rsid w:val="00061533"/>
    <w:rsid w:val="00061B53"/>
    <w:rsid w:val="00061CA1"/>
    <w:rsid w:val="00063130"/>
    <w:rsid w:val="000659FF"/>
    <w:rsid w:val="00066DE5"/>
    <w:rsid w:val="00067C7F"/>
    <w:rsid w:val="00070594"/>
    <w:rsid w:val="0007247B"/>
    <w:rsid w:val="0007289B"/>
    <w:rsid w:val="00074D61"/>
    <w:rsid w:val="00076660"/>
    <w:rsid w:val="000774DC"/>
    <w:rsid w:val="0008024C"/>
    <w:rsid w:val="00081F44"/>
    <w:rsid w:val="00084487"/>
    <w:rsid w:val="0008516B"/>
    <w:rsid w:val="0009016F"/>
    <w:rsid w:val="000911EA"/>
    <w:rsid w:val="00091E4D"/>
    <w:rsid w:val="00092C93"/>
    <w:rsid w:val="000938D6"/>
    <w:rsid w:val="00094A8B"/>
    <w:rsid w:val="00095304"/>
    <w:rsid w:val="0009725E"/>
    <w:rsid w:val="000A1266"/>
    <w:rsid w:val="000A160D"/>
    <w:rsid w:val="000A1BD3"/>
    <w:rsid w:val="000A20D9"/>
    <w:rsid w:val="000A2E02"/>
    <w:rsid w:val="000A5513"/>
    <w:rsid w:val="000A6DD9"/>
    <w:rsid w:val="000A7B1B"/>
    <w:rsid w:val="000B0BC7"/>
    <w:rsid w:val="000B11D0"/>
    <w:rsid w:val="000B2653"/>
    <w:rsid w:val="000B36F8"/>
    <w:rsid w:val="000B5216"/>
    <w:rsid w:val="000B5605"/>
    <w:rsid w:val="000B5E0E"/>
    <w:rsid w:val="000B662C"/>
    <w:rsid w:val="000B73BD"/>
    <w:rsid w:val="000B7C13"/>
    <w:rsid w:val="000C03E1"/>
    <w:rsid w:val="000C09DD"/>
    <w:rsid w:val="000C4800"/>
    <w:rsid w:val="000C4DDD"/>
    <w:rsid w:val="000C7366"/>
    <w:rsid w:val="000D0266"/>
    <w:rsid w:val="000D0EED"/>
    <w:rsid w:val="000D2B99"/>
    <w:rsid w:val="000D36F9"/>
    <w:rsid w:val="000D4ACE"/>
    <w:rsid w:val="000D651E"/>
    <w:rsid w:val="000D6828"/>
    <w:rsid w:val="000D79E7"/>
    <w:rsid w:val="000D7A4F"/>
    <w:rsid w:val="000D7F9E"/>
    <w:rsid w:val="000E0E48"/>
    <w:rsid w:val="000E27E5"/>
    <w:rsid w:val="000E27EA"/>
    <w:rsid w:val="000E3C9C"/>
    <w:rsid w:val="000E4CA4"/>
    <w:rsid w:val="000F053F"/>
    <w:rsid w:val="000F1A0F"/>
    <w:rsid w:val="000F1D89"/>
    <w:rsid w:val="000F3652"/>
    <w:rsid w:val="000F4D64"/>
    <w:rsid w:val="000F5286"/>
    <w:rsid w:val="000F6465"/>
    <w:rsid w:val="000F676B"/>
    <w:rsid w:val="00101D80"/>
    <w:rsid w:val="00101E86"/>
    <w:rsid w:val="00104480"/>
    <w:rsid w:val="001048CC"/>
    <w:rsid w:val="00105472"/>
    <w:rsid w:val="001058C2"/>
    <w:rsid w:val="001059D5"/>
    <w:rsid w:val="001060C9"/>
    <w:rsid w:val="00107119"/>
    <w:rsid w:val="00107BEB"/>
    <w:rsid w:val="00107D5E"/>
    <w:rsid w:val="00111247"/>
    <w:rsid w:val="00111693"/>
    <w:rsid w:val="00111C25"/>
    <w:rsid w:val="00112B6B"/>
    <w:rsid w:val="00112D02"/>
    <w:rsid w:val="0011379C"/>
    <w:rsid w:val="00117052"/>
    <w:rsid w:val="0011754D"/>
    <w:rsid w:val="00117F4A"/>
    <w:rsid w:val="00120728"/>
    <w:rsid w:val="001214FA"/>
    <w:rsid w:val="00121599"/>
    <w:rsid w:val="00121BEB"/>
    <w:rsid w:val="00123223"/>
    <w:rsid w:val="001237E9"/>
    <w:rsid w:val="00123D78"/>
    <w:rsid w:val="00125B37"/>
    <w:rsid w:val="00125B5C"/>
    <w:rsid w:val="001264D6"/>
    <w:rsid w:val="00131282"/>
    <w:rsid w:val="0013195C"/>
    <w:rsid w:val="00133817"/>
    <w:rsid w:val="0014090F"/>
    <w:rsid w:val="0014125E"/>
    <w:rsid w:val="00141A5C"/>
    <w:rsid w:val="001421FC"/>
    <w:rsid w:val="00143CF3"/>
    <w:rsid w:val="00144C09"/>
    <w:rsid w:val="00146B71"/>
    <w:rsid w:val="001473D6"/>
    <w:rsid w:val="00150847"/>
    <w:rsid w:val="00151F6D"/>
    <w:rsid w:val="00152875"/>
    <w:rsid w:val="00152E9E"/>
    <w:rsid w:val="00154C77"/>
    <w:rsid w:val="00154DE4"/>
    <w:rsid w:val="001603B4"/>
    <w:rsid w:val="00160665"/>
    <w:rsid w:val="001607FE"/>
    <w:rsid w:val="001633DE"/>
    <w:rsid w:val="001642D2"/>
    <w:rsid w:val="00164650"/>
    <w:rsid w:val="001658A5"/>
    <w:rsid w:val="00166757"/>
    <w:rsid w:val="001679AD"/>
    <w:rsid w:val="0017053B"/>
    <w:rsid w:val="00171CB7"/>
    <w:rsid w:val="00172BC3"/>
    <w:rsid w:val="00172CDE"/>
    <w:rsid w:val="00173843"/>
    <w:rsid w:val="00175456"/>
    <w:rsid w:val="00175BD4"/>
    <w:rsid w:val="00181699"/>
    <w:rsid w:val="00182DBF"/>
    <w:rsid w:val="001830A3"/>
    <w:rsid w:val="001841B9"/>
    <w:rsid w:val="001876CF"/>
    <w:rsid w:val="00187CDF"/>
    <w:rsid w:val="0019022D"/>
    <w:rsid w:val="0019039C"/>
    <w:rsid w:val="001908F3"/>
    <w:rsid w:val="001919A1"/>
    <w:rsid w:val="0019398C"/>
    <w:rsid w:val="00193D78"/>
    <w:rsid w:val="0019483E"/>
    <w:rsid w:val="00195683"/>
    <w:rsid w:val="00195826"/>
    <w:rsid w:val="00196AD3"/>
    <w:rsid w:val="001A0E1D"/>
    <w:rsid w:val="001A24C9"/>
    <w:rsid w:val="001A2925"/>
    <w:rsid w:val="001A2A2E"/>
    <w:rsid w:val="001A3DBE"/>
    <w:rsid w:val="001A5837"/>
    <w:rsid w:val="001A5E4A"/>
    <w:rsid w:val="001A603A"/>
    <w:rsid w:val="001B0C43"/>
    <w:rsid w:val="001B0E4B"/>
    <w:rsid w:val="001B1D8E"/>
    <w:rsid w:val="001B3938"/>
    <w:rsid w:val="001B5B6A"/>
    <w:rsid w:val="001B6A98"/>
    <w:rsid w:val="001B7241"/>
    <w:rsid w:val="001B7C4F"/>
    <w:rsid w:val="001C0E6C"/>
    <w:rsid w:val="001C138E"/>
    <w:rsid w:val="001C1C05"/>
    <w:rsid w:val="001C2C0A"/>
    <w:rsid w:val="001C2F94"/>
    <w:rsid w:val="001C3FE5"/>
    <w:rsid w:val="001C54F4"/>
    <w:rsid w:val="001C6559"/>
    <w:rsid w:val="001C68F4"/>
    <w:rsid w:val="001C6BE1"/>
    <w:rsid w:val="001D000B"/>
    <w:rsid w:val="001D38A9"/>
    <w:rsid w:val="001D4235"/>
    <w:rsid w:val="001D495B"/>
    <w:rsid w:val="001D721A"/>
    <w:rsid w:val="001D765E"/>
    <w:rsid w:val="001D78CC"/>
    <w:rsid w:val="001E021A"/>
    <w:rsid w:val="001E0553"/>
    <w:rsid w:val="001E1386"/>
    <w:rsid w:val="001E1925"/>
    <w:rsid w:val="001E22F8"/>
    <w:rsid w:val="001E2F3A"/>
    <w:rsid w:val="001E408B"/>
    <w:rsid w:val="001E4F33"/>
    <w:rsid w:val="001E5D30"/>
    <w:rsid w:val="001E5EEB"/>
    <w:rsid w:val="001E6395"/>
    <w:rsid w:val="001E689B"/>
    <w:rsid w:val="001E6926"/>
    <w:rsid w:val="001E6ED3"/>
    <w:rsid w:val="001E78D7"/>
    <w:rsid w:val="001E7D3A"/>
    <w:rsid w:val="001F00B6"/>
    <w:rsid w:val="001F031A"/>
    <w:rsid w:val="001F0E74"/>
    <w:rsid w:val="001F1345"/>
    <w:rsid w:val="001F54E5"/>
    <w:rsid w:val="001F55C5"/>
    <w:rsid w:val="001F6CAD"/>
    <w:rsid w:val="001F77A9"/>
    <w:rsid w:val="002015B1"/>
    <w:rsid w:val="00202A8B"/>
    <w:rsid w:val="00203953"/>
    <w:rsid w:val="00204477"/>
    <w:rsid w:val="0020538D"/>
    <w:rsid w:val="002060CE"/>
    <w:rsid w:val="002069ED"/>
    <w:rsid w:val="00207914"/>
    <w:rsid w:val="0021079C"/>
    <w:rsid w:val="00211651"/>
    <w:rsid w:val="00211B3D"/>
    <w:rsid w:val="00212A66"/>
    <w:rsid w:val="00213EC7"/>
    <w:rsid w:val="00213FD4"/>
    <w:rsid w:val="002144E5"/>
    <w:rsid w:val="00217AEB"/>
    <w:rsid w:val="00217CF7"/>
    <w:rsid w:val="00220830"/>
    <w:rsid w:val="00220967"/>
    <w:rsid w:val="00220DBA"/>
    <w:rsid w:val="002211EA"/>
    <w:rsid w:val="0022684E"/>
    <w:rsid w:val="0022690D"/>
    <w:rsid w:val="00227ECE"/>
    <w:rsid w:val="002326BC"/>
    <w:rsid w:val="0023402F"/>
    <w:rsid w:val="00234EBE"/>
    <w:rsid w:val="00235CFE"/>
    <w:rsid w:val="00235E06"/>
    <w:rsid w:val="00235F77"/>
    <w:rsid w:val="0023633F"/>
    <w:rsid w:val="00237FA3"/>
    <w:rsid w:val="00240F8A"/>
    <w:rsid w:val="00240FB0"/>
    <w:rsid w:val="002414BA"/>
    <w:rsid w:val="00242010"/>
    <w:rsid w:val="0024619B"/>
    <w:rsid w:val="002500A1"/>
    <w:rsid w:val="00250CB4"/>
    <w:rsid w:val="002514D2"/>
    <w:rsid w:val="00251AE3"/>
    <w:rsid w:val="00254643"/>
    <w:rsid w:val="0025578A"/>
    <w:rsid w:val="002562F1"/>
    <w:rsid w:val="00260C67"/>
    <w:rsid w:val="002611DA"/>
    <w:rsid w:val="00261865"/>
    <w:rsid w:val="00261A55"/>
    <w:rsid w:val="002638A5"/>
    <w:rsid w:val="00263AAF"/>
    <w:rsid w:val="002649A9"/>
    <w:rsid w:val="00264FAC"/>
    <w:rsid w:val="002660C9"/>
    <w:rsid w:val="00266ACA"/>
    <w:rsid w:val="00267BD3"/>
    <w:rsid w:val="002746BC"/>
    <w:rsid w:val="00275D52"/>
    <w:rsid w:val="00276CD0"/>
    <w:rsid w:val="002804F3"/>
    <w:rsid w:val="00281D4C"/>
    <w:rsid w:val="00281FB0"/>
    <w:rsid w:val="00281FE8"/>
    <w:rsid w:val="00282080"/>
    <w:rsid w:val="002821D3"/>
    <w:rsid w:val="00283B78"/>
    <w:rsid w:val="00284783"/>
    <w:rsid w:val="0028578E"/>
    <w:rsid w:val="00287274"/>
    <w:rsid w:val="0029023A"/>
    <w:rsid w:val="00290952"/>
    <w:rsid w:val="00291E79"/>
    <w:rsid w:val="00293DD8"/>
    <w:rsid w:val="002950B1"/>
    <w:rsid w:val="002A0736"/>
    <w:rsid w:val="002A0E5C"/>
    <w:rsid w:val="002A1476"/>
    <w:rsid w:val="002A40B2"/>
    <w:rsid w:val="002A5315"/>
    <w:rsid w:val="002A604B"/>
    <w:rsid w:val="002A776B"/>
    <w:rsid w:val="002A7942"/>
    <w:rsid w:val="002B1BEB"/>
    <w:rsid w:val="002B2000"/>
    <w:rsid w:val="002B30CE"/>
    <w:rsid w:val="002B4124"/>
    <w:rsid w:val="002B4355"/>
    <w:rsid w:val="002B4B46"/>
    <w:rsid w:val="002B4C2C"/>
    <w:rsid w:val="002B51C1"/>
    <w:rsid w:val="002B5348"/>
    <w:rsid w:val="002B5967"/>
    <w:rsid w:val="002C0649"/>
    <w:rsid w:val="002C2583"/>
    <w:rsid w:val="002C651A"/>
    <w:rsid w:val="002D090C"/>
    <w:rsid w:val="002D107C"/>
    <w:rsid w:val="002D2552"/>
    <w:rsid w:val="002D37F4"/>
    <w:rsid w:val="002D3F5C"/>
    <w:rsid w:val="002E08F9"/>
    <w:rsid w:val="002E2C1D"/>
    <w:rsid w:val="002E4BBA"/>
    <w:rsid w:val="002E52E2"/>
    <w:rsid w:val="002E5953"/>
    <w:rsid w:val="002F08ED"/>
    <w:rsid w:val="002F3E65"/>
    <w:rsid w:val="002F4142"/>
    <w:rsid w:val="002F41B5"/>
    <w:rsid w:val="002F65F5"/>
    <w:rsid w:val="003057BE"/>
    <w:rsid w:val="00305D99"/>
    <w:rsid w:val="00306036"/>
    <w:rsid w:val="0030640B"/>
    <w:rsid w:val="00307041"/>
    <w:rsid w:val="00307137"/>
    <w:rsid w:val="00307788"/>
    <w:rsid w:val="00315944"/>
    <w:rsid w:val="00316756"/>
    <w:rsid w:val="0032078F"/>
    <w:rsid w:val="0032163B"/>
    <w:rsid w:val="00321822"/>
    <w:rsid w:val="00322A70"/>
    <w:rsid w:val="003232EF"/>
    <w:rsid w:val="00323961"/>
    <w:rsid w:val="003240E9"/>
    <w:rsid w:val="00324315"/>
    <w:rsid w:val="00325648"/>
    <w:rsid w:val="003265F8"/>
    <w:rsid w:val="003270AA"/>
    <w:rsid w:val="00327D20"/>
    <w:rsid w:val="00332FA7"/>
    <w:rsid w:val="003335BD"/>
    <w:rsid w:val="00333F66"/>
    <w:rsid w:val="00334B00"/>
    <w:rsid w:val="0033583E"/>
    <w:rsid w:val="0033618A"/>
    <w:rsid w:val="00337E24"/>
    <w:rsid w:val="0034033D"/>
    <w:rsid w:val="0034074E"/>
    <w:rsid w:val="00341CAB"/>
    <w:rsid w:val="00343277"/>
    <w:rsid w:val="00345CFA"/>
    <w:rsid w:val="00350B1A"/>
    <w:rsid w:val="00352262"/>
    <w:rsid w:val="0035247D"/>
    <w:rsid w:val="00352DC6"/>
    <w:rsid w:val="003552E7"/>
    <w:rsid w:val="003576D9"/>
    <w:rsid w:val="00357FB8"/>
    <w:rsid w:val="00360FD1"/>
    <w:rsid w:val="003613A5"/>
    <w:rsid w:val="00361706"/>
    <w:rsid w:val="00361B9E"/>
    <w:rsid w:val="00362571"/>
    <w:rsid w:val="00362DF6"/>
    <w:rsid w:val="00364CAA"/>
    <w:rsid w:val="003656B9"/>
    <w:rsid w:val="0036648B"/>
    <w:rsid w:val="00370043"/>
    <w:rsid w:val="00371219"/>
    <w:rsid w:val="00371853"/>
    <w:rsid w:val="00373526"/>
    <w:rsid w:val="003738B1"/>
    <w:rsid w:val="00375724"/>
    <w:rsid w:val="00375E20"/>
    <w:rsid w:val="00376514"/>
    <w:rsid w:val="00377B14"/>
    <w:rsid w:val="00381FF3"/>
    <w:rsid w:val="003834A4"/>
    <w:rsid w:val="00383A70"/>
    <w:rsid w:val="00384C0D"/>
    <w:rsid w:val="00384D5F"/>
    <w:rsid w:val="003858BC"/>
    <w:rsid w:val="00385E59"/>
    <w:rsid w:val="00385F46"/>
    <w:rsid w:val="003860B3"/>
    <w:rsid w:val="00386A9B"/>
    <w:rsid w:val="0039085C"/>
    <w:rsid w:val="00390E5B"/>
    <w:rsid w:val="003915C0"/>
    <w:rsid w:val="003920DE"/>
    <w:rsid w:val="00392D82"/>
    <w:rsid w:val="00395398"/>
    <w:rsid w:val="00395749"/>
    <w:rsid w:val="00396811"/>
    <w:rsid w:val="00396C87"/>
    <w:rsid w:val="003A00AE"/>
    <w:rsid w:val="003A1230"/>
    <w:rsid w:val="003A4CFD"/>
    <w:rsid w:val="003A4ED4"/>
    <w:rsid w:val="003A4ED8"/>
    <w:rsid w:val="003A51FE"/>
    <w:rsid w:val="003A5C58"/>
    <w:rsid w:val="003A6C78"/>
    <w:rsid w:val="003B051E"/>
    <w:rsid w:val="003B3396"/>
    <w:rsid w:val="003B7D72"/>
    <w:rsid w:val="003C3531"/>
    <w:rsid w:val="003C369D"/>
    <w:rsid w:val="003C58B9"/>
    <w:rsid w:val="003D02F9"/>
    <w:rsid w:val="003D46B0"/>
    <w:rsid w:val="003D49E7"/>
    <w:rsid w:val="003D56B2"/>
    <w:rsid w:val="003D57C1"/>
    <w:rsid w:val="003D6298"/>
    <w:rsid w:val="003D6314"/>
    <w:rsid w:val="003D6549"/>
    <w:rsid w:val="003D7860"/>
    <w:rsid w:val="003E010A"/>
    <w:rsid w:val="003E0810"/>
    <w:rsid w:val="003E1CE2"/>
    <w:rsid w:val="003E234A"/>
    <w:rsid w:val="003E39A0"/>
    <w:rsid w:val="003E78A3"/>
    <w:rsid w:val="003F2179"/>
    <w:rsid w:val="003F2468"/>
    <w:rsid w:val="003F3A92"/>
    <w:rsid w:val="003F5146"/>
    <w:rsid w:val="003F521F"/>
    <w:rsid w:val="003F6929"/>
    <w:rsid w:val="003F694C"/>
    <w:rsid w:val="003F724E"/>
    <w:rsid w:val="00400BF5"/>
    <w:rsid w:val="004019A3"/>
    <w:rsid w:val="00401BF0"/>
    <w:rsid w:val="00403FFD"/>
    <w:rsid w:val="004054DA"/>
    <w:rsid w:val="004060E4"/>
    <w:rsid w:val="004078E0"/>
    <w:rsid w:val="00407DEE"/>
    <w:rsid w:val="00411092"/>
    <w:rsid w:val="004110F4"/>
    <w:rsid w:val="0041659B"/>
    <w:rsid w:val="00420F83"/>
    <w:rsid w:val="00421596"/>
    <w:rsid w:val="00421752"/>
    <w:rsid w:val="0042246D"/>
    <w:rsid w:val="004235D1"/>
    <w:rsid w:val="0042513A"/>
    <w:rsid w:val="00425D73"/>
    <w:rsid w:val="00427A2C"/>
    <w:rsid w:val="0043050C"/>
    <w:rsid w:val="004314CC"/>
    <w:rsid w:val="004317BF"/>
    <w:rsid w:val="00433179"/>
    <w:rsid w:val="00434B1C"/>
    <w:rsid w:val="00436872"/>
    <w:rsid w:val="0043740C"/>
    <w:rsid w:val="00437511"/>
    <w:rsid w:val="00437798"/>
    <w:rsid w:val="004410C0"/>
    <w:rsid w:val="00441500"/>
    <w:rsid w:val="0044197A"/>
    <w:rsid w:val="00442F27"/>
    <w:rsid w:val="00443F36"/>
    <w:rsid w:val="00445D5A"/>
    <w:rsid w:val="00446F14"/>
    <w:rsid w:val="0045153C"/>
    <w:rsid w:val="004524DE"/>
    <w:rsid w:val="004525C5"/>
    <w:rsid w:val="00452A61"/>
    <w:rsid w:val="00453A04"/>
    <w:rsid w:val="004549B3"/>
    <w:rsid w:val="004557EE"/>
    <w:rsid w:val="00456586"/>
    <w:rsid w:val="00456B38"/>
    <w:rsid w:val="00457A05"/>
    <w:rsid w:val="004606F7"/>
    <w:rsid w:val="00460830"/>
    <w:rsid w:val="00462859"/>
    <w:rsid w:val="0046373C"/>
    <w:rsid w:val="00463B6C"/>
    <w:rsid w:val="0046429B"/>
    <w:rsid w:val="0046491F"/>
    <w:rsid w:val="00466156"/>
    <w:rsid w:val="0046666D"/>
    <w:rsid w:val="0046694E"/>
    <w:rsid w:val="00466F5A"/>
    <w:rsid w:val="00467336"/>
    <w:rsid w:val="004720C4"/>
    <w:rsid w:val="00472DAA"/>
    <w:rsid w:val="0047353F"/>
    <w:rsid w:val="00474974"/>
    <w:rsid w:val="00475456"/>
    <w:rsid w:val="00475532"/>
    <w:rsid w:val="0047614F"/>
    <w:rsid w:val="004763FC"/>
    <w:rsid w:val="00476CB9"/>
    <w:rsid w:val="004801F4"/>
    <w:rsid w:val="00480CC7"/>
    <w:rsid w:val="00483059"/>
    <w:rsid w:val="00484941"/>
    <w:rsid w:val="004862E5"/>
    <w:rsid w:val="00486751"/>
    <w:rsid w:val="0048720B"/>
    <w:rsid w:val="00487503"/>
    <w:rsid w:val="00490AAE"/>
    <w:rsid w:val="00491A6A"/>
    <w:rsid w:val="0049299A"/>
    <w:rsid w:val="004944FD"/>
    <w:rsid w:val="00494510"/>
    <w:rsid w:val="00495505"/>
    <w:rsid w:val="00497058"/>
    <w:rsid w:val="004A0DFE"/>
    <w:rsid w:val="004A2C2C"/>
    <w:rsid w:val="004A363F"/>
    <w:rsid w:val="004A38A1"/>
    <w:rsid w:val="004A3BE9"/>
    <w:rsid w:val="004A5E57"/>
    <w:rsid w:val="004A64EF"/>
    <w:rsid w:val="004A6778"/>
    <w:rsid w:val="004A70CE"/>
    <w:rsid w:val="004A78AE"/>
    <w:rsid w:val="004B300C"/>
    <w:rsid w:val="004B4A52"/>
    <w:rsid w:val="004B591B"/>
    <w:rsid w:val="004B61D8"/>
    <w:rsid w:val="004B6617"/>
    <w:rsid w:val="004B6FA4"/>
    <w:rsid w:val="004B72A4"/>
    <w:rsid w:val="004C01A0"/>
    <w:rsid w:val="004C15C3"/>
    <w:rsid w:val="004C1A4C"/>
    <w:rsid w:val="004C249C"/>
    <w:rsid w:val="004C35B1"/>
    <w:rsid w:val="004C409E"/>
    <w:rsid w:val="004C4EB2"/>
    <w:rsid w:val="004C5702"/>
    <w:rsid w:val="004C5D0B"/>
    <w:rsid w:val="004C6B81"/>
    <w:rsid w:val="004C7562"/>
    <w:rsid w:val="004C7B9A"/>
    <w:rsid w:val="004C7D78"/>
    <w:rsid w:val="004D1BDB"/>
    <w:rsid w:val="004D29C9"/>
    <w:rsid w:val="004D3178"/>
    <w:rsid w:val="004D3C19"/>
    <w:rsid w:val="004D6DC9"/>
    <w:rsid w:val="004E03C9"/>
    <w:rsid w:val="004E07DD"/>
    <w:rsid w:val="004E0996"/>
    <w:rsid w:val="004E0FC4"/>
    <w:rsid w:val="004E1CA7"/>
    <w:rsid w:val="004E254B"/>
    <w:rsid w:val="004E4C6B"/>
    <w:rsid w:val="004E5755"/>
    <w:rsid w:val="004F0B80"/>
    <w:rsid w:val="004F11A5"/>
    <w:rsid w:val="004F237F"/>
    <w:rsid w:val="004F671C"/>
    <w:rsid w:val="0050010F"/>
    <w:rsid w:val="00500116"/>
    <w:rsid w:val="005003A7"/>
    <w:rsid w:val="00500680"/>
    <w:rsid w:val="00502B86"/>
    <w:rsid w:val="005030B0"/>
    <w:rsid w:val="0050365F"/>
    <w:rsid w:val="00504C71"/>
    <w:rsid w:val="00504F2C"/>
    <w:rsid w:val="00505D3A"/>
    <w:rsid w:val="00506498"/>
    <w:rsid w:val="00511BDB"/>
    <w:rsid w:val="0051257D"/>
    <w:rsid w:val="00514418"/>
    <w:rsid w:val="00514CEB"/>
    <w:rsid w:val="00515CB7"/>
    <w:rsid w:val="005161F2"/>
    <w:rsid w:val="005165EE"/>
    <w:rsid w:val="00516A01"/>
    <w:rsid w:val="00522D1A"/>
    <w:rsid w:val="00522FE5"/>
    <w:rsid w:val="00523021"/>
    <w:rsid w:val="005233FE"/>
    <w:rsid w:val="00523ACD"/>
    <w:rsid w:val="005249D7"/>
    <w:rsid w:val="0052518B"/>
    <w:rsid w:val="005262AB"/>
    <w:rsid w:val="0053026C"/>
    <w:rsid w:val="00530B69"/>
    <w:rsid w:val="00531EC6"/>
    <w:rsid w:val="00532132"/>
    <w:rsid w:val="00532809"/>
    <w:rsid w:val="005332A6"/>
    <w:rsid w:val="005333E8"/>
    <w:rsid w:val="0053345F"/>
    <w:rsid w:val="005337E1"/>
    <w:rsid w:val="0053420F"/>
    <w:rsid w:val="00536604"/>
    <w:rsid w:val="00536BAA"/>
    <w:rsid w:val="005373F0"/>
    <w:rsid w:val="00540F76"/>
    <w:rsid w:val="00541166"/>
    <w:rsid w:val="005413E0"/>
    <w:rsid w:val="00542DE9"/>
    <w:rsid w:val="00543B37"/>
    <w:rsid w:val="005444AD"/>
    <w:rsid w:val="00544CF4"/>
    <w:rsid w:val="00545D05"/>
    <w:rsid w:val="005505C1"/>
    <w:rsid w:val="00550D20"/>
    <w:rsid w:val="0055233B"/>
    <w:rsid w:val="005532E1"/>
    <w:rsid w:val="005533D3"/>
    <w:rsid w:val="005534BD"/>
    <w:rsid w:val="00555ACF"/>
    <w:rsid w:val="00555E31"/>
    <w:rsid w:val="00556308"/>
    <w:rsid w:val="00556AB8"/>
    <w:rsid w:val="00557A1D"/>
    <w:rsid w:val="005601CD"/>
    <w:rsid w:val="00560851"/>
    <w:rsid w:val="005653E2"/>
    <w:rsid w:val="00565EB3"/>
    <w:rsid w:val="0056639F"/>
    <w:rsid w:val="005664F0"/>
    <w:rsid w:val="00566748"/>
    <w:rsid w:val="00566E13"/>
    <w:rsid w:val="00570000"/>
    <w:rsid w:val="00570669"/>
    <w:rsid w:val="00570BE1"/>
    <w:rsid w:val="00571EF9"/>
    <w:rsid w:val="00572EE8"/>
    <w:rsid w:val="00573BA4"/>
    <w:rsid w:val="0057481F"/>
    <w:rsid w:val="005766B0"/>
    <w:rsid w:val="00576990"/>
    <w:rsid w:val="00581B85"/>
    <w:rsid w:val="00582AC6"/>
    <w:rsid w:val="0058398B"/>
    <w:rsid w:val="0058438D"/>
    <w:rsid w:val="0058624D"/>
    <w:rsid w:val="00590867"/>
    <w:rsid w:val="00591480"/>
    <w:rsid w:val="00592379"/>
    <w:rsid w:val="005933D2"/>
    <w:rsid w:val="00594851"/>
    <w:rsid w:val="005960FE"/>
    <w:rsid w:val="00597850"/>
    <w:rsid w:val="00597D0E"/>
    <w:rsid w:val="005A05A4"/>
    <w:rsid w:val="005A0A3B"/>
    <w:rsid w:val="005A0CFA"/>
    <w:rsid w:val="005A39ED"/>
    <w:rsid w:val="005A4EBB"/>
    <w:rsid w:val="005A63E0"/>
    <w:rsid w:val="005A690E"/>
    <w:rsid w:val="005B05B4"/>
    <w:rsid w:val="005B0962"/>
    <w:rsid w:val="005B1933"/>
    <w:rsid w:val="005B4822"/>
    <w:rsid w:val="005B6B95"/>
    <w:rsid w:val="005B7EE4"/>
    <w:rsid w:val="005C055C"/>
    <w:rsid w:val="005C091B"/>
    <w:rsid w:val="005C128B"/>
    <w:rsid w:val="005C23BB"/>
    <w:rsid w:val="005C39AD"/>
    <w:rsid w:val="005C52A4"/>
    <w:rsid w:val="005D16B1"/>
    <w:rsid w:val="005D26ED"/>
    <w:rsid w:val="005D38C3"/>
    <w:rsid w:val="005D6057"/>
    <w:rsid w:val="005D68A4"/>
    <w:rsid w:val="005D775A"/>
    <w:rsid w:val="005E02F8"/>
    <w:rsid w:val="005E0AEE"/>
    <w:rsid w:val="005E109A"/>
    <w:rsid w:val="005E1153"/>
    <w:rsid w:val="005E1234"/>
    <w:rsid w:val="005E2514"/>
    <w:rsid w:val="005E26E5"/>
    <w:rsid w:val="005E4515"/>
    <w:rsid w:val="005E524F"/>
    <w:rsid w:val="005E55E4"/>
    <w:rsid w:val="005E6700"/>
    <w:rsid w:val="005F0D48"/>
    <w:rsid w:val="005F0D8D"/>
    <w:rsid w:val="005F1232"/>
    <w:rsid w:val="005F1369"/>
    <w:rsid w:val="005F241D"/>
    <w:rsid w:val="005F2BA2"/>
    <w:rsid w:val="005F4058"/>
    <w:rsid w:val="005F52F4"/>
    <w:rsid w:val="005F57F2"/>
    <w:rsid w:val="005F5954"/>
    <w:rsid w:val="00600673"/>
    <w:rsid w:val="00601292"/>
    <w:rsid w:val="00601E4B"/>
    <w:rsid w:val="006053F1"/>
    <w:rsid w:val="00605D58"/>
    <w:rsid w:val="00606B5B"/>
    <w:rsid w:val="00607439"/>
    <w:rsid w:val="0061056B"/>
    <w:rsid w:val="00611D23"/>
    <w:rsid w:val="00613445"/>
    <w:rsid w:val="0061547A"/>
    <w:rsid w:val="006154D5"/>
    <w:rsid w:val="006156FD"/>
    <w:rsid w:val="006165EF"/>
    <w:rsid w:val="0061680F"/>
    <w:rsid w:val="00621979"/>
    <w:rsid w:val="006219AA"/>
    <w:rsid w:val="00623232"/>
    <w:rsid w:val="00624449"/>
    <w:rsid w:val="00625292"/>
    <w:rsid w:val="006273C7"/>
    <w:rsid w:val="0063372C"/>
    <w:rsid w:val="006343EE"/>
    <w:rsid w:val="0063636F"/>
    <w:rsid w:val="006364FE"/>
    <w:rsid w:val="00636A12"/>
    <w:rsid w:val="0064054F"/>
    <w:rsid w:val="00640B67"/>
    <w:rsid w:val="00640F60"/>
    <w:rsid w:val="006428A3"/>
    <w:rsid w:val="00643C2D"/>
    <w:rsid w:val="00644DCE"/>
    <w:rsid w:val="0064545C"/>
    <w:rsid w:val="00645E85"/>
    <w:rsid w:val="00646280"/>
    <w:rsid w:val="0064798B"/>
    <w:rsid w:val="00651810"/>
    <w:rsid w:val="0065296A"/>
    <w:rsid w:val="00653206"/>
    <w:rsid w:val="0065504D"/>
    <w:rsid w:val="00657150"/>
    <w:rsid w:val="00657AA7"/>
    <w:rsid w:val="00661133"/>
    <w:rsid w:val="00661CB3"/>
    <w:rsid w:val="0066293C"/>
    <w:rsid w:val="00664213"/>
    <w:rsid w:val="0066507C"/>
    <w:rsid w:val="00672831"/>
    <w:rsid w:val="00673E2C"/>
    <w:rsid w:val="00675816"/>
    <w:rsid w:val="00680661"/>
    <w:rsid w:val="00680E72"/>
    <w:rsid w:val="00681AF2"/>
    <w:rsid w:val="0068372E"/>
    <w:rsid w:val="00684390"/>
    <w:rsid w:val="00684F59"/>
    <w:rsid w:val="00690670"/>
    <w:rsid w:val="00690E42"/>
    <w:rsid w:val="006934F2"/>
    <w:rsid w:val="00694092"/>
    <w:rsid w:val="00695750"/>
    <w:rsid w:val="00696389"/>
    <w:rsid w:val="0069679D"/>
    <w:rsid w:val="00697178"/>
    <w:rsid w:val="006A1647"/>
    <w:rsid w:val="006A17B4"/>
    <w:rsid w:val="006A1C0C"/>
    <w:rsid w:val="006A251E"/>
    <w:rsid w:val="006A2792"/>
    <w:rsid w:val="006A37F0"/>
    <w:rsid w:val="006A52BD"/>
    <w:rsid w:val="006A777D"/>
    <w:rsid w:val="006B0713"/>
    <w:rsid w:val="006B07A5"/>
    <w:rsid w:val="006B0D43"/>
    <w:rsid w:val="006B0F11"/>
    <w:rsid w:val="006B20A5"/>
    <w:rsid w:val="006B3542"/>
    <w:rsid w:val="006B47E3"/>
    <w:rsid w:val="006B4F6B"/>
    <w:rsid w:val="006B5C84"/>
    <w:rsid w:val="006B6160"/>
    <w:rsid w:val="006C067D"/>
    <w:rsid w:val="006C08E6"/>
    <w:rsid w:val="006C1109"/>
    <w:rsid w:val="006C1829"/>
    <w:rsid w:val="006C581D"/>
    <w:rsid w:val="006C6E1A"/>
    <w:rsid w:val="006C794F"/>
    <w:rsid w:val="006D0228"/>
    <w:rsid w:val="006D1A82"/>
    <w:rsid w:val="006D1BAC"/>
    <w:rsid w:val="006D7A86"/>
    <w:rsid w:val="006E11BD"/>
    <w:rsid w:val="006E1F2A"/>
    <w:rsid w:val="006E40EC"/>
    <w:rsid w:val="006E464C"/>
    <w:rsid w:val="006E6180"/>
    <w:rsid w:val="006E671C"/>
    <w:rsid w:val="006F01A6"/>
    <w:rsid w:val="006F1AD2"/>
    <w:rsid w:val="006F28DA"/>
    <w:rsid w:val="006F2F01"/>
    <w:rsid w:val="006F4D76"/>
    <w:rsid w:val="006F538F"/>
    <w:rsid w:val="006F549C"/>
    <w:rsid w:val="006F7FD0"/>
    <w:rsid w:val="007006E0"/>
    <w:rsid w:val="0070089E"/>
    <w:rsid w:val="007022A6"/>
    <w:rsid w:val="007043A7"/>
    <w:rsid w:val="007070D1"/>
    <w:rsid w:val="00707539"/>
    <w:rsid w:val="00707CDA"/>
    <w:rsid w:val="007108AB"/>
    <w:rsid w:val="00712582"/>
    <w:rsid w:val="007125D6"/>
    <w:rsid w:val="00714181"/>
    <w:rsid w:val="007141B1"/>
    <w:rsid w:val="0071515E"/>
    <w:rsid w:val="00716C73"/>
    <w:rsid w:val="007172C8"/>
    <w:rsid w:val="00721621"/>
    <w:rsid w:val="0072183D"/>
    <w:rsid w:val="00721968"/>
    <w:rsid w:val="00721BFB"/>
    <w:rsid w:val="00722E73"/>
    <w:rsid w:val="00723012"/>
    <w:rsid w:val="00723E29"/>
    <w:rsid w:val="00723F37"/>
    <w:rsid w:val="0072597D"/>
    <w:rsid w:val="00727FF7"/>
    <w:rsid w:val="007315A0"/>
    <w:rsid w:val="00731AA9"/>
    <w:rsid w:val="00731FCC"/>
    <w:rsid w:val="00732DFB"/>
    <w:rsid w:val="00734002"/>
    <w:rsid w:val="00737C8B"/>
    <w:rsid w:val="007402E1"/>
    <w:rsid w:val="00740A5F"/>
    <w:rsid w:val="00741080"/>
    <w:rsid w:val="00741161"/>
    <w:rsid w:val="00742F9A"/>
    <w:rsid w:val="00743129"/>
    <w:rsid w:val="00744E05"/>
    <w:rsid w:val="0074546F"/>
    <w:rsid w:val="00746164"/>
    <w:rsid w:val="00746965"/>
    <w:rsid w:val="007472D4"/>
    <w:rsid w:val="00747B2D"/>
    <w:rsid w:val="00750A86"/>
    <w:rsid w:val="00750EDA"/>
    <w:rsid w:val="00753895"/>
    <w:rsid w:val="007544FD"/>
    <w:rsid w:val="00754577"/>
    <w:rsid w:val="00755DD4"/>
    <w:rsid w:val="00755E89"/>
    <w:rsid w:val="0076006B"/>
    <w:rsid w:val="007627DD"/>
    <w:rsid w:val="0076438B"/>
    <w:rsid w:val="00764AAD"/>
    <w:rsid w:val="00764E09"/>
    <w:rsid w:val="007651BE"/>
    <w:rsid w:val="00767D49"/>
    <w:rsid w:val="00770E1E"/>
    <w:rsid w:val="00771837"/>
    <w:rsid w:val="007747DB"/>
    <w:rsid w:val="00777904"/>
    <w:rsid w:val="00780376"/>
    <w:rsid w:val="00781E64"/>
    <w:rsid w:val="00783117"/>
    <w:rsid w:val="007831E1"/>
    <w:rsid w:val="00784BFD"/>
    <w:rsid w:val="00785226"/>
    <w:rsid w:val="00785A30"/>
    <w:rsid w:val="00785D52"/>
    <w:rsid w:val="00786C9E"/>
    <w:rsid w:val="0078736A"/>
    <w:rsid w:val="00787635"/>
    <w:rsid w:val="007879B6"/>
    <w:rsid w:val="007907DE"/>
    <w:rsid w:val="00791109"/>
    <w:rsid w:val="00792E23"/>
    <w:rsid w:val="00792F62"/>
    <w:rsid w:val="0079598A"/>
    <w:rsid w:val="00795A51"/>
    <w:rsid w:val="00796A2A"/>
    <w:rsid w:val="00797539"/>
    <w:rsid w:val="00797CF4"/>
    <w:rsid w:val="007A045E"/>
    <w:rsid w:val="007A05A7"/>
    <w:rsid w:val="007A1328"/>
    <w:rsid w:val="007A49C1"/>
    <w:rsid w:val="007A5830"/>
    <w:rsid w:val="007A5CFD"/>
    <w:rsid w:val="007A7F31"/>
    <w:rsid w:val="007B0BDA"/>
    <w:rsid w:val="007B1970"/>
    <w:rsid w:val="007B34DB"/>
    <w:rsid w:val="007B56CF"/>
    <w:rsid w:val="007B64C8"/>
    <w:rsid w:val="007B70D5"/>
    <w:rsid w:val="007B7DD2"/>
    <w:rsid w:val="007C09CF"/>
    <w:rsid w:val="007C0FE9"/>
    <w:rsid w:val="007C1F60"/>
    <w:rsid w:val="007C2A13"/>
    <w:rsid w:val="007C3A14"/>
    <w:rsid w:val="007C3BBE"/>
    <w:rsid w:val="007C412C"/>
    <w:rsid w:val="007C475A"/>
    <w:rsid w:val="007C4D40"/>
    <w:rsid w:val="007C55A6"/>
    <w:rsid w:val="007C5AA3"/>
    <w:rsid w:val="007C6B37"/>
    <w:rsid w:val="007D0500"/>
    <w:rsid w:val="007D0856"/>
    <w:rsid w:val="007D0E3C"/>
    <w:rsid w:val="007D1C4C"/>
    <w:rsid w:val="007D49DA"/>
    <w:rsid w:val="007D6331"/>
    <w:rsid w:val="007E0C93"/>
    <w:rsid w:val="007E122C"/>
    <w:rsid w:val="007E151A"/>
    <w:rsid w:val="007E16C6"/>
    <w:rsid w:val="007E3CB2"/>
    <w:rsid w:val="007E6D31"/>
    <w:rsid w:val="007E6E93"/>
    <w:rsid w:val="007F1A3A"/>
    <w:rsid w:val="007F2671"/>
    <w:rsid w:val="007F2A11"/>
    <w:rsid w:val="007F3F4E"/>
    <w:rsid w:val="007F52AA"/>
    <w:rsid w:val="007F556E"/>
    <w:rsid w:val="008012AA"/>
    <w:rsid w:val="008025CB"/>
    <w:rsid w:val="00803AC0"/>
    <w:rsid w:val="00804206"/>
    <w:rsid w:val="008059EE"/>
    <w:rsid w:val="00807571"/>
    <w:rsid w:val="00807758"/>
    <w:rsid w:val="0081317B"/>
    <w:rsid w:val="00813395"/>
    <w:rsid w:val="00813BBD"/>
    <w:rsid w:val="0081463E"/>
    <w:rsid w:val="00814BB6"/>
    <w:rsid w:val="00815C21"/>
    <w:rsid w:val="00815C65"/>
    <w:rsid w:val="00816131"/>
    <w:rsid w:val="008167A8"/>
    <w:rsid w:val="00816C95"/>
    <w:rsid w:val="008177BE"/>
    <w:rsid w:val="00820181"/>
    <w:rsid w:val="008233D4"/>
    <w:rsid w:val="00824235"/>
    <w:rsid w:val="008243A4"/>
    <w:rsid w:val="008246E5"/>
    <w:rsid w:val="00825471"/>
    <w:rsid w:val="008255B3"/>
    <w:rsid w:val="008301AE"/>
    <w:rsid w:val="008304E3"/>
    <w:rsid w:val="00830E60"/>
    <w:rsid w:val="00832039"/>
    <w:rsid w:val="00832291"/>
    <w:rsid w:val="008362F4"/>
    <w:rsid w:val="0083643B"/>
    <w:rsid w:val="00836921"/>
    <w:rsid w:val="00836DFF"/>
    <w:rsid w:val="00837E54"/>
    <w:rsid w:val="008400D2"/>
    <w:rsid w:val="00840CA0"/>
    <w:rsid w:val="008416F4"/>
    <w:rsid w:val="00844E25"/>
    <w:rsid w:val="00845748"/>
    <w:rsid w:val="00846066"/>
    <w:rsid w:val="0084755E"/>
    <w:rsid w:val="008505E4"/>
    <w:rsid w:val="00850CFD"/>
    <w:rsid w:val="008512A2"/>
    <w:rsid w:val="00852812"/>
    <w:rsid w:val="008531BC"/>
    <w:rsid w:val="0085361A"/>
    <w:rsid w:val="00853AB3"/>
    <w:rsid w:val="00853D76"/>
    <w:rsid w:val="00854421"/>
    <w:rsid w:val="00855E90"/>
    <w:rsid w:val="00855ED2"/>
    <w:rsid w:val="008575EB"/>
    <w:rsid w:val="00857CA7"/>
    <w:rsid w:val="0086106B"/>
    <w:rsid w:val="008613B0"/>
    <w:rsid w:val="00862150"/>
    <w:rsid w:val="008629F4"/>
    <w:rsid w:val="008633DD"/>
    <w:rsid w:val="008646FC"/>
    <w:rsid w:val="00865CE4"/>
    <w:rsid w:val="008671B8"/>
    <w:rsid w:val="008710AE"/>
    <w:rsid w:val="00872C7F"/>
    <w:rsid w:val="008735C6"/>
    <w:rsid w:val="00873F4D"/>
    <w:rsid w:val="008751F2"/>
    <w:rsid w:val="00875645"/>
    <w:rsid w:val="00876CC4"/>
    <w:rsid w:val="00876F86"/>
    <w:rsid w:val="00877D2F"/>
    <w:rsid w:val="00881020"/>
    <w:rsid w:val="008834B5"/>
    <w:rsid w:val="00883853"/>
    <w:rsid w:val="008841D7"/>
    <w:rsid w:val="0088608D"/>
    <w:rsid w:val="00887314"/>
    <w:rsid w:val="008875C0"/>
    <w:rsid w:val="00887B23"/>
    <w:rsid w:val="00887D58"/>
    <w:rsid w:val="00894924"/>
    <w:rsid w:val="0089776D"/>
    <w:rsid w:val="008A1819"/>
    <w:rsid w:val="008A186D"/>
    <w:rsid w:val="008A2048"/>
    <w:rsid w:val="008A2B1B"/>
    <w:rsid w:val="008A3B11"/>
    <w:rsid w:val="008A582E"/>
    <w:rsid w:val="008A59D4"/>
    <w:rsid w:val="008A6DA5"/>
    <w:rsid w:val="008A6DC9"/>
    <w:rsid w:val="008A765A"/>
    <w:rsid w:val="008B038C"/>
    <w:rsid w:val="008B0E82"/>
    <w:rsid w:val="008B106C"/>
    <w:rsid w:val="008B163B"/>
    <w:rsid w:val="008B221B"/>
    <w:rsid w:val="008B2EE2"/>
    <w:rsid w:val="008B2F2A"/>
    <w:rsid w:val="008B3625"/>
    <w:rsid w:val="008B5A27"/>
    <w:rsid w:val="008B6588"/>
    <w:rsid w:val="008B6CC5"/>
    <w:rsid w:val="008C3705"/>
    <w:rsid w:val="008C3764"/>
    <w:rsid w:val="008C3CFE"/>
    <w:rsid w:val="008C5D28"/>
    <w:rsid w:val="008C661A"/>
    <w:rsid w:val="008C677B"/>
    <w:rsid w:val="008D08D9"/>
    <w:rsid w:val="008D0991"/>
    <w:rsid w:val="008D1325"/>
    <w:rsid w:val="008D13B8"/>
    <w:rsid w:val="008D233A"/>
    <w:rsid w:val="008D46ED"/>
    <w:rsid w:val="008D525E"/>
    <w:rsid w:val="008D5334"/>
    <w:rsid w:val="008D55CE"/>
    <w:rsid w:val="008D67BC"/>
    <w:rsid w:val="008D7D3D"/>
    <w:rsid w:val="008E05AD"/>
    <w:rsid w:val="008E190E"/>
    <w:rsid w:val="008E3B5E"/>
    <w:rsid w:val="008E5E90"/>
    <w:rsid w:val="008E6F10"/>
    <w:rsid w:val="008E747D"/>
    <w:rsid w:val="008F0D0A"/>
    <w:rsid w:val="008F4017"/>
    <w:rsid w:val="008F451E"/>
    <w:rsid w:val="008F7382"/>
    <w:rsid w:val="008F7853"/>
    <w:rsid w:val="008F7C0D"/>
    <w:rsid w:val="00900439"/>
    <w:rsid w:val="0090058A"/>
    <w:rsid w:val="00902048"/>
    <w:rsid w:val="00902BBD"/>
    <w:rsid w:val="00903359"/>
    <w:rsid w:val="0090379C"/>
    <w:rsid w:val="00903FCC"/>
    <w:rsid w:val="009049EC"/>
    <w:rsid w:val="00904C30"/>
    <w:rsid w:val="00905800"/>
    <w:rsid w:val="00905A2C"/>
    <w:rsid w:val="00905B49"/>
    <w:rsid w:val="00907302"/>
    <w:rsid w:val="009123D1"/>
    <w:rsid w:val="00912B19"/>
    <w:rsid w:val="00912E53"/>
    <w:rsid w:val="00916B0B"/>
    <w:rsid w:val="00917589"/>
    <w:rsid w:val="00917A3D"/>
    <w:rsid w:val="00917A7B"/>
    <w:rsid w:val="00922A19"/>
    <w:rsid w:val="0092446D"/>
    <w:rsid w:val="00925664"/>
    <w:rsid w:val="00925918"/>
    <w:rsid w:val="0092649C"/>
    <w:rsid w:val="009272B1"/>
    <w:rsid w:val="00930725"/>
    <w:rsid w:val="00930BB8"/>
    <w:rsid w:val="00931539"/>
    <w:rsid w:val="009329ED"/>
    <w:rsid w:val="00933180"/>
    <w:rsid w:val="00933F6A"/>
    <w:rsid w:val="00936D64"/>
    <w:rsid w:val="00937D5A"/>
    <w:rsid w:val="00941E6E"/>
    <w:rsid w:val="00942041"/>
    <w:rsid w:val="00943F56"/>
    <w:rsid w:val="0094546D"/>
    <w:rsid w:val="009468E6"/>
    <w:rsid w:val="00946F30"/>
    <w:rsid w:val="00951EE2"/>
    <w:rsid w:val="00952A8D"/>
    <w:rsid w:val="0095489D"/>
    <w:rsid w:val="00955283"/>
    <w:rsid w:val="00955C8E"/>
    <w:rsid w:val="00960C7D"/>
    <w:rsid w:val="00960DA3"/>
    <w:rsid w:val="0096166F"/>
    <w:rsid w:val="00961AFE"/>
    <w:rsid w:val="009630BC"/>
    <w:rsid w:val="00963CDF"/>
    <w:rsid w:val="009648F2"/>
    <w:rsid w:val="00964ED4"/>
    <w:rsid w:val="009669B3"/>
    <w:rsid w:val="0096756B"/>
    <w:rsid w:val="009703B9"/>
    <w:rsid w:val="00970776"/>
    <w:rsid w:val="00970A07"/>
    <w:rsid w:val="00971612"/>
    <w:rsid w:val="00971D9A"/>
    <w:rsid w:val="00975CA9"/>
    <w:rsid w:val="00980EB7"/>
    <w:rsid w:val="00981C10"/>
    <w:rsid w:val="00983190"/>
    <w:rsid w:val="009852C6"/>
    <w:rsid w:val="00985963"/>
    <w:rsid w:val="00986E0F"/>
    <w:rsid w:val="00990A1F"/>
    <w:rsid w:val="009933B7"/>
    <w:rsid w:val="00993F0B"/>
    <w:rsid w:val="009944A3"/>
    <w:rsid w:val="00994DC1"/>
    <w:rsid w:val="0099520B"/>
    <w:rsid w:val="0099610B"/>
    <w:rsid w:val="00996993"/>
    <w:rsid w:val="00996A89"/>
    <w:rsid w:val="00997B33"/>
    <w:rsid w:val="009A09D0"/>
    <w:rsid w:val="009A0A7E"/>
    <w:rsid w:val="009A1060"/>
    <w:rsid w:val="009A2EF4"/>
    <w:rsid w:val="009A4893"/>
    <w:rsid w:val="009A4975"/>
    <w:rsid w:val="009A5211"/>
    <w:rsid w:val="009A5FE3"/>
    <w:rsid w:val="009A7CEC"/>
    <w:rsid w:val="009B11DB"/>
    <w:rsid w:val="009B33AF"/>
    <w:rsid w:val="009B421C"/>
    <w:rsid w:val="009B6C38"/>
    <w:rsid w:val="009B706C"/>
    <w:rsid w:val="009B7A64"/>
    <w:rsid w:val="009C27CA"/>
    <w:rsid w:val="009C34B9"/>
    <w:rsid w:val="009C495B"/>
    <w:rsid w:val="009C533D"/>
    <w:rsid w:val="009C5E70"/>
    <w:rsid w:val="009C6A14"/>
    <w:rsid w:val="009C7EB8"/>
    <w:rsid w:val="009D05C2"/>
    <w:rsid w:val="009D0993"/>
    <w:rsid w:val="009D1446"/>
    <w:rsid w:val="009D1A47"/>
    <w:rsid w:val="009D213A"/>
    <w:rsid w:val="009D2344"/>
    <w:rsid w:val="009D6776"/>
    <w:rsid w:val="009D751B"/>
    <w:rsid w:val="009E0ADF"/>
    <w:rsid w:val="009E0C15"/>
    <w:rsid w:val="009E1B66"/>
    <w:rsid w:val="009E2539"/>
    <w:rsid w:val="009E292E"/>
    <w:rsid w:val="009E2E56"/>
    <w:rsid w:val="009E3639"/>
    <w:rsid w:val="009E3674"/>
    <w:rsid w:val="009E3AF9"/>
    <w:rsid w:val="009E3D7F"/>
    <w:rsid w:val="009E52CC"/>
    <w:rsid w:val="009F0F1E"/>
    <w:rsid w:val="009F1A71"/>
    <w:rsid w:val="009F1C13"/>
    <w:rsid w:val="009F3608"/>
    <w:rsid w:val="009F393B"/>
    <w:rsid w:val="009F49F9"/>
    <w:rsid w:val="009F4A86"/>
    <w:rsid w:val="009F4F64"/>
    <w:rsid w:val="009F51B9"/>
    <w:rsid w:val="009F571E"/>
    <w:rsid w:val="009F636A"/>
    <w:rsid w:val="009F6397"/>
    <w:rsid w:val="009F6978"/>
    <w:rsid w:val="009F6D32"/>
    <w:rsid w:val="009F7B83"/>
    <w:rsid w:val="00A021E7"/>
    <w:rsid w:val="00A02AF6"/>
    <w:rsid w:val="00A02DED"/>
    <w:rsid w:val="00A03633"/>
    <w:rsid w:val="00A04516"/>
    <w:rsid w:val="00A046D6"/>
    <w:rsid w:val="00A06E24"/>
    <w:rsid w:val="00A070FD"/>
    <w:rsid w:val="00A07944"/>
    <w:rsid w:val="00A11A71"/>
    <w:rsid w:val="00A147F7"/>
    <w:rsid w:val="00A14BC0"/>
    <w:rsid w:val="00A14E4B"/>
    <w:rsid w:val="00A163B0"/>
    <w:rsid w:val="00A16582"/>
    <w:rsid w:val="00A205BF"/>
    <w:rsid w:val="00A211EF"/>
    <w:rsid w:val="00A231BE"/>
    <w:rsid w:val="00A2374B"/>
    <w:rsid w:val="00A25CB8"/>
    <w:rsid w:val="00A272AD"/>
    <w:rsid w:val="00A2770E"/>
    <w:rsid w:val="00A27C67"/>
    <w:rsid w:val="00A3642F"/>
    <w:rsid w:val="00A36DE5"/>
    <w:rsid w:val="00A40F77"/>
    <w:rsid w:val="00A412D1"/>
    <w:rsid w:val="00A42CB1"/>
    <w:rsid w:val="00A43CF9"/>
    <w:rsid w:val="00A449A9"/>
    <w:rsid w:val="00A454E4"/>
    <w:rsid w:val="00A457B9"/>
    <w:rsid w:val="00A45C94"/>
    <w:rsid w:val="00A45DB2"/>
    <w:rsid w:val="00A4657D"/>
    <w:rsid w:val="00A465CE"/>
    <w:rsid w:val="00A50DF4"/>
    <w:rsid w:val="00A51029"/>
    <w:rsid w:val="00A52122"/>
    <w:rsid w:val="00A52F76"/>
    <w:rsid w:val="00A53A0B"/>
    <w:rsid w:val="00A5472D"/>
    <w:rsid w:val="00A54928"/>
    <w:rsid w:val="00A549D9"/>
    <w:rsid w:val="00A564F5"/>
    <w:rsid w:val="00A56B24"/>
    <w:rsid w:val="00A57A56"/>
    <w:rsid w:val="00A57BBC"/>
    <w:rsid w:val="00A57BCC"/>
    <w:rsid w:val="00A61941"/>
    <w:rsid w:val="00A64372"/>
    <w:rsid w:val="00A64EDF"/>
    <w:rsid w:val="00A711D6"/>
    <w:rsid w:val="00A7142A"/>
    <w:rsid w:val="00A716FC"/>
    <w:rsid w:val="00A72116"/>
    <w:rsid w:val="00A72BED"/>
    <w:rsid w:val="00A74B86"/>
    <w:rsid w:val="00A74E59"/>
    <w:rsid w:val="00A772A9"/>
    <w:rsid w:val="00A802DD"/>
    <w:rsid w:val="00A807EC"/>
    <w:rsid w:val="00A822C8"/>
    <w:rsid w:val="00A8231C"/>
    <w:rsid w:val="00A83880"/>
    <w:rsid w:val="00A85171"/>
    <w:rsid w:val="00A8603E"/>
    <w:rsid w:val="00A86B24"/>
    <w:rsid w:val="00A902DE"/>
    <w:rsid w:val="00A90A0F"/>
    <w:rsid w:val="00A90CD1"/>
    <w:rsid w:val="00A91092"/>
    <w:rsid w:val="00A91811"/>
    <w:rsid w:val="00A93650"/>
    <w:rsid w:val="00A9556F"/>
    <w:rsid w:val="00A97023"/>
    <w:rsid w:val="00AA0849"/>
    <w:rsid w:val="00AA2475"/>
    <w:rsid w:val="00AA29EC"/>
    <w:rsid w:val="00AA69DD"/>
    <w:rsid w:val="00AB0575"/>
    <w:rsid w:val="00AB0F1F"/>
    <w:rsid w:val="00AB26B0"/>
    <w:rsid w:val="00AB40A1"/>
    <w:rsid w:val="00AB5315"/>
    <w:rsid w:val="00AB66A3"/>
    <w:rsid w:val="00AB67A9"/>
    <w:rsid w:val="00AC1B4F"/>
    <w:rsid w:val="00AC22BB"/>
    <w:rsid w:val="00AC349B"/>
    <w:rsid w:val="00AC39E8"/>
    <w:rsid w:val="00AC5603"/>
    <w:rsid w:val="00AC5A4E"/>
    <w:rsid w:val="00AD16E3"/>
    <w:rsid w:val="00AD18BE"/>
    <w:rsid w:val="00AD30C2"/>
    <w:rsid w:val="00AD3666"/>
    <w:rsid w:val="00AD3F5C"/>
    <w:rsid w:val="00AD5C95"/>
    <w:rsid w:val="00AD5D22"/>
    <w:rsid w:val="00AD7DBA"/>
    <w:rsid w:val="00AE13FF"/>
    <w:rsid w:val="00AE1456"/>
    <w:rsid w:val="00AE4B0A"/>
    <w:rsid w:val="00AE4E53"/>
    <w:rsid w:val="00AE7E14"/>
    <w:rsid w:val="00AE7E62"/>
    <w:rsid w:val="00AF0A01"/>
    <w:rsid w:val="00AF298B"/>
    <w:rsid w:val="00AF3862"/>
    <w:rsid w:val="00AF5ED3"/>
    <w:rsid w:val="00AF634D"/>
    <w:rsid w:val="00AF6BBB"/>
    <w:rsid w:val="00B001BA"/>
    <w:rsid w:val="00B002FB"/>
    <w:rsid w:val="00B00513"/>
    <w:rsid w:val="00B01C35"/>
    <w:rsid w:val="00B01F77"/>
    <w:rsid w:val="00B0201F"/>
    <w:rsid w:val="00B03178"/>
    <w:rsid w:val="00B0331A"/>
    <w:rsid w:val="00B03AA4"/>
    <w:rsid w:val="00B0526E"/>
    <w:rsid w:val="00B05D7B"/>
    <w:rsid w:val="00B0615F"/>
    <w:rsid w:val="00B07B26"/>
    <w:rsid w:val="00B100A5"/>
    <w:rsid w:val="00B12939"/>
    <w:rsid w:val="00B13B6F"/>
    <w:rsid w:val="00B13E3A"/>
    <w:rsid w:val="00B14384"/>
    <w:rsid w:val="00B17207"/>
    <w:rsid w:val="00B17835"/>
    <w:rsid w:val="00B221CA"/>
    <w:rsid w:val="00B22CE4"/>
    <w:rsid w:val="00B233EC"/>
    <w:rsid w:val="00B23B62"/>
    <w:rsid w:val="00B24E86"/>
    <w:rsid w:val="00B25862"/>
    <w:rsid w:val="00B278EF"/>
    <w:rsid w:val="00B27E1C"/>
    <w:rsid w:val="00B3115C"/>
    <w:rsid w:val="00B32003"/>
    <w:rsid w:val="00B33021"/>
    <w:rsid w:val="00B33295"/>
    <w:rsid w:val="00B34083"/>
    <w:rsid w:val="00B342CD"/>
    <w:rsid w:val="00B34D71"/>
    <w:rsid w:val="00B37300"/>
    <w:rsid w:val="00B37561"/>
    <w:rsid w:val="00B408C7"/>
    <w:rsid w:val="00B40A44"/>
    <w:rsid w:val="00B40BC7"/>
    <w:rsid w:val="00B40C6B"/>
    <w:rsid w:val="00B42169"/>
    <w:rsid w:val="00B428E3"/>
    <w:rsid w:val="00B42E96"/>
    <w:rsid w:val="00B44BA0"/>
    <w:rsid w:val="00B456C7"/>
    <w:rsid w:val="00B50CD2"/>
    <w:rsid w:val="00B50ED6"/>
    <w:rsid w:val="00B52895"/>
    <w:rsid w:val="00B52923"/>
    <w:rsid w:val="00B53FD4"/>
    <w:rsid w:val="00B5456D"/>
    <w:rsid w:val="00B54C30"/>
    <w:rsid w:val="00B55D99"/>
    <w:rsid w:val="00B5614F"/>
    <w:rsid w:val="00B56678"/>
    <w:rsid w:val="00B60228"/>
    <w:rsid w:val="00B61064"/>
    <w:rsid w:val="00B61506"/>
    <w:rsid w:val="00B61BA6"/>
    <w:rsid w:val="00B63DE3"/>
    <w:rsid w:val="00B64D2D"/>
    <w:rsid w:val="00B65004"/>
    <w:rsid w:val="00B65428"/>
    <w:rsid w:val="00B663CC"/>
    <w:rsid w:val="00B66FE1"/>
    <w:rsid w:val="00B67542"/>
    <w:rsid w:val="00B70FCB"/>
    <w:rsid w:val="00B74050"/>
    <w:rsid w:val="00B74524"/>
    <w:rsid w:val="00B7748F"/>
    <w:rsid w:val="00B77608"/>
    <w:rsid w:val="00B809A7"/>
    <w:rsid w:val="00B80E82"/>
    <w:rsid w:val="00B81350"/>
    <w:rsid w:val="00B818A9"/>
    <w:rsid w:val="00B82D57"/>
    <w:rsid w:val="00B834E0"/>
    <w:rsid w:val="00B83679"/>
    <w:rsid w:val="00B83E54"/>
    <w:rsid w:val="00B85DAA"/>
    <w:rsid w:val="00B86073"/>
    <w:rsid w:val="00B86BFC"/>
    <w:rsid w:val="00B87089"/>
    <w:rsid w:val="00B87769"/>
    <w:rsid w:val="00B90913"/>
    <w:rsid w:val="00B90EBF"/>
    <w:rsid w:val="00B93715"/>
    <w:rsid w:val="00BA0AC2"/>
    <w:rsid w:val="00BA43C4"/>
    <w:rsid w:val="00BA47F4"/>
    <w:rsid w:val="00BA5497"/>
    <w:rsid w:val="00BA5C9F"/>
    <w:rsid w:val="00BA67EE"/>
    <w:rsid w:val="00BA6AD6"/>
    <w:rsid w:val="00BA7B34"/>
    <w:rsid w:val="00BB1026"/>
    <w:rsid w:val="00BB1925"/>
    <w:rsid w:val="00BB3B25"/>
    <w:rsid w:val="00BB4813"/>
    <w:rsid w:val="00BB62C0"/>
    <w:rsid w:val="00BB7A4E"/>
    <w:rsid w:val="00BB7ADA"/>
    <w:rsid w:val="00BC0493"/>
    <w:rsid w:val="00BC0EA9"/>
    <w:rsid w:val="00BC0ECA"/>
    <w:rsid w:val="00BC1728"/>
    <w:rsid w:val="00BC2DE9"/>
    <w:rsid w:val="00BC3507"/>
    <w:rsid w:val="00BC387E"/>
    <w:rsid w:val="00BC6B16"/>
    <w:rsid w:val="00BC7C3B"/>
    <w:rsid w:val="00BD046E"/>
    <w:rsid w:val="00BD0E3C"/>
    <w:rsid w:val="00BD2BA9"/>
    <w:rsid w:val="00BD3A97"/>
    <w:rsid w:val="00BD47C0"/>
    <w:rsid w:val="00BD61FC"/>
    <w:rsid w:val="00BD67B9"/>
    <w:rsid w:val="00BD6872"/>
    <w:rsid w:val="00BD7930"/>
    <w:rsid w:val="00BE16FB"/>
    <w:rsid w:val="00BE1EC2"/>
    <w:rsid w:val="00BE283B"/>
    <w:rsid w:val="00BE3251"/>
    <w:rsid w:val="00BE7989"/>
    <w:rsid w:val="00BE7DA9"/>
    <w:rsid w:val="00BF04A1"/>
    <w:rsid w:val="00BF057C"/>
    <w:rsid w:val="00BF3FD2"/>
    <w:rsid w:val="00BF5CFC"/>
    <w:rsid w:val="00BF74EC"/>
    <w:rsid w:val="00BF7DA2"/>
    <w:rsid w:val="00C000A0"/>
    <w:rsid w:val="00C008D0"/>
    <w:rsid w:val="00C00E58"/>
    <w:rsid w:val="00C01950"/>
    <w:rsid w:val="00C01982"/>
    <w:rsid w:val="00C0493A"/>
    <w:rsid w:val="00C06E6E"/>
    <w:rsid w:val="00C108E2"/>
    <w:rsid w:val="00C1165D"/>
    <w:rsid w:val="00C13421"/>
    <w:rsid w:val="00C1501E"/>
    <w:rsid w:val="00C1584A"/>
    <w:rsid w:val="00C159B7"/>
    <w:rsid w:val="00C21331"/>
    <w:rsid w:val="00C21B42"/>
    <w:rsid w:val="00C2249B"/>
    <w:rsid w:val="00C24EF2"/>
    <w:rsid w:val="00C25990"/>
    <w:rsid w:val="00C26271"/>
    <w:rsid w:val="00C26F10"/>
    <w:rsid w:val="00C270D5"/>
    <w:rsid w:val="00C333C5"/>
    <w:rsid w:val="00C373B2"/>
    <w:rsid w:val="00C41532"/>
    <w:rsid w:val="00C43B59"/>
    <w:rsid w:val="00C440CC"/>
    <w:rsid w:val="00C45129"/>
    <w:rsid w:val="00C46475"/>
    <w:rsid w:val="00C46CD4"/>
    <w:rsid w:val="00C478B0"/>
    <w:rsid w:val="00C478EE"/>
    <w:rsid w:val="00C5121F"/>
    <w:rsid w:val="00C5191F"/>
    <w:rsid w:val="00C53018"/>
    <w:rsid w:val="00C54057"/>
    <w:rsid w:val="00C5456C"/>
    <w:rsid w:val="00C54B0E"/>
    <w:rsid w:val="00C54B3C"/>
    <w:rsid w:val="00C5523B"/>
    <w:rsid w:val="00C62B6F"/>
    <w:rsid w:val="00C64408"/>
    <w:rsid w:val="00C654F2"/>
    <w:rsid w:val="00C65686"/>
    <w:rsid w:val="00C70336"/>
    <w:rsid w:val="00C710DB"/>
    <w:rsid w:val="00C71857"/>
    <w:rsid w:val="00C729B9"/>
    <w:rsid w:val="00C740B9"/>
    <w:rsid w:val="00C7519E"/>
    <w:rsid w:val="00C75EA7"/>
    <w:rsid w:val="00C77CA6"/>
    <w:rsid w:val="00C81377"/>
    <w:rsid w:val="00C825A6"/>
    <w:rsid w:val="00C85165"/>
    <w:rsid w:val="00C864FE"/>
    <w:rsid w:val="00C8693E"/>
    <w:rsid w:val="00C86A4C"/>
    <w:rsid w:val="00C900D4"/>
    <w:rsid w:val="00C9061E"/>
    <w:rsid w:val="00C90988"/>
    <w:rsid w:val="00C90CAF"/>
    <w:rsid w:val="00C93959"/>
    <w:rsid w:val="00C93F23"/>
    <w:rsid w:val="00C94FCC"/>
    <w:rsid w:val="00C95D17"/>
    <w:rsid w:val="00C96B6F"/>
    <w:rsid w:val="00CA0EFC"/>
    <w:rsid w:val="00CA125E"/>
    <w:rsid w:val="00CA141B"/>
    <w:rsid w:val="00CA1593"/>
    <w:rsid w:val="00CA262A"/>
    <w:rsid w:val="00CA4089"/>
    <w:rsid w:val="00CA4465"/>
    <w:rsid w:val="00CA5DF7"/>
    <w:rsid w:val="00CB29F5"/>
    <w:rsid w:val="00CB2C3B"/>
    <w:rsid w:val="00CB2E4B"/>
    <w:rsid w:val="00CB4143"/>
    <w:rsid w:val="00CB63B5"/>
    <w:rsid w:val="00CB69D3"/>
    <w:rsid w:val="00CB6BCF"/>
    <w:rsid w:val="00CB7619"/>
    <w:rsid w:val="00CC0560"/>
    <w:rsid w:val="00CC0B56"/>
    <w:rsid w:val="00CC1052"/>
    <w:rsid w:val="00CC15EE"/>
    <w:rsid w:val="00CC15FF"/>
    <w:rsid w:val="00CC29E2"/>
    <w:rsid w:val="00CC2D97"/>
    <w:rsid w:val="00CC3C00"/>
    <w:rsid w:val="00CC4ED5"/>
    <w:rsid w:val="00CC58E8"/>
    <w:rsid w:val="00CC5C06"/>
    <w:rsid w:val="00CD10F6"/>
    <w:rsid w:val="00CD3BFA"/>
    <w:rsid w:val="00CD63C7"/>
    <w:rsid w:val="00CD6EC2"/>
    <w:rsid w:val="00CE2483"/>
    <w:rsid w:val="00CE2E4C"/>
    <w:rsid w:val="00CE2FB8"/>
    <w:rsid w:val="00CE4280"/>
    <w:rsid w:val="00CE735E"/>
    <w:rsid w:val="00CE7C3D"/>
    <w:rsid w:val="00CF17B4"/>
    <w:rsid w:val="00CF2207"/>
    <w:rsid w:val="00CF6B59"/>
    <w:rsid w:val="00D00BE5"/>
    <w:rsid w:val="00D01CC1"/>
    <w:rsid w:val="00D0270D"/>
    <w:rsid w:val="00D04964"/>
    <w:rsid w:val="00D05AE9"/>
    <w:rsid w:val="00D063C0"/>
    <w:rsid w:val="00D065C9"/>
    <w:rsid w:val="00D0683F"/>
    <w:rsid w:val="00D07402"/>
    <w:rsid w:val="00D07F1D"/>
    <w:rsid w:val="00D07FE1"/>
    <w:rsid w:val="00D11799"/>
    <w:rsid w:val="00D13310"/>
    <w:rsid w:val="00D13E7F"/>
    <w:rsid w:val="00D14499"/>
    <w:rsid w:val="00D147F8"/>
    <w:rsid w:val="00D206FA"/>
    <w:rsid w:val="00D23C57"/>
    <w:rsid w:val="00D23EF3"/>
    <w:rsid w:val="00D24DC3"/>
    <w:rsid w:val="00D2695F"/>
    <w:rsid w:val="00D27150"/>
    <w:rsid w:val="00D27D7B"/>
    <w:rsid w:val="00D30A40"/>
    <w:rsid w:val="00D32B77"/>
    <w:rsid w:val="00D32DDD"/>
    <w:rsid w:val="00D33409"/>
    <w:rsid w:val="00D334EC"/>
    <w:rsid w:val="00D35CCA"/>
    <w:rsid w:val="00D35EF1"/>
    <w:rsid w:val="00D369E1"/>
    <w:rsid w:val="00D36DD1"/>
    <w:rsid w:val="00D372A4"/>
    <w:rsid w:val="00D41ADA"/>
    <w:rsid w:val="00D43045"/>
    <w:rsid w:val="00D43469"/>
    <w:rsid w:val="00D43C70"/>
    <w:rsid w:val="00D43DA9"/>
    <w:rsid w:val="00D43FD7"/>
    <w:rsid w:val="00D44131"/>
    <w:rsid w:val="00D45367"/>
    <w:rsid w:val="00D45C74"/>
    <w:rsid w:val="00D45D37"/>
    <w:rsid w:val="00D45E35"/>
    <w:rsid w:val="00D51E75"/>
    <w:rsid w:val="00D52C74"/>
    <w:rsid w:val="00D54F00"/>
    <w:rsid w:val="00D55D4B"/>
    <w:rsid w:val="00D55E41"/>
    <w:rsid w:val="00D570AA"/>
    <w:rsid w:val="00D600A9"/>
    <w:rsid w:val="00D60F91"/>
    <w:rsid w:val="00D622FB"/>
    <w:rsid w:val="00D62887"/>
    <w:rsid w:val="00D62C0B"/>
    <w:rsid w:val="00D6722C"/>
    <w:rsid w:val="00D70C8E"/>
    <w:rsid w:val="00D73AFF"/>
    <w:rsid w:val="00D74357"/>
    <w:rsid w:val="00D74D5A"/>
    <w:rsid w:val="00D7620B"/>
    <w:rsid w:val="00D8010C"/>
    <w:rsid w:val="00D803AB"/>
    <w:rsid w:val="00D80FDF"/>
    <w:rsid w:val="00D8199E"/>
    <w:rsid w:val="00D81E34"/>
    <w:rsid w:val="00D83363"/>
    <w:rsid w:val="00D83490"/>
    <w:rsid w:val="00D841B1"/>
    <w:rsid w:val="00D85497"/>
    <w:rsid w:val="00D91092"/>
    <w:rsid w:val="00D914FB"/>
    <w:rsid w:val="00D92563"/>
    <w:rsid w:val="00D9320B"/>
    <w:rsid w:val="00D941DC"/>
    <w:rsid w:val="00D96A9B"/>
    <w:rsid w:val="00D97511"/>
    <w:rsid w:val="00DA127E"/>
    <w:rsid w:val="00DA1E4E"/>
    <w:rsid w:val="00DA2002"/>
    <w:rsid w:val="00DA25C6"/>
    <w:rsid w:val="00DA37EF"/>
    <w:rsid w:val="00DA3F3E"/>
    <w:rsid w:val="00DA4360"/>
    <w:rsid w:val="00DA46A4"/>
    <w:rsid w:val="00DA5180"/>
    <w:rsid w:val="00DA5BA7"/>
    <w:rsid w:val="00DA6DF7"/>
    <w:rsid w:val="00DB1053"/>
    <w:rsid w:val="00DB2020"/>
    <w:rsid w:val="00DB2E4C"/>
    <w:rsid w:val="00DB3897"/>
    <w:rsid w:val="00DB4127"/>
    <w:rsid w:val="00DB5072"/>
    <w:rsid w:val="00DB5312"/>
    <w:rsid w:val="00DB537F"/>
    <w:rsid w:val="00DB5BD2"/>
    <w:rsid w:val="00DB6E60"/>
    <w:rsid w:val="00DB75EC"/>
    <w:rsid w:val="00DC0167"/>
    <w:rsid w:val="00DC0F5D"/>
    <w:rsid w:val="00DC1752"/>
    <w:rsid w:val="00DC2B26"/>
    <w:rsid w:val="00DC2D14"/>
    <w:rsid w:val="00DC4712"/>
    <w:rsid w:val="00DC4930"/>
    <w:rsid w:val="00DC4997"/>
    <w:rsid w:val="00DC6DBF"/>
    <w:rsid w:val="00DD1431"/>
    <w:rsid w:val="00DD25A8"/>
    <w:rsid w:val="00DD2750"/>
    <w:rsid w:val="00DD2B59"/>
    <w:rsid w:val="00DD48DC"/>
    <w:rsid w:val="00DD5B3A"/>
    <w:rsid w:val="00DD5DB3"/>
    <w:rsid w:val="00DD6CA5"/>
    <w:rsid w:val="00DD6FEF"/>
    <w:rsid w:val="00DD7A86"/>
    <w:rsid w:val="00DD7B3E"/>
    <w:rsid w:val="00DE0BAA"/>
    <w:rsid w:val="00DE0DBE"/>
    <w:rsid w:val="00DE13A2"/>
    <w:rsid w:val="00DE2741"/>
    <w:rsid w:val="00DE2CB3"/>
    <w:rsid w:val="00DE39C6"/>
    <w:rsid w:val="00DE3CCB"/>
    <w:rsid w:val="00DE54F5"/>
    <w:rsid w:val="00DE5665"/>
    <w:rsid w:val="00DF11A8"/>
    <w:rsid w:val="00DF2125"/>
    <w:rsid w:val="00DF24CD"/>
    <w:rsid w:val="00DF2CE0"/>
    <w:rsid w:val="00DF3DFC"/>
    <w:rsid w:val="00DF43C2"/>
    <w:rsid w:val="00DF45E4"/>
    <w:rsid w:val="00DF4785"/>
    <w:rsid w:val="00DF51D7"/>
    <w:rsid w:val="00DF5416"/>
    <w:rsid w:val="00DF7BB9"/>
    <w:rsid w:val="00E03C78"/>
    <w:rsid w:val="00E04B5B"/>
    <w:rsid w:val="00E04CF0"/>
    <w:rsid w:val="00E04E34"/>
    <w:rsid w:val="00E04EC5"/>
    <w:rsid w:val="00E064F8"/>
    <w:rsid w:val="00E06A01"/>
    <w:rsid w:val="00E070EF"/>
    <w:rsid w:val="00E10006"/>
    <w:rsid w:val="00E102EB"/>
    <w:rsid w:val="00E11A62"/>
    <w:rsid w:val="00E11DAC"/>
    <w:rsid w:val="00E130DA"/>
    <w:rsid w:val="00E13CA4"/>
    <w:rsid w:val="00E1560C"/>
    <w:rsid w:val="00E159A6"/>
    <w:rsid w:val="00E21679"/>
    <w:rsid w:val="00E2469C"/>
    <w:rsid w:val="00E2497C"/>
    <w:rsid w:val="00E26376"/>
    <w:rsid w:val="00E30E0F"/>
    <w:rsid w:val="00E30F2A"/>
    <w:rsid w:val="00E320DE"/>
    <w:rsid w:val="00E32ED6"/>
    <w:rsid w:val="00E35AE3"/>
    <w:rsid w:val="00E37D2F"/>
    <w:rsid w:val="00E42DAD"/>
    <w:rsid w:val="00E437E4"/>
    <w:rsid w:val="00E465EC"/>
    <w:rsid w:val="00E47408"/>
    <w:rsid w:val="00E47C6A"/>
    <w:rsid w:val="00E51035"/>
    <w:rsid w:val="00E511F8"/>
    <w:rsid w:val="00E5450A"/>
    <w:rsid w:val="00E55ED8"/>
    <w:rsid w:val="00E57C39"/>
    <w:rsid w:val="00E60644"/>
    <w:rsid w:val="00E61221"/>
    <w:rsid w:val="00E61E5E"/>
    <w:rsid w:val="00E6315A"/>
    <w:rsid w:val="00E6401F"/>
    <w:rsid w:val="00E64590"/>
    <w:rsid w:val="00E6477A"/>
    <w:rsid w:val="00E65AA0"/>
    <w:rsid w:val="00E668AF"/>
    <w:rsid w:val="00E714A8"/>
    <w:rsid w:val="00E76BFA"/>
    <w:rsid w:val="00E7778E"/>
    <w:rsid w:val="00E77801"/>
    <w:rsid w:val="00E8057F"/>
    <w:rsid w:val="00E821AF"/>
    <w:rsid w:val="00E85DE3"/>
    <w:rsid w:val="00E87259"/>
    <w:rsid w:val="00E87849"/>
    <w:rsid w:val="00E902E5"/>
    <w:rsid w:val="00E93D0F"/>
    <w:rsid w:val="00E957AD"/>
    <w:rsid w:val="00EA120B"/>
    <w:rsid w:val="00EA175B"/>
    <w:rsid w:val="00EA23D3"/>
    <w:rsid w:val="00EA3851"/>
    <w:rsid w:val="00EA40FC"/>
    <w:rsid w:val="00EA58A7"/>
    <w:rsid w:val="00EA59DA"/>
    <w:rsid w:val="00EA6880"/>
    <w:rsid w:val="00EA6ECE"/>
    <w:rsid w:val="00EA7178"/>
    <w:rsid w:val="00EB093C"/>
    <w:rsid w:val="00EB0FF8"/>
    <w:rsid w:val="00EB207F"/>
    <w:rsid w:val="00EB2F9D"/>
    <w:rsid w:val="00EB3CE7"/>
    <w:rsid w:val="00EB538B"/>
    <w:rsid w:val="00EB6D38"/>
    <w:rsid w:val="00EB7A53"/>
    <w:rsid w:val="00EC1457"/>
    <w:rsid w:val="00EC193C"/>
    <w:rsid w:val="00EC1C6F"/>
    <w:rsid w:val="00EC362B"/>
    <w:rsid w:val="00EC4BF8"/>
    <w:rsid w:val="00EC66B8"/>
    <w:rsid w:val="00EC74DE"/>
    <w:rsid w:val="00EC7DC4"/>
    <w:rsid w:val="00ED0424"/>
    <w:rsid w:val="00ED25CE"/>
    <w:rsid w:val="00ED437D"/>
    <w:rsid w:val="00ED4E33"/>
    <w:rsid w:val="00ED5E88"/>
    <w:rsid w:val="00ED6290"/>
    <w:rsid w:val="00ED6805"/>
    <w:rsid w:val="00ED7E1C"/>
    <w:rsid w:val="00EE13C4"/>
    <w:rsid w:val="00EE162A"/>
    <w:rsid w:val="00EE2417"/>
    <w:rsid w:val="00EE2C54"/>
    <w:rsid w:val="00EE39BE"/>
    <w:rsid w:val="00EE4958"/>
    <w:rsid w:val="00EE531F"/>
    <w:rsid w:val="00EE589A"/>
    <w:rsid w:val="00EE6156"/>
    <w:rsid w:val="00EE78CA"/>
    <w:rsid w:val="00EE7E44"/>
    <w:rsid w:val="00EF053C"/>
    <w:rsid w:val="00EF17A7"/>
    <w:rsid w:val="00EF36FF"/>
    <w:rsid w:val="00EF3D68"/>
    <w:rsid w:val="00EF4010"/>
    <w:rsid w:val="00EF44C9"/>
    <w:rsid w:val="00EF616C"/>
    <w:rsid w:val="00EF628A"/>
    <w:rsid w:val="00EF6F46"/>
    <w:rsid w:val="00EF7094"/>
    <w:rsid w:val="00F00CC1"/>
    <w:rsid w:val="00F015B7"/>
    <w:rsid w:val="00F021D8"/>
    <w:rsid w:val="00F02AC1"/>
    <w:rsid w:val="00F02B71"/>
    <w:rsid w:val="00F03D96"/>
    <w:rsid w:val="00F055F8"/>
    <w:rsid w:val="00F063D2"/>
    <w:rsid w:val="00F07502"/>
    <w:rsid w:val="00F11B1F"/>
    <w:rsid w:val="00F1247F"/>
    <w:rsid w:val="00F1329F"/>
    <w:rsid w:val="00F139E2"/>
    <w:rsid w:val="00F1681E"/>
    <w:rsid w:val="00F2293E"/>
    <w:rsid w:val="00F24934"/>
    <w:rsid w:val="00F2732D"/>
    <w:rsid w:val="00F309A2"/>
    <w:rsid w:val="00F3157F"/>
    <w:rsid w:val="00F32EF4"/>
    <w:rsid w:val="00F33843"/>
    <w:rsid w:val="00F33C31"/>
    <w:rsid w:val="00F34539"/>
    <w:rsid w:val="00F3524E"/>
    <w:rsid w:val="00F37311"/>
    <w:rsid w:val="00F3731F"/>
    <w:rsid w:val="00F40827"/>
    <w:rsid w:val="00F40DEE"/>
    <w:rsid w:val="00F45F2E"/>
    <w:rsid w:val="00F4630E"/>
    <w:rsid w:val="00F469A9"/>
    <w:rsid w:val="00F47D5B"/>
    <w:rsid w:val="00F503BF"/>
    <w:rsid w:val="00F50CC4"/>
    <w:rsid w:val="00F5199C"/>
    <w:rsid w:val="00F51B27"/>
    <w:rsid w:val="00F561A9"/>
    <w:rsid w:val="00F57A6E"/>
    <w:rsid w:val="00F57D02"/>
    <w:rsid w:val="00F57D4A"/>
    <w:rsid w:val="00F60737"/>
    <w:rsid w:val="00F63AC7"/>
    <w:rsid w:val="00F64465"/>
    <w:rsid w:val="00F672D9"/>
    <w:rsid w:val="00F67364"/>
    <w:rsid w:val="00F71F0A"/>
    <w:rsid w:val="00F722E0"/>
    <w:rsid w:val="00F73F9D"/>
    <w:rsid w:val="00F754A4"/>
    <w:rsid w:val="00F769BF"/>
    <w:rsid w:val="00F81C36"/>
    <w:rsid w:val="00F8265E"/>
    <w:rsid w:val="00F827E5"/>
    <w:rsid w:val="00F82CCA"/>
    <w:rsid w:val="00F8369B"/>
    <w:rsid w:val="00F83745"/>
    <w:rsid w:val="00F837BA"/>
    <w:rsid w:val="00F83AF1"/>
    <w:rsid w:val="00F86A9A"/>
    <w:rsid w:val="00F87A13"/>
    <w:rsid w:val="00F908CA"/>
    <w:rsid w:val="00F9307F"/>
    <w:rsid w:val="00F95277"/>
    <w:rsid w:val="00F9690A"/>
    <w:rsid w:val="00F97701"/>
    <w:rsid w:val="00F97F70"/>
    <w:rsid w:val="00FA17C0"/>
    <w:rsid w:val="00FA3250"/>
    <w:rsid w:val="00FA366A"/>
    <w:rsid w:val="00FA4FD4"/>
    <w:rsid w:val="00FA7388"/>
    <w:rsid w:val="00FB01D9"/>
    <w:rsid w:val="00FB046F"/>
    <w:rsid w:val="00FB11E7"/>
    <w:rsid w:val="00FB1345"/>
    <w:rsid w:val="00FB1648"/>
    <w:rsid w:val="00FB1E7C"/>
    <w:rsid w:val="00FB2327"/>
    <w:rsid w:val="00FB2999"/>
    <w:rsid w:val="00FB301A"/>
    <w:rsid w:val="00FB330B"/>
    <w:rsid w:val="00FB3490"/>
    <w:rsid w:val="00FB3FFA"/>
    <w:rsid w:val="00FB46B6"/>
    <w:rsid w:val="00FB50C8"/>
    <w:rsid w:val="00FB5ACC"/>
    <w:rsid w:val="00FB5CD4"/>
    <w:rsid w:val="00FB6DDF"/>
    <w:rsid w:val="00FB6ED4"/>
    <w:rsid w:val="00FC0693"/>
    <w:rsid w:val="00FC295C"/>
    <w:rsid w:val="00FC43CB"/>
    <w:rsid w:val="00FC4EC9"/>
    <w:rsid w:val="00FC688C"/>
    <w:rsid w:val="00FD326E"/>
    <w:rsid w:val="00FD3E04"/>
    <w:rsid w:val="00FD456F"/>
    <w:rsid w:val="00FD5676"/>
    <w:rsid w:val="00FD56F5"/>
    <w:rsid w:val="00FD685C"/>
    <w:rsid w:val="00FD7257"/>
    <w:rsid w:val="00FD769A"/>
    <w:rsid w:val="00FD7DC2"/>
    <w:rsid w:val="00FE06C0"/>
    <w:rsid w:val="00FE0D64"/>
    <w:rsid w:val="00FE0FF9"/>
    <w:rsid w:val="00FE15B3"/>
    <w:rsid w:val="00FE2247"/>
    <w:rsid w:val="00FE3FF3"/>
    <w:rsid w:val="00FE6C2A"/>
    <w:rsid w:val="00FE789E"/>
    <w:rsid w:val="00FF0201"/>
    <w:rsid w:val="00FF0853"/>
    <w:rsid w:val="00FF11C1"/>
    <w:rsid w:val="00FF1526"/>
    <w:rsid w:val="00FF1C45"/>
    <w:rsid w:val="00FF1D4D"/>
    <w:rsid w:val="00FF1F0C"/>
    <w:rsid w:val="00FF3A3F"/>
    <w:rsid w:val="00FF3E91"/>
    <w:rsid w:val="00FF3EDB"/>
    <w:rsid w:val="00FF46E9"/>
    <w:rsid w:val="00FF4A9A"/>
    <w:rsid w:val="00FF54D3"/>
    <w:rsid w:val="00FF61E6"/>
    <w:rsid w:val="00FF7399"/>
    <w:rsid w:val="00FF7B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861"/>
  <w15:chartTrackingRefBased/>
  <w15:docId w15:val="{1F511998-2CC6-44ED-9712-7A92B7571E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9556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914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75389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9556F"/>
    <w:pPr>
      <w:autoSpaceDE w:val="0"/>
      <w:autoSpaceDN w:val="0"/>
      <w:adjustRightInd w:val="0"/>
      <w:spacing w:after="0" w:line="240" w:lineRule="auto"/>
    </w:pPr>
    <w:rPr>
      <w:rFonts w:ascii="Calibri" w:hAnsi="Calibri" w:cs="Calibri"/>
      <w:color w:val="000000"/>
      <w:sz w:val="24"/>
      <w:szCs w:val="24"/>
      <w:lang w:val="nl-NL"/>
    </w:rPr>
  </w:style>
  <w:style w:type="table" w:styleId="GridTable4-Accent3">
    <w:name w:val="Grid Table 4 Accent 3"/>
    <w:basedOn w:val="TableNormal"/>
    <w:uiPriority w:val="49"/>
    <w:rsid w:val="00A9556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ListParagraph">
    <w:name w:val="List Paragraph"/>
    <w:basedOn w:val="Normal"/>
    <w:uiPriority w:val="34"/>
    <w:qFormat/>
    <w:rsid w:val="00A9556F"/>
    <w:pPr>
      <w:ind w:left="720"/>
      <w:contextualSpacing/>
    </w:pPr>
  </w:style>
  <w:style w:type="character" w:styleId="Hyperlink">
    <w:name w:val="Hyperlink"/>
    <w:basedOn w:val="DefaultParagraphFont"/>
    <w:uiPriority w:val="99"/>
    <w:unhideWhenUsed/>
    <w:rsid w:val="00A9556F"/>
    <w:rPr>
      <w:color w:val="0563C1" w:themeColor="hyperlink"/>
      <w:u w:val="single"/>
    </w:rPr>
  </w:style>
  <w:style w:type="character" w:customStyle="1" w:styleId="Heading1Char">
    <w:name w:val="Heading 1 Char"/>
    <w:basedOn w:val="DefaultParagraphFont"/>
    <w:link w:val="Heading1"/>
    <w:uiPriority w:val="9"/>
    <w:rsid w:val="00A9556F"/>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unhideWhenUsed/>
    <w:rsid w:val="00990A1F"/>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character" w:styleId="Strong">
    <w:name w:val="Strong"/>
    <w:basedOn w:val="DefaultParagraphFont"/>
    <w:uiPriority w:val="22"/>
    <w:qFormat/>
    <w:rsid w:val="00990A1F"/>
    <w:rPr>
      <w:b/>
      <w:bCs/>
    </w:rPr>
  </w:style>
  <w:style w:type="character" w:customStyle="1" w:styleId="ls5">
    <w:name w:val="ls5"/>
    <w:basedOn w:val="DefaultParagraphFont"/>
    <w:rsid w:val="009A4975"/>
  </w:style>
  <w:style w:type="table" w:styleId="TableGrid">
    <w:name w:val="Table Grid"/>
    <w:basedOn w:val="TableNormal"/>
    <w:uiPriority w:val="39"/>
    <w:rsid w:val="009E29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5332A6"/>
    <w:pPr>
      <w:widowControl w:val="0"/>
      <w:spacing w:after="0" w:line="480" w:lineRule="auto"/>
      <w:ind w:left="720" w:hanging="720"/>
    </w:pPr>
    <w:rPr>
      <w:rFonts w:ascii="Calibri" w:eastAsia="Calibri" w:hAnsi="Calibri" w:cs="Times New Roman"/>
    </w:rPr>
  </w:style>
  <w:style w:type="character" w:customStyle="1" w:styleId="Heading3Char">
    <w:name w:val="Heading 3 Char"/>
    <w:basedOn w:val="DefaultParagraphFont"/>
    <w:link w:val="Heading3"/>
    <w:uiPriority w:val="9"/>
    <w:semiHidden/>
    <w:rsid w:val="00753895"/>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4D6DC9"/>
    <w:rPr>
      <w:color w:val="605E5C"/>
      <w:shd w:val="clear" w:color="auto" w:fill="E1DFDD"/>
    </w:rPr>
  </w:style>
  <w:style w:type="character" w:customStyle="1" w:styleId="Heading2Char">
    <w:name w:val="Heading 2 Char"/>
    <w:basedOn w:val="DefaultParagraphFont"/>
    <w:link w:val="Heading2"/>
    <w:uiPriority w:val="9"/>
    <w:rsid w:val="00D914FB"/>
    <w:rPr>
      <w:rFonts w:asciiTheme="majorHAnsi" w:eastAsiaTheme="majorEastAsia" w:hAnsiTheme="majorHAnsi" w:cstheme="majorBidi"/>
      <w:color w:val="2F5496" w:themeColor="accent1" w:themeShade="BF"/>
      <w:sz w:val="26"/>
      <w:szCs w:val="26"/>
    </w:rPr>
  </w:style>
  <w:style w:type="paragraph" w:styleId="Caption">
    <w:name w:val="caption"/>
    <w:basedOn w:val="Normal"/>
    <w:next w:val="Normal"/>
    <w:uiPriority w:val="35"/>
    <w:unhideWhenUsed/>
    <w:qFormat/>
    <w:rsid w:val="00BA0AC2"/>
    <w:pPr>
      <w:spacing w:after="200" w:line="240" w:lineRule="auto"/>
    </w:pPr>
    <w:rPr>
      <w:iCs/>
      <w:szCs w:val="18"/>
    </w:rPr>
  </w:style>
  <w:style w:type="paragraph" w:styleId="TableofFigures">
    <w:name w:val="table of figures"/>
    <w:basedOn w:val="Normal"/>
    <w:next w:val="Normal"/>
    <w:uiPriority w:val="99"/>
    <w:unhideWhenUsed/>
    <w:rsid w:val="00F1247F"/>
    <w:pPr>
      <w:spacing w:after="0"/>
    </w:pPr>
  </w:style>
  <w:style w:type="character" w:styleId="CommentReference">
    <w:name w:val="annotation reference"/>
    <w:basedOn w:val="DefaultParagraphFont"/>
    <w:uiPriority w:val="99"/>
    <w:semiHidden/>
    <w:unhideWhenUsed/>
    <w:rsid w:val="00475532"/>
    <w:rPr>
      <w:sz w:val="16"/>
      <w:szCs w:val="16"/>
    </w:rPr>
  </w:style>
  <w:style w:type="paragraph" w:styleId="CommentText">
    <w:name w:val="annotation text"/>
    <w:basedOn w:val="Normal"/>
    <w:link w:val="CommentTextChar"/>
    <w:uiPriority w:val="99"/>
    <w:semiHidden/>
    <w:unhideWhenUsed/>
    <w:rsid w:val="00475532"/>
    <w:pPr>
      <w:spacing w:line="240" w:lineRule="auto"/>
    </w:pPr>
    <w:rPr>
      <w:sz w:val="20"/>
      <w:szCs w:val="20"/>
    </w:rPr>
  </w:style>
  <w:style w:type="character" w:customStyle="1" w:styleId="CommentTextChar">
    <w:name w:val="Comment Text Char"/>
    <w:basedOn w:val="DefaultParagraphFont"/>
    <w:link w:val="CommentText"/>
    <w:uiPriority w:val="99"/>
    <w:semiHidden/>
    <w:rsid w:val="00475532"/>
    <w:rPr>
      <w:sz w:val="20"/>
      <w:szCs w:val="20"/>
    </w:rPr>
  </w:style>
  <w:style w:type="paragraph" w:styleId="CommentSubject">
    <w:name w:val="annotation subject"/>
    <w:basedOn w:val="CommentText"/>
    <w:next w:val="CommentText"/>
    <w:link w:val="CommentSubjectChar"/>
    <w:uiPriority w:val="99"/>
    <w:semiHidden/>
    <w:unhideWhenUsed/>
    <w:rsid w:val="00475532"/>
    <w:rPr>
      <w:b/>
      <w:bCs/>
    </w:rPr>
  </w:style>
  <w:style w:type="character" w:customStyle="1" w:styleId="CommentSubjectChar">
    <w:name w:val="Comment Subject Char"/>
    <w:basedOn w:val="CommentTextChar"/>
    <w:link w:val="CommentSubject"/>
    <w:uiPriority w:val="99"/>
    <w:semiHidden/>
    <w:rsid w:val="00475532"/>
    <w:rPr>
      <w:b/>
      <w:bCs/>
      <w:sz w:val="20"/>
      <w:szCs w:val="20"/>
    </w:rPr>
  </w:style>
  <w:style w:type="character" w:styleId="Emphasis">
    <w:name w:val="Emphasis"/>
    <w:basedOn w:val="DefaultParagraphFont"/>
    <w:uiPriority w:val="20"/>
    <w:qFormat/>
    <w:rsid w:val="001908F3"/>
    <w:rPr>
      <w:i/>
      <w:iCs/>
    </w:rPr>
  </w:style>
  <w:style w:type="character" w:customStyle="1" w:styleId="normaltextrun">
    <w:name w:val="normaltextrun"/>
    <w:basedOn w:val="DefaultParagraphFont"/>
    <w:rsid w:val="00C333C5"/>
  </w:style>
  <w:style w:type="character" w:customStyle="1" w:styleId="eop">
    <w:name w:val="eop"/>
    <w:basedOn w:val="DefaultParagraphFont"/>
    <w:rsid w:val="00C333C5"/>
  </w:style>
  <w:style w:type="paragraph" w:styleId="Header">
    <w:name w:val="header"/>
    <w:basedOn w:val="Normal"/>
    <w:link w:val="HeaderChar"/>
    <w:uiPriority w:val="99"/>
    <w:unhideWhenUsed/>
    <w:rsid w:val="00FE6C2A"/>
    <w:pPr>
      <w:tabs>
        <w:tab w:val="center" w:pos="4513"/>
        <w:tab w:val="right" w:pos="9026"/>
      </w:tabs>
      <w:spacing w:after="0" w:line="240" w:lineRule="auto"/>
    </w:pPr>
  </w:style>
  <w:style w:type="character" w:customStyle="1" w:styleId="HeaderChar">
    <w:name w:val="Header Char"/>
    <w:basedOn w:val="DefaultParagraphFont"/>
    <w:link w:val="Header"/>
    <w:uiPriority w:val="99"/>
    <w:rsid w:val="00FE6C2A"/>
  </w:style>
  <w:style w:type="paragraph" w:styleId="Footer">
    <w:name w:val="footer"/>
    <w:basedOn w:val="Normal"/>
    <w:link w:val="FooterChar"/>
    <w:uiPriority w:val="99"/>
    <w:unhideWhenUsed/>
    <w:rsid w:val="00FE6C2A"/>
    <w:pPr>
      <w:tabs>
        <w:tab w:val="center" w:pos="4513"/>
        <w:tab w:val="right" w:pos="9026"/>
      </w:tabs>
      <w:spacing w:after="0" w:line="240" w:lineRule="auto"/>
    </w:pPr>
  </w:style>
  <w:style w:type="character" w:customStyle="1" w:styleId="FooterChar">
    <w:name w:val="Footer Char"/>
    <w:basedOn w:val="DefaultParagraphFont"/>
    <w:link w:val="Footer"/>
    <w:uiPriority w:val="99"/>
    <w:rsid w:val="00FE6C2A"/>
  </w:style>
  <w:style w:type="paragraph" w:customStyle="1" w:styleId="ID-PinkHeading">
    <w:name w:val="ID - Pink Heading"/>
    <w:basedOn w:val="Normal"/>
    <w:next w:val="Normal"/>
    <w:uiPriority w:val="1"/>
    <w:qFormat/>
    <w:rsid w:val="00C5523B"/>
    <w:pPr>
      <w:widowControl w:val="0"/>
      <w:tabs>
        <w:tab w:val="left" w:pos="709"/>
      </w:tabs>
      <w:spacing w:before="240" w:after="0" w:line="276" w:lineRule="auto"/>
      <w:ind w:right="384"/>
      <w:jc w:val="both"/>
      <w:outlineLvl w:val="0"/>
    </w:pPr>
    <w:rPr>
      <w:rFonts w:ascii="Calibri" w:eastAsia="Calibri" w:hAnsi="Calibri" w:cs="Times New Roman"/>
      <w:b/>
      <w:color w:val="A82279"/>
      <w:sz w:val="40"/>
      <w:szCs w:val="36"/>
    </w:rPr>
  </w:style>
  <w:style w:type="paragraph" w:customStyle="1" w:styleId="ID-SubHeading">
    <w:name w:val="ID - Sub Heading"/>
    <w:basedOn w:val="Normal"/>
    <w:next w:val="Normal"/>
    <w:uiPriority w:val="1"/>
    <w:qFormat/>
    <w:rsid w:val="00C5523B"/>
    <w:pPr>
      <w:widowControl w:val="0"/>
      <w:tabs>
        <w:tab w:val="left" w:pos="10206"/>
      </w:tabs>
      <w:adjustRightInd w:val="0"/>
      <w:spacing w:after="0" w:line="276" w:lineRule="auto"/>
      <w:ind w:right="-193"/>
    </w:pPr>
    <w:rPr>
      <w:rFonts w:ascii="Calibri" w:eastAsia="Calibri" w:hAnsi="Calibri" w:cs="Arial"/>
      <w:b/>
      <w:bCs/>
      <w:i/>
      <w:color w:val="000000" w:themeColor="text1"/>
      <w:sz w:val="28"/>
      <w:szCs w:val="28"/>
      <w:lang w:val="en-IE" w:eastAsia="en-IE"/>
    </w:rPr>
  </w:style>
  <w:style w:type="paragraph" w:customStyle="1" w:styleId="ID-LightPurpleHeading">
    <w:name w:val="ID - Light Purple Heading"/>
    <w:next w:val="Normal"/>
    <w:uiPriority w:val="1"/>
    <w:qFormat/>
    <w:rsid w:val="005161F2"/>
    <w:pPr>
      <w:spacing w:after="0" w:line="240" w:lineRule="auto"/>
    </w:pPr>
    <w:rPr>
      <w:rFonts w:ascii="Calibri" w:eastAsia="Calibri" w:hAnsi="Calibri" w:cs="Times New Roman"/>
      <w:b/>
      <w:color w:val="5B74AF"/>
      <w:sz w:val="40"/>
      <w:szCs w:val="36"/>
    </w:rPr>
  </w:style>
  <w:style w:type="paragraph" w:customStyle="1" w:styleId="ID-BodyText">
    <w:name w:val="ID - Body Text"/>
    <w:basedOn w:val="Normal"/>
    <w:next w:val="Normal"/>
    <w:uiPriority w:val="1"/>
    <w:qFormat/>
    <w:rsid w:val="005161F2"/>
    <w:pPr>
      <w:widowControl w:val="0"/>
      <w:tabs>
        <w:tab w:val="left" w:pos="709"/>
        <w:tab w:val="left" w:pos="10206"/>
      </w:tabs>
      <w:spacing w:before="39" w:after="0" w:line="276" w:lineRule="auto"/>
      <w:ind w:right="-193"/>
      <w:jc w:val="both"/>
    </w:pPr>
    <w:rPr>
      <w:rFonts w:ascii="Calibri" w:eastAsia="Calibri" w:hAnsi="Calibri" w:cs="Times New Roman"/>
      <w:color w:val="000000" w:themeColor="text1"/>
      <w:sz w:val="21"/>
      <w:szCs w:val="21"/>
    </w:rPr>
  </w:style>
  <w:style w:type="paragraph" w:customStyle="1" w:styleId="DigitalInnParagh">
    <w:name w:val="DigitalInnParagh"/>
    <w:basedOn w:val="Normal"/>
    <w:link w:val="DigitalInnParaghChar"/>
    <w:qFormat/>
    <w:rsid w:val="0088608D"/>
    <w:pPr>
      <w:jc w:val="both"/>
    </w:pPr>
  </w:style>
  <w:style w:type="character" w:customStyle="1" w:styleId="text-muted">
    <w:name w:val="text-muted"/>
    <w:basedOn w:val="DefaultParagraphFont"/>
    <w:rsid w:val="007F1A3A"/>
  </w:style>
  <w:style w:type="character" w:customStyle="1" w:styleId="DigitalInnParaghChar">
    <w:name w:val="DigitalInnParagh Char"/>
    <w:basedOn w:val="DefaultParagraphFont"/>
    <w:link w:val="DigitalInnParagh"/>
    <w:rsid w:val="0088608D"/>
  </w:style>
  <w:style w:type="character" w:styleId="FollowedHyperlink">
    <w:name w:val="FollowedHyperlink"/>
    <w:basedOn w:val="DefaultParagraphFont"/>
    <w:uiPriority w:val="99"/>
    <w:semiHidden/>
    <w:unhideWhenUsed/>
    <w:rsid w:val="00A205BF"/>
    <w:rPr>
      <w:color w:val="954F72" w:themeColor="followedHyperlink"/>
      <w:u w:val="single"/>
    </w:rPr>
  </w:style>
  <w:style w:type="paragraph" w:customStyle="1" w:styleId="ID-GreenHeading">
    <w:name w:val="ID - Green Heading"/>
    <w:basedOn w:val="Normal"/>
    <w:next w:val="Normal"/>
    <w:uiPriority w:val="1"/>
    <w:qFormat/>
    <w:rsid w:val="00F51B27"/>
    <w:pPr>
      <w:widowControl w:val="0"/>
      <w:tabs>
        <w:tab w:val="left" w:pos="709"/>
        <w:tab w:val="left" w:pos="10206"/>
      </w:tabs>
      <w:spacing w:before="240" w:after="0" w:line="276" w:lineRule="auto"/>
      <w:ind w:right="384"/>
      <w:jc w:val="both"/>
      <w:outlineLvl w:val="0"/>
    </w:pPr>
    <w:rPr>
      <w:rFonts w:ascii="Calibri" w:eastAsia="Calibri" w:hAnsi="Calibri" w:cs="Times New Roman"/>
      <w:b/>
      <w:color w:val="1EB89F"/>
      <w:sz w:val="40"/>
      <w:szCs w:val="36"/>
    </w:rPr>
  </w:style>
  <w:style w:type="paragraph" w:styleId="TOCHeading">
    <w:name w:val="TOC Heading"/>
    <w:basedOn w:val="Heading1"/>
    <w:next w:val="Normal"/>
    <w:uiPriority w:val="39"/>
    <w:unhideWhenUsed/>
    <w:qFormat/>
    <w:rsid w:val="000B5216"/>
    <w:pPr>
      <w:outlineLvl w:val="9"/>
    </w:pPr>
  </w:style>
  <w:style w:type="paragraph" w:styleId="TOC1">
    <w:name w:val="toc 1"/>
    <w:basedOn w:val="Normal"/>
    <w:next w:val="Normal"/>
    <w:autoRedefine/>
    <w:uiPriority w:val="39"/>
    <w:unhideWhenUsed/>
    <w:rsid w:val="008301AE"/>
    <w:pPr>
      <w:tabs>
        <w:tab w:val="left" w:pos="1134"/>
        <w:tab w:val="right" w:leader="dot" w:pos="10490"/>
      </w:tabs>
      <w:spacing w:after="100"/>
      <w:ind w:left="851"/>
    </w:pPr>
  </w:style>
  <w:style w:type="paragraph" w:styleId="Index1">
    <w:name w:val="index 1"/>
    <w:basedOn w:val="Normal"/>
    <w:next w:val="Normal"/>
    <w:autoRedefine/>
    <w:uiPriority w:val="99"/>
    <w:unhideWhenUsed/>
    <w:rsid w:val="007D1C4C"/>
    <w:pPr>
      <w:widowControl w:val="0"/>
      <w:tabs>
        <w:tab w:val="right" w:leader="dot" w:pos="10429"/>
      </w:tabs>
      <w:spacing w:after="0" w:line="360" w:lineRule="auto"/>
      <w:ind w:left="220" w:hanging="220"/>
      <w:jc w:val="both"/>
    </w:pPr>
    <w:rPr>
      <w:rFonts w:eastAsia="Calibri" w:cstheme="minorHAnsi"/>
      <w:sz w:val="18"/>
      <w:szCs w:val="18"/>
    </w:rPr>
  </w:style>
  <w:style w:type="table" w:styleId="GridTable1Light-Accent1">
    <w:name w:val="Grid Table 1 Light Accent 1"/>
    <w:basedOn w:val="TableNormal"/>
    <w:uiPriority w:val="46"/>
    <w:rsid w:val="00425D73"/>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478437">
      <w:bodyDiv w:val="1"/>
      <w:marLeft w:val="0"/>
      <w:marRight w:val="0"/>
      <w:marTop w:val="0"/>
      <w:marBottom w:val="0"/>
      <w:divBdr>
        <w:top w:val="none" w:sz="0" w:space="0" w:color="auto"/>
        <w:left w:val="none" w:sz="0" w:space="0" w:color="auto"/>
        <w:bottom w:val="none" w:sz="0" w:space="0" w:color="auto"/>
        <w:right w:val="none" w:sz="0" w:space="0" w:color="auto"/>
      </w:divBdr>
    </w:div>
    <w:div w:id="253125256">
      <w:bodyDiv w:val="1"/>
      <w:marLeft w:val="0"/>
      <w:marRight w:val="0"/>
      <w:marTop w:val="0"/>
      <w:marBottom w:val="0"/>
      <w:divBdr>
        <w:top w:val="none" w:sz="0" w:space="0" w:color="auto"/>
        <w:left w:val="none" w:sz="0" w:space="0" w:color="auto"/>
        <w:bottom w:val="none" w:sz="0" w:space="0" w:color="auto"/>
        <w:right w:val="none" w:sz="0" w:space="0" w:color="auto"/>
      </w:divBdr>
      <w:divsChild>
        <w:div w:id="1417626699">
          <w:marLeft w:val="0"/>
          <w:marRight w:val="0"/>
          <w:marTop w:val="0"/>
          <w:marBottom w:val="0"/>
          <w:divBdr>
            <w:top w:val="none" w:sz="0" w:space="0" w:color="auto"/>
            <w:left w:val="none" w:sz="0" w:space="0" w:color="auto"/>
            <w:bottom w:val="none" w:sz="0" w:space="0" w:color="auto"/>
            <w:right w:val="none" w:sz="0" w:space="0" w:color="auto"/>
          </w:divBdr>
        </w:div>
      </w:divsChild>
    </w:div>
    <w:div w:id="369113516">
      <w:bodyDiv w:val="1"/>
      <w:marLeft w:val="0"/>
      <w:marRight w:val="0"/>
      <w:marTop w:val="0"/>
      <w:marBottom w:val="0"/>
      <w:divBdr>
        <w:top w:val="none" w:sz="0" w:space="0" w:color="auto"/>
        <w:left w:val="none" w:sz="0" w:space="0" w:color="auto"/>
        <w:bottom w:val="none" w:sz="0" w:space="0" w:color="auto"/>
        <w:right w:val="none" w:sz="0" w:space="0" w:color="auto"/>
      </w:divBdr>
    </w:div>
    <w:div w:id="370618844">
      <w:bodyDiv w:val="1"/>
      <w:marLeft w:val="0"/>
      <w:marRight w:val="0"/>
      <w:marTop w:val="0"/>
      <w:marBottom w:val="0"/>
      <w:divBdr>
        <w:top w:val="none" w:sz="0" w:space="0" w:color="auto"/>
        <w:left w:val="none" w:sz="0" w:space="0" w:color="auto"/>
        <w:bottom w:val="none" w:sz="0" w:space="0" w:color="auto"/>
        <w:right w:val="none" w:sz="0" w:space="0" w:color="auto"/>
      </w:divBdr>
    </w:div>
    <w:div w:id="476344043">
      <w:bodyDiv w:val="1"/>
      <w:marLeft w:val="0"/>
      <w:marRight w:val="0"/>
      <w:marTop w:val="0"/>
      <w:marBottom w:val="0"/>
      <w:divBdr>
        <w:top w:val="none" w:sz="0" w:space="0" w:color="auto"/>
        <w:left w:val="none" w:sz="0" w:space="0" w:color="auto"/>
        <w:bottom w:val="none" w:sz="0" w:space="0" w:color="auto"/>
        <w:right w:val="none" w:sz="0" w:space="0" w:color="auto"/>
      </w:divBdr>
    </w:div>
    <w:div w:id="508526385">
      <w:bodyDiv w:val="1"/>
      <w:marLeft w:val="0"/>
      <w:marRight w:val="0"/>
      <w:marTop w:val="0"/>
      <w:marBottom w:val="0"/>
      <w:divBdr>
        <w:top w:val="none" w:sz="0" w:space="0" w:color="auto"/>
        <w:left w:val="none" w:sz="0" w:space="0" w:color="auto"/>
        <w:bottom w:val="none" w:sz="0" w:space="0" w:color="auto"/>
        <w:right w:val="none" w:sz="0" w:space="0" w:color="auto"/>
      </w:divBdr>
      <w:divsChild>
        <w:div w:id="1528062393">
          <w:marLeft w:val="0"/>
          <w:marRight w:val="0"/>
          <w:marTop w:val="0"/>
          <w:marBottom w:val="0"/>
          <w:divBdr>
            <w:top w:val="none" w:sz="0" w:space="0" w:color="auto"/>
            <w:left w:val="none" w:sz="0" w:space="0" w:color="auto"/>
            <w:bottom w:val="none" w:sz="0" w:space="0" w:color="auto"/>
            <w:right w:val="none" w:sz="0" w:space="0" w:color="auto"/>
          </w:divBdr>
          <w:divsChild>
            <w:div w:id="1367363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561878">
      <w:bodyDiv w:val="1"/>
      <w:marLeft w:val="0"/>
      <w:marRight w:val="0"/>
      <w:marTop w:val="0"/>
      <w:marBottom w:val="0"/>
      <w:divBdr>
        <w:top w:val="none" w:sz="0" w:space="0" w:color="auto"/>
        <w:left w:val="none" w:sz="0" w:space="0" w:color="auto"/>
        <w:bottom w:val="none" w:sz="0" w:space="0" w:color="auto"/>
        <w:right w:val="none" w:sz="0" w:space="0" w:color="auto"/>
      </w:divBdr>
    </w:div>
    <w:div w:id="556088695">
      <w:bodyDiv w:val="1"/>
      <w:marLeft w:val="0"/>
      <w:marRight w:val="0"/>
      <w:marTop w:val="0"/>
      <w:marBottom w:val="0"/>
      <w:divBdr>
        <w:top w:val="none" w:sz="0" w:space="0" w:color="auto"/>
        <w:left w:val="none" w:sz="0" w:space="0" w:color="auto"/>
        <w:bottom w:val="none" w:sz="0" w:space="0" w:color="auto"/>
        <w:right w:val="none" w:sz="0" w:space="0" w:color="auto"/>
      </w:divBdr>
    </w:div>
    <w:div w:id="566960151">
      <w:bodyDiv w:val="1"/>
      <w:marLeft w:val="0"/>
      <w:marRight w:val="0"/>
      <w:marTop w:val="0"/>
      <w:marBottom w:val="0"/>
      <w:divBdr>
        <w:top w:val="none" w:sz="0" w:space="0" w:color="auto"/>
        <w:left w:val="none" w:sz="0" w:space="0" w:color="auto"/>
        <w:bottom w:val="none" w:sz="0" w:space="0" w:color="auto"/>
        <w:right w:val="none" w:sz="0" w:space="0" w:color="auto"/>
      </w:divBdr>
    </w:div>
    <w:div w:id="714621923">
      <w:bodyDiv w:val="1"/>
      <w:marLeft w:val="0"/>
      <w:marRight w:val="0"/>
      <w:marTop w:val="0"/>
      <w:marBottom w:val="0"/>
      <w:divBdr>
        <w:top w:val="none" w:sz="0" w:space="0" w:color="auto"/>
        <w:left w:val="none" w:sz="0" w:space="0" w:color="auto"/>
        <w:bottom w:val="none" w:sz="0" w:space="0" w:color="auto"/>
        <w:right w:val="none" w:sz="0" w:space="0" w:color="auto"/>
      </w:divBdr>
    </w:div>
    <w:div w:id="809056189">
      <w:bodyDiv w:val="1"/>
      <w:marLeft w:val="0"/>
      <w:marRight w:val="0"/>
      <w:marTop w:val="0"/>
      <w:marBottom w:val="0"/>
      <w:divBdr>
        <w:top w:val="none" w:sz="0" w:space="0" w:color="auto"/>
        <w:left w:val="none" w:sz="0" w:space="0" w:color="auto"/>
        <w:bottom w:val="none" w:sz="0" w:space="0" w:color="auto"/>
        <w:right w:val="none" w:sz="0" w:space="0" w:color="auto"/>
      </w:divBdr>
    </w:div>
    <w:div w:id="818156986">
      <w:bodyDiv w:val="1"/>
      <w:marLeft w:val="0"/>
      <w:marRight w:val="0"/>
      <w:marTop w:val="0"/>
      <w:marBottom w:val="0"/>
      <w:divBdr>
        <w:top w:val="none" w:sz="0" w:space="0" w:color="auto"/>
        <w:left w:val="none" w:sz="0" w:space="0" w:color="auto"/>
        <w:bottom w:val="none" w:sz="0" w:space="0" w:color="auto"/>
        <w:right w:val="none" w:sz="0" w:space="0" w:color="auto"/>
      </w:divBdr>
    </w:div>
    <w:div w:id="898400131">
      <w:bodyDiv w:val="1"/>
      <w:marLeft w:val="0"/>
      <w:marRight w:val="0"/>
      <w:marTop w:val="0"/>
      <w:marBottom w:val="0"/>
      <w:divBdr>
        <w:top w:val="none" w:sz="0" w:space="0" w:color="auto"/>
        <w:left w:val="none" w:sz="0" w:space="0" w:color="auto"/>
        <w:bottom w:val="none" w:sz="0" w:space="0" w:color="auto"/>
        <w:right w:val="none" w:sz="0" w:space="0" w:color="auto"/>
      </w:divBdr>
    </w:div>
    <w:div w:id="902839614">
      <w:bodyDiv w:val="1"/>
      <w:marLeft w:val="0"/>
      <w:marRight w:val="0"/>
      <w:marTop w:val="0"/>
      <w:marBottom w:val="0"/>
      <w:divBdr>
        <w:top w:val="none" w:sz="0" w:space="0" w:color="auto"/>
        <w:left w:val="none" w:sz="0" w:space="0" w:color="auto"/>
        <w:bottom w:val="none" w:sz="0" w:space="0" w:color="auto"/>
        <w:right w:val="none" w:sz="0" w:space="0" w:color="auto"/>
      </w:divBdr>
    </w:div>
    <w:div w:id="907030699">
      <w:bodyDiv w:val="1"/>
      <w:marLeft w:val="0"/>
      <w:marRight w:val="0"/>
      <w:marTop w:val="0"/>
      <w:marBottom w:val="0"/>
      <w:divBdr>
        <w:top w:val="none" w:sz="0" w:space="0" w:color="auto"/>
        <w:left w:val="none" w:sz="0" w:space="0" w:color="auto"/>
        <w:bottom w:val="none" w:sz="0" w:space="0" w:color="auto"/>
        <w:right w:val="none" w:sz="0" w:space="0" w:color="auto"/>
      </w:divBdr>
    </w:div>
    <w:div w:id="963460694">
      <w:bodyDiv w:val="1"/>
      <w:marLeft w:val="0"/>
      <w:marRight w:val="0"/>
      <w:marTop w:val="0"/>
      <w:marBottom w:val="0"/>
      <w:divBdr>
        <w:top w:val="none" w:sz="0" w:space="0" w:color="auto"/>
        <w:left w:val="none" w:sz="0" w:space="0" w:color="auto"/>
        <w:bottom w:val="none" w:sz="0" w:space="0" w:color="auto"/>
        <w:right w:val="none" w:sz="0" w:space="0" w:color="auto"/>
      </w:divBdr>
    </w:div>
    <w:div w:id="1001391102">
      <w:bodyDiv w:val="1"/>
      <w:marLeft w:val="0"/>
      <w:marRight w:val="0"/>
      <w:marTop w:val="0"/>
      <w:marBottom w:val="0"/>
      <w:divBdr>
        <w:top w:val="none" w:sz="0" w:space="0" w:color="auto"/>
        <w:left w:val="none" w:sz="0" w:space="0" w:color="auto"/>
        <w:bottom w:val="none" w:sz="0" w:space="0" w:color="auto"/>
        <w:right w:val="none" w:sz="0" w:space="0" w:color="auto"/>
      </w:divBdr>
    </w:div>
    <w:div w:id="1034816393">
      <w:bodyDiv w:val="1"/>
      <w:marLeft w:val="0"/>
      <w:marRight w:val="0"/>
      <w:marTop w:val="0"/>
      <w:marBottom w:val="0"/>
      <w:divBdr>
        <w:top w:val="none" w:sz="0" w:space="0" w:color="auto"/>
        <w:left w:val="none" w:sz="0" w:space="0" w:color="auto"/>
        <w:bottom w:val="none" w:sz="0" w:space="0" w:color="auto"/>
        <w:right w:val="none" w:sz="0" w:space="0" w:color="auto"/>
      </w:divBdr>
    </w:div>
    <w:div w:id="1095444136">
      <w:bodyDiv w:val="1"/>
      <w:marLeft w:val="0"/>
      <w:marRight w:val="0"/>
      <w:marTop w:val="0"/>
      <w:marBottom w:val="0"/>
      <w:divBdr>
        <w:top w:val="none" w:sz="0" w:space="0" w:color="auto"/>
        <w:left w:val="none" w:sz="0" w:space="0" w:color="auto"/>
        <w:bottom w:val="none" w:sz="0" w:space="0" w:color="auto"/>
        <w:right w:val="none" w:sz="0" w:space="0" w:color="auto"/>
      </w:divBdr>
    </w:div>
    <w:div w:id="1186596155">
      <w:bodyDiv w:val="1"/>
      <w:marLeft w:val="0"/>
      <w:marRight w:val="0"/>
      <w:marTop w:val="0"/>
      <w:marBottom w:val="0"/>
      <w:divBdr>
        <w:top w:val="none" w:sz="0" w:space="0" w:color="auto"/>
        <w:left w:val="none" w:sz="0" w:space="0" w:color="auto"/>
        <w:bottom w:val="none" w:sz="0" w:space="0" w:color="auto"/>
        <w:right w:val="none" w:sz="0" w:space="0" w:color="auto"/>
      </w:divBdr>
    </w:div>
    <w:div w:id="1225918380">
      <w:bodyDiv w:val="1"/>
      <w:marLeft w:val="0"/>
      <w:marRight w:val="0"/>
      <w:marTop w:val="0"/>
      <w:marBottom w:val="0"/>
      <w:divBdr>
        <w:top w:val="none" w:sz="0" w:space="0" w:color="auto"/>
        <w:left w:val="none" w:sz="0" w:space="0" w:color="auto"/>
        <w:bottom w:val="none" w:sz="0" w:space="0" w:color="auto"/>
        <w:right w:val="none" w:sz="0" w:space="0" w:color="auto"/>
      </w:divBdr>
    </w:div>
    <w:div w:id="1381369313">
      <w:bodyDiv w:val="1"/>
      <w:marLeft w:val="0"/>
      <w:marRight w:val="0"/>
      <w:marTop w:val="0"/>
      <w:marBottom w:val="0"/>
      <w:divBdr>
        <w:top w:val="none" w:sz="0" w:space="0" w:color="auto"/>
        <w:left w:val="none" w:sz="0" w:space="0" w:color="auto"/>
        <w:bottom w:val="none" w:sz="0" w:space="0" w:color="auto"/>
        <w:right w:val="none" w:sz="0" w:space="0" w:color="auto"/>
      </w:divBdr>
    </w:div>
    <w:div w:id="1448816121">
      <w:bodyDiv w:val="1"/>
      <w:marLeft w:val="0"/>
      <w:marRight w:val="0"/>
      <w:marTop w:val="0"/>
      <w:marBottom w:val="0"/>
      <w:divBdr>
        <w:top w:val="none" w:sz="0" w:space="0" w:color="auto"/>
        <w:left w:val="none" w:sz="0" w:space="0" w:color="auto"/>
        <w:bottom w:val="none" w:sz="0" w:space="0" w:color="auto"/>
        <w:right w:val="none" w:sz="0" w:space="0" w:color="auto"/>
      </w:divBdr>
    </w:div>
    <w:div w:id="1582064150">
      <w:bodyDiv w:val="1"/>
      <w:marLeft w:val="0"/>
      <w:marRight w:val="0"/>
      <w:marTop w:val="0"/>
      <w:marBottom w:val="0"/>
      <w:divBdr>
        <w:top w:val="none" w:sz="0" w:space="0" w:color="auto"/>
        <w:left w:val="none" w:sz="0" w:space="0" w:color="auto"/>
        <w:bottom w:val="none" w:sz="0" w:space="0" w:color="auto"/>
        <w:right w:val="none" w:sz="0" w:space="0" w:color="auto"/>
      </w:divBdr>
    </w:div>
    <w:div w:id="1605764268">
      <w:bodyDiv w:val="1"/>
      <w:marLeft w:val="0"/>
      <w:marRight w:val="0"/>
      <w:marTop w:val="0"/>
      <w:marBottom w:val="0"/>
      <w:divBdr>
        <w:top w:val="none" w:sz="0" w:space="0" w:color="auto"/>
        <w:left w:val="none" w:sz="0" w:space="0" w:color="auto"/>
        <w:bottom w:val="none" w:sz="0" w:space="0" w:color="auto"/>
        <w:right w:val="none" w:sz="0" w:space="0" w:color="auto"/>
      </w:divBdr>
    </w:div>
    <w:div w:id="1682584768">
      <w:bodyDiv w:val="1"/>
      <w:marLeft w:val="0"/>
      <w:marRight w:val="0"/>
      <w:marTop w:val="0"/>
      <w:marBottom w:val="0"/>
      <w:divBdr>
        <w:top w:val="none" w:sz="0" w:space="0" w:color="auto"/>
        <w:left w:val="none" w:sz="0" w:space="0" w:color="auto"/>
        <w:bottom w:val="none" w:sz="0" w:space="0" w:color="auto"/>
        <w:right w:val="none" w:sz="0" w:space="0" w:color="auto"/>
      </w:divBdr>
    </w:div>
    <w:div w:id="1741102304">
      <w:bodyDiv w:val="1"/>
      <w:marLeft w:val="0"/>
      <w:marRight w:val="0"/>
      <w:marTop w:val="0"/>
      <w:marBottom w:val="0"/>
      <w:divBdr>
        <w:top w:val="none" w:sz="0" w:space="0" w:color="auto"/>
        <w:left w:val="none" w:sz="0" w:space="0" w:color="auto"/>
        <w:bottom w:val="none" w:sz="0" w:space="0" w:color="auto"/>
        <w:right w:val="none" w:sz="0" w:space="0" w:color="auto"/>
      </w:divBdr>
    </w:div>
    <w:div w:id="1814327178">
      <w:bodyDiv w:val="1"/>
      <w:marLeft w:val="0"/>
      <w:marRight w:val="0"/>
      <w:marTop w:val="0"/>
      <w:marBottom w:val="0"/>
      <w:divBdr>
        <w:top w:val="none" w:sz="0" w:space="0" w:color="auto"/>
        <w:left w:val="none" w:sz="0" w:space="0" w:color="auto"/>
        <w:bottom w:val="none" w:sz="0" w:space="0" w:color="auto"/>
        <w:right w:val="none" w:sz="0" w:space="0" w:color="auto"/>
      </w:divBdr>
    </w:div>
    <w:div w:id="1825005405">
      <w:bodyDiv w:val="1"/>
      <w:marLeft w:val="0"/>
      <w:marRight w:val="0"/>
      <w:marTop w:val="0"/>
      <w:marBottom w:val="0"/>
      <w:divBdr>
        <w:top w:val="none" w:sz="0" w:space="0" w:color="auto"/>
        <w:left w:val="none" w:sz="0" w:space="0" w:color="auto"/>
        <w:bottom w:val="none" w:sz="0" w:space="0" w:color="auto"/>
        <w:right w:val="none" w:sz="0" w:space="0" w:color="auto"/>
      </w:divBdr>
    </w:div>
    <w:div w:id="1825658033">
      <w:bodyDiv w:val="1"/>
      <w:marLeft w:val="0"/>
      <w:marRight w:val="0"/>
      <w:marTop w:val="0"/>
      <w:marBottom w:val="0"/>
      <w:divBdr>
        <w:top w:val="none" w:sz="0" w:space="0" w:color="auto"/>
        <w:left w:val="none" w:sz="0" w:space="0" w:color="auto"/>
        <w:bottom w:val="none" w:sz="0" w:space="0" w:color="auto"/>
        <w:right w:val="none" w:sz="0" w:space="0" w:color="auto"/>
      </w:divBdr>
    </w:div>
    <w:div w:id="1895309957">
      <w:bodyDiv w:val="1"/>
      <w:marLeft w:val="0"/>
      <w:marRight w:val="0"/>
      <w:marTop w:val="0"/>
      <w:marBottom w:val="0"/>
      <w:divBdr>
        <w:top w:val="none" w:sz="0" w:space="0" w:color="auto"/>
        <w:left w:val="none" w:sz="0" w:space="0" w:color="auto"/>
        <w:bottom w:val="none" w:sz="0" w:space="0" w:color="auto"/>
        <w:right w:val="none" w:sz="0" w:space="0" w:color="auto"/>
      </w:divBdr>
    </w:div>
    <w:div w:id="1944339849">
      <w:bodyDiv w:val="1"/>
      <w:marLeft w:val="0"/>
      <w:marRight w:val="0"/>
      <w:marTop w:val="0"/>
      <w:marBottom w:val="0"/>
      <w:divBdr>
        <w:top w:val="none" w:sz="0" w:space="0" w:color="auto"/>
        <w:left w:val="none" w:sz="0" w:space="0" w:color="auto"/>
        <w:bottom w:val="none" w:sz="0" w:space="0" w:color="auto"/>
        <w:right w:val="none" w:sz="0" w:space="0" w:color="auto"/>
      </w:divBdr>
    </w:div>
    <w:div w:id="1945764674">
      <w:bodyDiv w:val="1"/>
      <w:marLeft w:val="0"/>
      <w:marRight w:val="0"/>
      <w:marTop w:val="0"/>
      <w:marBottom w:val="0"/>
      <w:divBdr>
        <w:top w:val="none" w:sz="0" w:space="0" w:color="auto"/>
        <w:left w:val="none" w:sz="0" w:space="0" w:color="auto"/>
        <w:bottom w:val="none" w:sz="0" w:space="0" w:color="auto"/>
        <w:right w:val="none" w:sz="0" w:space="0" w:color="auto"/>
      </w:divBdr>
    </w:div>
    <w:div w:id="2139100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0.png"/><Relationship Id="rId21" Type="http://schemas.openxmlformats.org/officeDocument/2006/relationships/image" Target="media/image9.emf"/><Relationship Id="rId42" Type="http://schemas.openxmlformats.org/officeDocument/2006/relationships/hyperlink" Target="https://www.mural.co/education" TargetMode="External"/><Relationship Id="rId63" Type="http://schemas.openxmlformats.org/officeDocument/2006/relationships/hyperlink" Target="https://scanner.innovatingdigitally.eu" TargetMode="External"/><Relationship Id="rId84" Type="http://schemas.openxmlformats.org/officeDocument/2006/relationships/hyperlink" Target="https://scanner.innovatingdigitally.eu" TargetMode="External"/><Relationship Id="rId138" Type="http://schemas.openxmlformats.org/officeDocument/2006/relationships/hyperlink" Target="https://www.youtube.com/watch?v=meuBBthdIWI&amp;list=PLDZa1OFNww6OfP-EYfv_mzYSzu7Et-0N1" TargetMode="External"/><Relationship Id="rId159" Type="http://schemas.openxmlformats.org/officeDocument/2006/relationships/hyperlink" Target="https://app.mural.co/t/innovatingdigitally0667/m/innovatingdigitally0667/1643197309566/48485527f3b66de5a6dd2c37954d4c842a7c3710?sender=u23c6ccaa7080a5d1bc6d3418" TargetMode="External"/><Relationship Id="rId170" Type="http://schemas.openxmlformats.org/officeDocument/2006/relationships/hyperlink" Target="https://www.youtube.com/watch?v=dbVN6EYql6k" TargetMode="External"/><Relationship Id="rId191" Type="http://schemas.openxmlformats.org/officeDocument/2006/relationships/hyperlink" Target="http://www.fao.org/" TargetMode="External"/><Relationship Id="rId205" Type="http://schemas.openxmlformats.org/officeDocument/2006/relationships/hyperlink" Target="https://knoema.com/" TargetMode="External"/><Relationship Id="rId226" Type="http://schemas.openxmlformats.org/officeDocument/2006/relationships/hyperlink" Target="https://ecasa.org/case-study/" TargetMode="External"/><Relationship Id="rId107" Type="http://schemas.openxmlformats.org/officeDocument/2006/relationships/image" Target="media/image33.png"/><Relationship Id="rId11" Type="http://schemas.openxmlformats.org/officeDocument/2006/relationships/image" Target="media/image1.png"/><Relationship Id="rId32" Type="http://schemas.openxmlformats.org/officeDocument/2006/relationships/header" Target="header2.xml"/><Relationship Id="rId53" Type="http://schemas.openxmlformats.org/officeDocument/2006/relationships/hyperlink" Target="https://scanner.innovatingdigitally.eu/" TargetMode="External"/><Relationship Id="rId74" Type="http://schemas.openxmlformats.org/officeDocument/2006/relationships/hyperlink" Target="https://app.mural.co/t/innovatingdigitally0667/m/innovatingdigitally0667/1643197309566/48485527f3b66de5a6dd2c37954d4c842a7c3710?sender=u23c6ccaa7080a5d1bc6d3418" TargetMode="External"/><Relationship Id="rId128" Type="http://schemas.openxmlformats.org/officeDocument/2006/relationships/hyperlink" Target="https://www.youtube.com/watch?v=6kqSGtBdfNo&amp;list=PLmiHe0R4hbzSyoow8JkCjgBsxaRnImfT1&amp;index=6" TargetMode="External"/><Relationship Id="rId149" Type="http://schemas.openxmlformats.org/officeDocument/2006/relationships/hyperlink" Target="https://www.mural.co/education" TargetMode="External"/><Relationship Id="rId5" Type="http://schemas.openxmlformats.org/officeDocument/2006/relationships/numbering" Target="numbering.xml"/><Relationship Id="rId95" Type="http://schemas.openxmlformats.org/officeDocument/2006/relationships/hyperlink" Target="https://scanner.innovatingdigitally.eu/" TargetMode="External"/><Relationship Id="rId160" Type="http://schemas.openxmlformats.org/officeDocument/2006/relationships/hyperlink" Target="https://miro.com/app/board/uXjVOS98be4=/?invite_link_id=51051767527" TargetMode="External"/><Relationship Id="rId181" Type="http://schemas.openxmlformats.org/officeDocument/2006/relationships/hyperlink" Target="https://icthva-my.sharepoint.com/personal/b_kor_hva_nl/Documents/Desktop/DigitalInnovation_PBL/WorkshopPowerPoint/IO3Material_Final/CustomerJourneyMapMiroExample.PNG" TargetMode="External"/><Relationship Id="rId216" Type="http://schemas.openxmlformats.org/officeDocument/2006/relationships/hyperlink" Target="https://www.unido.org/researchers/statistical-databases" TargetMode="External"/><Relationship Id="rId237" Type="http://schemas.openxmlformats.org/officeDocument/2006/relationships/footer" Target="footer4.xml"/><Relationship Id="rId22" Type="http://schemas.openxmlformats.org/officeDocument/2006/relationships/image" Target="media/image10.emf"/><Relationship Id="rId43" Type="http://schemas.openxmlformats.org/officeDocument/2006/relationships/hyperlink" Target="https://app.mural.co/template/1b0949f7-0e09-418e-ba34-366e6f969155/49ef5494-4eec-40af-8e46-fdd47d2f84ba" TargetMode="External"/><Relationship Id="rId64" Type="http://schemas.openxmlformats.org/officeDocument/2006/relationships/hyperlink" Target="https://miro.com/app/board/uXjVOQ_8G8g=/?invite_link_id=391016680957" TargetMode="External"/><Relationship Id="rId118" Type="http://schemas.openxmlformats.org/officeDocument/2006/relationships/image" Target="media/image41.png"/><Relationship Id="rId139" Type="http://schemas.openxmlformats.org/officeDocument/2006/relationships/hyperlink" Target="https://www.youtube.com/watch?v=1jyjCTeKzwo&amp;list=PLDZa1OFNww6OfP-EYfv_mzYSzu7Et-0N1&amp;index=2" TargetMode="External"/><Relationship Id="rId85" Type="http://schemas.openxmlformats.org/officeDocument/2006/relationships/hyperlink" Target="https://miro.com/app/board/uXjVOS98be4=/?invite_link_id=51051767527" TargetMode="External"/><Relationship Id="rId150" Type="http://schemas.openxmlformats.org/officeDocument/2006/relationships/hyperlink" Target="https://miro.com/app/board/uXjVOQ4OdEg=/?invite_link_id=107071190409" TargetMode="External"/><Relationship Id="rId171" Type="http://schemas.openxmlformats.org/officeDocument/2006/relationships/hyperlink" Target="https://www.youtube.com/watch?v=Stc0beAxavY" TargetMode="External"/><Relationship Id="rId192" Type="http://schemas.openxmlformats.org/officeDocument/2006/relationships/hyperlink" Target="https://www.gapminder.org/" TargetMode="External"/><Relationship Id="rId206" Type="http://schemas.openxmlformats.org/officeDocument/2006/relationships/hyperlink" Target="https://unstats.un.org/home/nso_sites/" TargetMode="External"/><Relationship Id="rId227" Type="http://schemas.openxmlformats.org/officeDocument/2006/relationships/hyperlink" Target="https://www.nngroup.com/articles/service-blueprints-definition/" TargetMode="External"/><Relationship Id="rId12" Type="http://schemas.openxmlformats.org/officeDocument/2006/relationships/image" Target="media/image2.png"/><Relationship Id="rId33" Type="http://schemas.openxmlformats.org/officeDocument/2006/relationships/footer" Target="footer1.xml"/><Relationship Id="rId108" Type="http://schemas.openxmlformats.org/officeDocument/2006/relationships/hyperlink" Target="https://www.crow.nl/over-crow/nieuws/2018/september/stormachtige-groei-deelautos-houdt-aan%22%20%5Ct%20%22_blank" TargetMode="External"/><Relationship Id="rId129" Type="http://schemas.openxmlformats.org/officeDocument/2006/relationships/hyperlink" Target="https://www.youtube.com/watch?v=mNNPchRnDp8" TargetMode="External"/><Relationship Id="rId54" Type="http://schemas.openxmlformats.org/officeDocument/2006/relationships/hyperlink" Target="https://miro.com/app/board/uXjVO6tMuJw=/?share_link_id=108649769013" TargetMode="External"/><Relationship Id="rId75" Type="http://schemas.openxmlformats.org/officeDocument/2006/relationships/image" Target="media/image23.png"/><Relationship Id="rId96" Type="http://schemas.openxmlformats.org/officeDocument/2006/relationships/hyperlink" Target="https://miro.com/app/board/uXjVOGY1O24=/?invite_link_id=489620528451" TargetMode="External"/><Relationship Id="rId140" Type="http://schemas.openxmlformats.org/officeDocument/2006/relationships/hyperlink" Target="https://www.youtube.com/watch?v=4BZkoclO5QE&amp;list=PLDZa1OFNww6OfP-EYfv_mzYSzu7Et-0N1&amp;index=3" TargetMode="External"/><Relationship Id="rId161" Type="http://schemas.openxmlformats.org/officeDocument/2006/relationships/hyperlink" Target="https://app.mural.co/template/0e2de9db-d354-436e-9705-6a461db4b823/74cf2268-d7fd-4b59-8eb9-501f7a217a34" TargetMode="External"/><Relationship Id="rId182" Type="http://schemas.openxmlformats.org/officeDocument/2006/relationships/hyperlink" Target="https://www.youtube.com/watch?v=-glgJ9U_Fsk" TargetMode="External"/><Relationship Id="rId217" Type="http://schemas.openxmlformats.org/officeDocument/2006/relationships/hyperlink" Target="https://unstats.un.org/home/" TargetMode="External"/><Relationship Id="rId6" Type="http://schemas.openxmlformats.org/officeDocument/2006/relationships/styles" Target="styles.xml"/><Relationship Id="rId238" Type="http://schemas.openxmlformats.org/officeDocument/2006/relationships/fontTable" Target="fontTable.xml"/><Relationship Id="rId23" Type="http://schemas.openxmlformats.org/officeDocument/2006/relationships/image" Target="media/image11.png"/><Relationship Id="rId119" Type="http://schemas.openxmlformats.org/officeDocument/2006/relationships/image" Target="media/image42.png"/><Relationship Id="rId44" Type="http://schemas.openxmlformats.org/officeDocument/2006/relationships/image" Target="media/image17.png"/><Relationship Id="rId65" Type="http://schemas.openxmlformats.org/officeDocument/2006/relationships/hyperlink" Target="https://miro.com/templates/jobs-to-be-done/" TargetMode="External"/><Relationship Id="rId86" Type="http://schemas.openxmlformats.org/officeDocument/2006/relationships/hyperlink" Target="https://app.mural.co/template/0e2de9db-d354-436e-9705-6a461db4b823/74cf2268-d7fd-4b59-8eb9-501f7a217a34" TargetMode="External"/><Relationship Id="rId130" Type="http://schemas.openxmlformats.org/officeDocument/2006/relationships/hyperlink" Target="https://www.mural.co/education" TargetMode="External"/><Relationship Id="rId151" Type="http://schemas.openxmlformats.org/officeDocument/2006/relationships/hyperlink" Target="https://app.mural.co/invitation/mural/innovatingdigitally0667/1643194411711?sender=u23c6ccaa7080a5d1bc6d3418&amp;key=16244504-04f9-41c6-9684-e75a178fc702%20%20%20" TargetMode="External"/><Relationship Id="rId172" Type="http://schemas.openxmlformats.org/officeDocument/2006/relationships/hyperlink" Target="https://www.productboard.com/glossary/jobs-to-be-done-framework/" TargetMode="External"/><Relationship Id="rId193" Type="http://schemas.openxmlformats.org/officeDocument/2006/relationships/hyperlink" Target="https://www.gemconsortium.org/" TargetMode="External"/><Relationship Id="rId207" Type="http://schemas.openxmlformats.org/officeDocument/2006/relationships/hyperlink" Target="https://www.nationmaster.com/" TargetMode="External"/><Relationship Id="rId228" Type="http://schemas.openxmlformats.org/officeDocument/2006/relationships/hyperlink" Target="https://doi.org/10.5465/amle.2012.0308" TargetMode="External"/><Relationship Id="rId13" Type="http://schemas.openxmlformats.org/officeDocument/2006/relationships/image" Target="media/image3.emf"/><Relationship Id="rId109" Type="http://schemas.openxmlformats.org/officeDocument/2006/relationships/hyperlink" Target="https://autodelen.info/publicaties/2019/9/19/cijfers-bekend-monitor-autodelen-2019%22%20%5Ct%20%22_blank" TargetMode="External"/><Relationship Id="rId34" Type="http://schemas.openxmlformats.org/officeDocument/2006/relationships/header" Target="header3.xml"/><Relationship Id="rId55" Type="http://schemas.openxmlformats.org/officeDocument/2006/relationships/image" Target="media/image18.png"/><Relationship Id="rId76" Type="http://schemas.openxmlformats.org/officeDocument/2006/relationships/hyperlink" Target="https://icthva-my.sharepoint.com/personal/b_kor_hva_nl/Documents/Desktop/DigitalInnovation_PBL/WorkshopPowerPoint/IO3Material_Final/CustomerJourneyMapMiroExample.PNG" TargetMode="External"/><Relationship Id="rId97" Type="http://schemas.openxmlformats.org/officeDocument/2006/relationships/hyperlink" Target="https://www.canva.com/prototypes/templates/" TargetMode="External"/><Relationship Id="rId120" Type="http://schemas.openxmlformats.org/officeDocument/2006/relationships/image" Target="media/image43.png"/><Relationship Id="rId141" Type="http://schemas.openxmlformats.org/officeDocument/2006/relationships/hyperlink" Target="https://www.youtube.com/watch?v=mRSkJ4pl8JE&amp;list=PLDZa1OFNww6OfP-EYfv_mzYSzu7Et-0N1&amp;index=4" TargetMode="External"/><Relationship Id="rId7" Type="http://schemas.openxmlformats.org/officeDocument/2006/relationships/settings" Target="settings.xml"/><Relationship Id="rId162" Type="http://schemas.openxmlformats.org/officeDocument/2006/relationships/hyperlink" Target="https://miro.com/app/board/uXjVOGY1OuU=/?invite_link_id=714112408814" TargetMode="External"/><Relationship Id="rId183" Type="http://schemas.openxmlformats.org/officeDocument/2006/relationships/hyperlink" Target="https://www.youtube.com/watch?v=4N1lzJVUKIg" TargetMode="External"/><Relationship Id="rId218" Type="http://schemas.openxmlformats.org/officeDocument/2006/relationships/hyperlink" Target="https://data.worldbank.org/" TargetMode="External"/><Relationship Id="rId239" Type="http://schemas.openxmlformats.org/officeDocument/2006/relationships/theme" Target="theme/theme1.xml"/><Relationship Id="rId24" Type="http://schemas.openxmlformats.org/officeDocument/2006/relationships/image" Target="media/image12.jpeg"/><Relationship Id="rId45" Type="http://schemas.openxmlformats.org/officeDocument/2006/relationships/hyperlink" Target="https://scanner.innovatingdigitally.eu/" TargetMode="External"/><Relationship Id="rId66" Type="http://schemas.openxmlformats.org/officeDocument/2006/relationships/image" Target="media/image21.png"/><Relationship Id="rId87" Type="http://schemas.openxmlformats.org/officeDocument/2006/relationships/image" Target="media/image28.emf"/><Relationship Id="rId110" Type="http://schemas.openxmlformats.org/officeDocument/2006/relationships/hyperlink" Target="https://autodelen.info/publicaties/2019/9/19/cijfers-bekend-monitor-autodelen-2019%22%20%5Ct%20%22_blank" TargetMode="External"/><Relationship Id="rId131" Type="http://schemas.openxmlformats.org/officeDocument/2006/relationships/hyperlink" Target="https://www.youtube.com/watch?v=mBFFpsy-RUo&amp;list=PLDZa1OFNww6MPz6QwASaF8fFEQGeiJadL" TargetMode="External"/><Relationship Id="rId152" Type="http://schemas.openxmlformats.org/officeDocument/2006/relationships/hyperlink" Target="https://miro.com/app/board/uXjVOQ_zzQM=/?invite_link_id=445019714097%20%20%20" TargetMode="External"/><Relationship Id="rId173" Type="http://schemas.openxmlformats.org/officeDocument/2006/relationships/hyperlink" Target="https://www.youtube.com/watch?v=X7iXcP-wIkk" TargetMode="External"/><Relationship Id="rId194" Type="http://schemas.openxmlformats.org/officeDocument/2006/relationships/hyperlink" Target="https://www.wipo.int/edocs/pubdocs/en/wipo_pub_gii_2021.pdf" TargetMode="External"/><Relationship Id="rId208" Type="http://schemas.openxmlformats.org/officeDocument/2006/relationships/hyperlink" Target="https://data.oecd.org/" TargetMode="External"/><Relationship Id="rId229" Type="http://schemas.openxmlformats.org/officeDocument/2006/relationships/hyperlink" Target="https://toolbox.hyperisland.com/" TargetMode="External"/><Relationship Id="rId14" Type="http://schemas.openxmlformats.org/officeDocument/2006/relationships/hyperlink" Target="https://creativecommons.org/licenses/by-nd/4.0/" TargetMode="External"/><Relationship Id="rId35" Type="http://schemas.openxmlformats.org/officeDocument/2006/relationships/footer" Target="footer2.xml"/><Relationship Id="rId56" Type="http://schemas.openxmlformats.org/officeDocument/2006/relationships/image" Target="media/image19.png"/><Relationship Id="rId77" Type="http://schemas.openxmlformats.org/officeDocument/2006/relationships/image" Target="media/image24.png"/><Relationship Id="rId100" Type="http://schemas.openxmlformats.org/officeDocument/2006/relationships/hyperlink" Target="https://www.figma.com/file/d9wAaYcudOWyMmUZmoc8PR/Prototyping-in-Figma?node-id=0%3A627" TargetMode="External"/><Relationship Id="rId8" Type="http://schemas.openxmlformats.org/officeDocument/2006/relationships/webSettings" Target="webSettings.xml"/><Relationship Id="rId98" Type="http://schemas.openxmlformats.org/officeDocument/2006/relationships/hyperlink" Target="https://www.canva.com/prototypes/templates/" TargetMode="External"/><Relationship Id="rId121" Type="http://schemas.openxmlformats.org/officeDocument/2006/relationships/hyperlink" Target="https://scanner.innovatingdigitally.eu/tools" TargetMode="External"/><Relationship Id="rId142" Type="http://schemas.openxmlformats.org/officeDocument/2006/relationships/hyperlink" Target="https://www.youtube.com/watch?v=nNLmNJDW6Jo&amp;list=PLDZa1OFNww6OfP-EYfv_mzYSzu7Et-0N1&amp;index=6" TargetMode="External"/><Relationship Id="rId163" Type="http://schemas.openxmlformats.org/officeDocument/2006/relationships/hyperlink" Target="https://miro.com/app/board/uXjVOGY1O24=/?invite_link_id=489620528451" TargetMode="External"/><Relationship Id="rId184" Type="http://schemas.openxmlformats.org/officeDocument/2006/relationships/hyperlink" Target="https://miro.com/guides/service-blueprints/" TargetMode="External"/><Relationship Id="rId219" Type="http://schemas.openxmlformats.org/officeDocument/2006/relationships/hyperlink" Target="http://www.who.int/whosis/en/" TargetMode="External"/><Relationship Id="rId230" Type="http://schemas.openxmlformats.org/officeDocument/2006/relationships/hyperlink" Target="https://doi.org/10.1007/BF02299613" TargetMode="External"/><Relationship Id="rId25" Type="http://schemas.openxmlformats.org/officeDocument/2006/relationships/hyperlink" Target="file:///C:\Users\Judith\Downloads\InnovatingDigitallyIO3_PBL_TeacherGuideline%20de.docx" TargetMode="External"/><Relationship Id="rId46" Type="http://schemas.openxmlformats.org/officeDocument/2006/relationships/hyperlink" Target="https://miro.com/app/board/uXjVOQ4OdEg=/?invite_link_id=107071190409" TargetMode="External"/><Relationship Id="rId67" Type="http://schemas.openxmlformats.org/officeDocument/2006/relationships/image" Target="media/image22.emf"/><Relationship Id="rId88" Type="http://schemas.openxmlformats.org/officeDocument/2006/relationships/image" Target="media/image29.emf"/><Relationship Id="rId111" Type="http://schemas.openxmlformats.org/officeDocument/2006/relationships/image" Target="media/image34.emf"/><Relationship Id="rId132" Type="http://schemas.openxmlformats.org/officeDocument/2006/relationships/hyperlink" Target="https://www.youtube.com/watch?v=uds8lsv-CEQ&amp;list=PLDZa1OFNww6MPz6QwASaF8fFEQGeiJadL&amp;index=2" TargetMode="External"/><Relationship Id="rId153" Type="http://schemas.openxmlformats.org/officeDocument/2006/relationships/hyperlink" Target="https://miro.com/app/board/uXjVOQ_8G8g=/?invite_link_id=391016680957" TargetMode="External"/><Relationship Id="rId174" Type="http://schemas.openxmlformats.org/officeDocument/2006/relationships/hyperlink" Target="https://www.youtube.com/watch?v=mSxpVRo3BLg" TargetMode="External"/><Relationship Id="rId195" Type="http://schemas.openxmlformats.org/officeDocument/2006/relationships/hyperlink" Target="https://tcdata360.worldbank.org/indicators/3aa2eb70?country=BRA&amp;indicator=40711&amp;viz=line_chart&amp;years=2013,2020" TargetMode="External"/><Relationship Id="rId209" Type="http://schemas.openxmlformats.org/officeDocument/2006/relationships/hyperlink" Target="https://www.statista.com/" TargetMode="External"/><Relationship Id="rId190" Type="http://schemas.openxmlformats.org/officeDocument/2006/relationships/hyperlink" Target="https://ec.europa.eu/eurostat/data/database" TargetMode="External"/><Relationship Id="rId204" Type="http://schemas.openxmlformats.org/officeDocument/2006/relationships/hyperlink" Target="https://www.itu.int/itu-d/sites/statistics/" TargetMode="External"/><Relationship Id="rId220" Type="http://schemas.openxmlformats.org/officeDocument/2006/relationships/hyperlink" Target="https://www.who.int/whosis/en/" TargetMode="External"/><Relationship Id="rId225" Type="http://schemas.openxmlformats.org/officeDocument/2006/relationships/hyperlink" Target="https://www.warc.com/search/?ca=Sustainability|or&amp;t=case%2520studies" TargetMode="External"/><Relationship Id="rId15" Type="http://schemas.openxmlformats.org/officeDocument/2006/relationships/image" Target="media/image4.wmf"/><Relationship Id="rId36" Type="http://schemas.openxmlformats.org/officeDocument/2006/relationships/image" Target="media/image15.png"/><Relationship Id="rId57" Type="http://schemas.openxmlformats.org/officeDocument/2006/relationships/hyperlink" Target="https://scanner.innovatingdigitally.eu" TargetMode="External"/><Relationship Id="rId106" Type="http://schemas.openxmlformats.org/officeDocument/2006/relationships/hyperlink" Target="https://scanner.innovatingdigitally.eu" TargetMode="External"/><Relationship Id="rId127" Type="http://schemas.openxmlformats.org/officeDocument/2006/relationships/hyperlink" Target="https://www.youtube.com/watch?v=swSXJIDmdXc&amp;list=PLmiHe0R4hbzSyoow8JkCjgBsxaRnImfT1&amp;index=21" TargetMode="External"/><Relationship Id="rId10" Type="http://schemas.openxmlformats.org/officeDocument/2006/relationships/endnotes" Target="endnotes.xml"/><Relationship Id="rId31" Type="http://schemas.openxmlformats.org/officeDocument/2006/relationships/header" Target="header1.xml"/><Relationship Id="rId52" Type="http://schemas.openxmlformats.org/officeDocument/2006/relationships/hyperlink" Target="https://www.youtube.com/watch?v=UVqir4xP5io" TargetMode="External"/><Relationship Id="rId73" Type="http://schemas.openxmlformats.org/officeDocument/2006/relationships/hyperlink" Target="https://miro.com/app/board/uXjVOGbupAo=/?invite_link_id=155517779500" TargetMode="External"/><Relationship Id="rId78" Type="http://schemas.openxmlformats.org/officeDocument/2006/relationships/image" Target="media/image25.emf"/><Relationship Id="rId94" Type="http://schemas.openxmlformats.org/officeDocument/2006/relationships/hyperlink" Target="https://miro.com/app/board/uXjVOGY1OuU=/?invite_link_id=714112408814" TargetMode="External"/><Relationship Id="rId99" Type="http://schemas.openxmlformats.org/officeDocument/2006/relationships/image" Target="media/image31.png"/><Relationship Id="rId101" Type="http://schemas.openxmlformats.org/officeDocument/2006/relationships/image" Target="media/image32.png"/><Relationship Id="rId122" Type="http://schemas.openxmlformats.org/officeDocument/2006/relationships/hyperlink" Target="https://miro.com/education-whiteboard/2/" TargetMode="External"/><Relationship Id="rId143" Type="http://schemas.openxmlformats.org/officeDocument/2006/relationships/hyperlink" Target="https://www.youtube.com/watch?v=XoBoFg7c248&amp;list=PLDZa1OFNww6OfP-EYfv_mzYSzu7Et-0N1&amp;index=5" TargetMode="External"/><Relationship Id="rId148" Type="http://schemas.openxmlformats.org/officeDocument/2006/relationships/hyperlink" Target="https://miro.com/education-whiteboard/2/" TargetMode="External"/><Relationship Id="rId164" Type="http://schemas.openxmlformats.org/officeDocument/2006/relationships/hyperlink" Target="https://www.figma.com/file/d9wAaYcudOWyMmUZmoc8PR/Prototyping-in-Figma?node-id=0%3A627" TargetMode="External"/><Relationship Id="rId169" Type="http://schemas.openxmlformats.org/officeDocument/2006/relationships/hyperlink" Target="https://medium.com/make-us-proud/jobs-to-be-done-framework-748c761797a8" TargetMode="External"/><Relationship Id="rId185" Type="http://schemas.openxmlformats.org/officeDocument/2006/relationships/image" Target="media/image45.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44.png"/><Relationship Id="rId210" Type="http://schemas.openxmlformats.org/officeDocument/2006/relationships/hyperlink" Target="https://www.cbs.nl/en-gb" TargetMode="External"/><Relationship Id="rId215" Type="http://schemas.openxmlformats.org/officeDocument/2006/relationships/hyperlink" Target="https://w3.unece.org/PXWeb/en" TargetMode="External"/><Relationship Id="rId236" Type="http://schemas.openxmlformats.org/officeDocument/2006/relationships/footer" Target="footer3.xml"/><Relationship Id="rId26" Type="http://schemas.openxmlformats.org/officeDocument/2006/relationships/hyperlink" Target="file:///C:\Users\Judith\Downloads\InnovatingDigitallyIO3_PBL_TeacherGuideline%20de.docx" TargetMode="External"/><Relationship Id="rId231" Type="http://schemas.openxmlformats.org/officeDocument/2006/relationships/hyperlink" Target="https://medium.com/make-us-proud/jobs-to-be-done-framework-748c761797a8" TargetMode="External"/><Relationship Id="rId47" Type="http://schemas.openxmlformats.org/officeDocument/2006/relationships/diagramData" Target="diagrams/data1.xml"/><Relationship Id="rId68" Type="http://schemas.openxmlformats.org/officeDocument/2006/relationships/hyperlink" Target="https://scanner.innovatingdigitally.eu" TargetMode="External"/><Relationship Id="rId89" Type="http://schemas.openxmlformats.org/officeDocument/2006/relationships/hyperlink" Target="https://scanner.innovatingdigitally.eu" TargetMode="External"/><Relationship Id="rId112" Type="http://schemas.openxmlformats.org/officeDocument/2006/relationships/image" Target="media/image35.emf"/><Relationship Id="rId133" Type="http://schemas.openxmlformats.org/officeDocument/2006/relationships/hyperlink" Target="https://www.youtube.com/watch?v=CmYaxcTzD6Y&amp;list=PLDZa1OFNww6MPz6QwASaF8fFEQGeiJadL&amp;index=3" TargetMode="External"/><Relationship Id="rId154" Type="http://schemas.openxmlformats.org/officeDocument/2006/relationships/hyperlink" Target="https://miro.com/app/board/o9J_lgjYCp0=/?invite_link_id=714696119220" TargetMode="External"/><Relationship Id="rId175" Type="http://schemas.openxmlformats.org/officeDocument/2006/relationships/hyperlink" Target="https://miro.com/guides/customer-journey-mapping/examples-cjm" TargetMode="External"/><Relationship Id="rId196" Type="http://schemas.openxmlformats.org/officeDocument/2006/relationships/hyperlink" Target="https://www.google.com/publicdata/directory" TargetMode="External"/><Relationship Id="rId200" Type="http://schemas.openxmlformats.org/officeDocument/2006/relationships/hyperlink" Target="https://www.ilo.org/global/lang--en/index.htm" TargetMode="External"/><Relationship Id="rId16" Type="http://schemas.openxmlformats.org/officeDocument/2006/relationships/hyperlink" Target="https://creativecommons.org/licenses/by-nd/4.0/" TargetMode="External"/><Relationship Id="rId221" Type="http://schemas.openxmlformats.org/officeDocument/2006/relationships/hyperlink" Target="https://www.wipo.int/portal/en/" TargetMode="External"/><Relationship Id="rId37" Type="http://schemas.openxmlformats.org/officeDocument/2006/relationships/image" Target="media/image16.emf"/><Relationship Id="rId58" Type="http://schemas.openxmlformats.org/officeDocument/2006/relationships/hyperlink" Target="https://app.mural.co/invitation/mural/innovatingdigitally0667/1643194411711?sender=u23c6ccaa7080a5d1bc6d3418&amp;key=16244504-04f9-41c6-9684-e75a178fc702" TargetMode="External"/><Relationship Id="rId79" Type="http://schemas.openxmlformats.org/officeDocument/2006/relationships/hyperlink" Target="https://scanner.innovatingdigitally.eu" TargetMode="External"/><Relationship Id="rId102" Type="http://schemas.openxmlformats.org/officeDocument/2006/relationships/hyperlink" Target="https://scanner.innovatingdigitally.eu/" TargetMode="External"/><Relationship Id="rId123" Type="http://schemas.openxmlformats.org/officeDocument/2006/relationships/hyperlink" Target="https://www.youtube.com/watch?v=aHkUl-yUExE" TargetMode="External"/><Relationship Id="rId144" Type="http://schemas.openxmlformats.org/officeDocument/2006/relationships/hyperlink" Target="https://www.youtube.com/watch?v=SwjeyZjpQ_E&amp;list=PLDZa1OFNww6OfP-EYfv_mzYSzu7Et-0N1&amp;index=11" TargetMode="External"/><Relationship Id="rId90" Type="http://schemas.openxmlformats.org/officeDocument/2006/relationships/hyperlink" Target="https://scanner.innovatingdigitally.eu/" TargetMode="External"/><Relationship Id="rId165" Type="http://schemas.openxmlformats.org/officeDocument/2006/relationships/hyperlink" Target="https://www.canva.com/prototypes/templates/" TargetMode="External"/><Relationship Id="rId186" Type="http://schemas.openxmlformats.org/officeDocument/2006/relationships/image" Target="media/image46.png"/><Relationship Id="rId211" Type="http://schemas.openxmlformats.org/officeDocument/2006/relationships/hyperlink" Target="https://opendata.cbs.nl/statline/#/CBS/en/navigatieScherm/thema" TargetMode="External"/><Relationship Id="rId232" Type="http://schemas.openxmlformats.org/officeDocument/2006/relationships/hyperlink" Target="https://miro.com/templates/prototype/" TargetMode="External"/><Relationship Id="rId27" Type="http://schemas.openxmlformats.org/officeDocument/2006/relationships/hyperlink" Target="file:///C:\Users\Judith\Downloads\InnovatingDigitallyIO3_PBL_TeacherGuideline%20de.docx" TargetMode="External"/><Relationship Id="rId48" Type="http://schemas.openxmlformats.org/officeDocument/2006/relationships/diagramLayout" Target="diagrams/layout1.xml"/><Relationship Id="rId69" Type="http://schemas.openxmlformats.org/officeDocument/2006/relationships/hyperlink" Target="https://miro.com/app/board/uXjVOIPrd6k=/?invite_link_id=504806041891" TargetMode="External"/><Relationship Id="rId113" Type="http://schemas.openxmlformats.org/officeDocument/2006/relationships/image" Target="media/image36.png"/><Relationship Id="rId134" Type="http://schemas.openxmlformats.org/officeDocument/2006/relationships/hyperlink" Target="https://www.youtube.com/watch?v=ltpn4G2aOns&amp;list=PLDZa1OFNww6MPz6QwASaF8fFEQGeiJadL&amp;index=4" TargetMode="External"/><Relationship Id="rId80" Type="http://schemas.openxmlformats.org/officeDocument/2006/relationships/hyperlink" Target="https://miro.com/app/board/o9J_lgjYCp0=/?invite_link_id=105340054305" TargetMode="External"/><Relationship Id="rId155" Type="http://schemas.openxmlformats.org/officeDocument/2006/relationships/hyperlink" Target="https://miro.com/app/board/uXjVOIPrd6k=/?invite_link_id=504806041891" TargetMode="External"/><Relationship Id="rId176" Type="http://schemas.openxmlformats.org/officeDocument/2006/relationships/hyperlink" Target="https://miro.com/guides/customer-journey-mapping/what-is-customer-journey-map" TargetMode="External"/><Relationship Id="rId197" Type="http://schemas.openxmlformats.org/officeDocument/2006/relationships/hyperlink" Target="https://www.google.com/publicdata/directory" TargetMode="External"/><Relationship Id="rId201" Type="http://schemas.openxmlformats.org/officeDocument/2006/relationships/hyperlink" Target="https://www.ilo.org/ilostat/" TargetMode="External"/><Relationship Id="rId222" Type="http://schemas.openxmlformats.org/officeDocument/2006/relationships/hyperlink" Target="https://store.hbr.org/case-studies/?ab=store_hp_nav_-_cases" TargetMode="External"/><Relationship Id="rId17" Type="http://schemas.openxmlformats.org/officeDocument/2006/relationships/image" Target="media/image5.wmf"/><Relationship Id="rId38" Type="http://schemas.openxmlformats.org/officeDocument/2006/relationships/hyperlink" Target="https://scanner.innovatingdigitally.eu/tools" TargetMode="External"/><Relationship Id="rId59" Type="http://schemas.openxmlformats.org/officeDocument/2006/relationships/hyperlink" Target="https://miro.com/app/board/uXjVOQ_zzQM=/?invite_link_id=445019714097" TargetMode="External"/><Relationship Id="rId103" Type="http://schemas.openxmlformats.org/officeDocument/2006/relationships/hyperlink" Target="https://miro.com/app/board/uXjVOGfVAJY=/?invite_link_id=656126267868" TargetMode="External"/><Relationship Id="rId124" Type="http://schemas.openxmlformats.org/officeDocument/2006/relationships/hyperlink" Target="https://www.youtube.com/watch?v=5sPM5dmudHk&amp;list=PLmiHe0R4hbzSyoow8JkCjgBsxaRnImfT1&amp;index=19" TargetMode="External"/><Relationship Id="rId70" Type="http://schemas.openxmlformats.org/officeDocument/2006/relationships/hyperlink" Target="https://miro.com/app/board/uXjVOai6Vzo=/?invite_link_id=654706391712" TargetMode="External"/><Relationship Id="rId91" Type="http://schemas.openxmlformats.org/officeDocument/2006/relationships/hyperlink" Target="https://miro.com/app/board/o9J_lgjYCp0=/?invite_link_id=735834785030" TargetMode="External"/><Relationship Id="rId145" Type="http://schemas.openxmlformats.org/officeDocument/2006/relationships/hyperlink" Target="https://www.youtube.com/watch?v=IdEGdjrTIs4&amp;list=PLDZa1OFNww6OfP-EYfv_mzYSzu7Et-0N1&amp;index=12" TargetMode="External"/><Relationship Id="rId166" Type="http://schemas.openxmlformats.org/officeDocument/2006/relationships/hyperlink" Target="https://miro.com/app/board/uXjVOGfVAJY=/?invite_link_id=656126267868" TargetMode="External"/><Relationship Id="rId187" Type="http://schemas.openxmlformats.org/officeDocument/2006/relationships/image" Target="media/image47.jpeg"/><Relationship Id="rId1" Type="http://schemas.openxmlformats.org/officeDocument/2006/relationships/customXml" Target="../customXml/item1.xml"/><Relationship Id="rId212" Type="http://schemas.openxmlformats.org/officeDocument/2006/relationships/hyperlink" Target="https://www.google.com/url?q=http://www.wto.org&amp;sa=D&amp;usg=AFQjCNEI92Pv7R4XEucUGUQGxdun6ByjTw" TargetMode="External"/><Relationship Id="rId233" Type="http://schemas.openxmlformats.org/officeDocument/2006/relationships/hyperlink" Target="https://www.interaction-design.org/literature/article/service-blueprints-communicating-the-design-of-services" TargetMode="External"/><Relationship Id="rId28" Type="http://schemas.openxmlformats.org/officeDocument/2006/relationships/hyperlink" Target="file:///C:\Users\Judith\Downloads\InnovatingDigitallyIO3_PBL_TeacherGuideline%20de.docx" TargetMode="External"/><Relationship Id="rId49" Type="http://schemas.openxmlformats.org/officeDocument/2006/relationships/diagramQuickStyle" Target="diagrams/quickStyle1.xml"/><Relationship Id="rId114" Type="http://schemas.openxmlformats.org/officeDocument/2006/relationships/image" Target="media/image37.png"/><Relationship Id="rId60" Type="http://schemas.openxmlformats.org/officeDocument/2006/relationships/image" Target="media/image20.png"/><Relationship Id="rId81" Type="http://schemas.openxmlformats.org/officeDocument/2006/relationships/hyperlink" Target="https://miro.com/app/board/o9J_lgjYCp0=/?invite_link_id=105340054305" TargetMode="External"/><Relationship Id="rId135" Type="http://schemas.openxmlformats.org/officeDocument/2006/relationships/hyperlink" Target="https://www.youtube.com/watch?v=m9MKF3qHLwo&amp;list=PLDZa1OFNww6MPz6QwASaF8fFEQGeiJadL&amp;index=5" TargetMode="External"/><Relationship Id="rId156" Type="http://schemas.openxmlformats.org/officeDocument/2006/relationships/hyperlink" Target="https://miro.com/app/board/uXjVOai6Vzo=/?invite_link_id=654706391712" TargetMode="External"/><Relationship Id="rId177" Type="http://schemas.openxmlformats.org/officeDocument/2006/relationships/hyperlink" Target="https://miro.com/guides/customer-journey-mapping/how-to-customer-journey-map" TargetMode="External"/><Relationship Id="rId198" Type="http://schemas.openxmlformats.org/officeDocument/2006/relationships/hyperlink" Target="https://research.hubspot.com/charts/topic/sales-and-marketing" TargetMode="External"/><Relationship Id="rId202" Type="http://schemas.openxmlformats.org/officeDocument/2006/relationships/hyperlink" Target="https://www.imf.org/en/Data" TargetMode="External"/><Relationship Id="rId223" Type="http://schemas.openxmlformats.org/officeDocument/2006/relationships/hyperlink" Target="https://www.thecasecentre.org/caseCollection/default" TargetMode="External"/><Relationship Id="rId18" Type="http://schemas.openxmlformats.org/officeDocument/2006/relationships/image" Target="media/image6.png"/><Relationship Id="rId39" Type="http://schemas.openxmlformats.org/officeDocument/2006/relationships/hyperlink" Target="https://www.innovatingdigitally.eu/" TargetMode="External"/><Relationship Id="rId50" Type="http://schemas.openxmlformats.org/officeDocument/2006/relationships/diagramColors" Target="diagrams/colors1.xml"/><Relationship Id="rId104" Type="http://schemas.openxmlformats.org/officeDocument/2006/relationships/hyperlink" Target="https://miro.com/app/board/uXjVOGfVAL4=/?invite_link_id=808872678071" TargetMode="External"/><Relationship Id="rId125" Type="http://schemas.openxmlformats.org/officeDocument/2006/relationships/hyperlink" Target="https://www.youtube.com/watch?v=uEf3cwlrHJA" TargetMode="External"/><Relationship Id="rId146" Type="http://schemas.openxmlformats.org/officeDocument/2006/relationships/hyperlink" Target="https://www.innovatingdigitally.eu/" TargetMode="External"/><Relationship Id="rId167" Type="http://schemas.openxmlformats.org/officeDocument/2006/relationships/hyperlink" Target="https://miro.com/app/board/uXjVOGfVAL4=/?invite_link_id=808872678071" TargetMode="External"/><Relationship Id="rId188" Type="http://schemas.openxmlformats.org/officeDocument/2006/relationships/hyperlink" Target="https://www.emarketer.com/" TargetMode="External"/><Relationship Id="rId71" Type="http://schemas.openxmlformats.org/officeDocument/2006/relationships/hyperlink" Target="https://app.mural.co/template/94238f11-00b5-42c7-8374-b3dd7c7c0b76/ae150568-42bf-46cc-b205-2f4ba1bdb4ca" TargetMode="External"/><Relationship Id="rId92" Type="http://schemas.openxmlformats.org/officeDocument/2006/relationships/image" Target="media/image30.png"/><Relationship Id="rId213" Type="http://schemas.openxmlformats.org/officeDocument/2006/relationships/hyperlink" Target="https://www.wto.org" TargetMode="External"/><Relationship Id="rId234" Type="http://schemas.openxmlformats.org/officeDocument/2006/relationships/hyperlink" Target="https://data.worldbank.org/indicator/SL.SRV.EMPL.ZS?locations=EU" TargetMode="External"/><Relationship Id="rId2" Type="http://schemas.openxmlformats.org/officeDocument/2006/relationships/customXml" Target="../customXml/item2.xml"/><Relationship Id="rId29" Type="http://schemas.openxmlformats.org/officeDocument/2006/relationships/hyperlink" Target="file:///C:\Users\Judith\Downloads\InnovatingDigitallyIO3_PBL_TeacherGuideline%20de.docx" TargetMode="External"/><Relationship Id="rId40" Type="http://schemas.openxmlformats.org/officeDocument/2006/relationships/hyperlink" Target="https://scanner.innovatingdigitally.eu/" TargetMode="External"/><Relationship Id="rId115" Type="http://schemas.openxmlformats.org/officeDocument/2006/relationships/image" Target="media/image38.png"/><Relationship Id="rId136" Type="http://schemas.openxmlformats.org/officeDocument/2006/relationships/hyperlink" Target="https://www.youtube.com/watch?v=xOeog9tAC2o&amp;list=PLDZa1OFNww6MPz6QwASaF8fFEQGeiJadL&amp;index=6" TargetMode="External"/><Relationship Id="rId157" Type="http://schemas.openxmlformats.org/officeDocument/2006/relationships/hyperlink" Target="https://app.mural.co/template/94238f11-00b5-42c7-8374-b3dd7c7c0b76/ae150568-42bf-46cc-b205-2f4ba1bdb4ca" TargetMode="External"/><Relationship Id="rId178" Type="http://schemas.openxmlformats.org/officeDocument/2006/relationships/hyperlink" Target="https://miro.com/guides/customer-journey-mapping/what-is-customer-journey-map" TargetMode="External"/><Relationship Id="rId61" Type="http://schemas.openxmlformats.org/officeDocument/2006/relationships/hyperlink" Target="https://www.youtube.com/watch?v=dbVN6EYql6k" TargetMode="External"/><Relationship Id="rId82" Type="http://schemas.openxmlformats.org/officeDocument/2006/relationships/image" Target="media/image26.png"/><Relationship Id="rId199" Type="http://schemas.openxmlformats.org/officeDocument/2006/relationships/hyperlink" Target="http://www.iea.org/" TargetMode="External"/><Relationship Id="rId203" Type="http://schemas.openxmlformats.org/officeDocument/2006/relationships/hyperlink" Target="https://www.google.com/url?q=http://www.itu.int&amp;sa=D&amp;usg=AFQjCNGvaYQIFwuYde1cQs4X8U7lW5wmHg" TargetMode="External"/><Relationship Id="rId19" Type="http://schemas.openxmlformats.org/officeDocument/2006/relationships/image" Target="media/image7.jpeg"/><Relationship Id="rId224" Type="http://schemas.openxmlformats.org/officeDocument/2006/relationships/hyperlink" Target="https://mitsloan.mit.edu/teaching-resources-library/case-studies" TargetMode="External"/><Relationship Id="rId30" Type="http://schemas.openxmlformats.org/officeDocument/2006/relationships/hyperlink" Target="file:///C:\Users\Judith\Downloads\InnovatingDigitallyIO3_PBL_TeacherGuideline%20de.docx" TargetMode="External"/><Relationship Id="rId105" Type="http://schemas.openxmlformats.org/officeDocument/2006/relationships/hyperlink" Target="https://app.mural.co/template/0a714a13-3907-4aa5-a6d5-fb3777d56e74/d13d903c-cb57-40e6-8e60-4413fa97e2d9" TargetMode="External"/><Relationship Id="rId126" Type="http://schemas.openxmlformats.org/officeDocument/2006/relationships/hyperlink" Target="https://www.youtube.com/watch?v=ynxoouz4zwA" TargetMode="External"/><Relationship Id="rId147" Type="http://schemas.openxmlformats.org/officeDocument/2006/relationships/hyperlink" Target="https://scanner.innovatingdigitally.eu/" TargetMode="External"/><Relationship Id="rId168" Type="http://schemas.openxmlformats.org/officeDocument/2006/relationships/hyperlink" Target="https://app.mural.co/template/0a714a13-3907-4aa5-a6d5-fb3777d56e74/d13d903c-cb57-40e6-8e60-4413fa97e2d9" TargetMode="External"/><Relationship Id="rId51" Type="http://schemas.microsoft.com/office/2007/relationships/diagramDrawing" Target="diagrams/drawing1.xml"/><Relationship Id="rId72" Type="http://schemas.openxmlformats.org/officeDocument/2006/relationships/hyperlink" Target="https://scanner.innovatingdigitally.eu" TargetMode="External"/><Relationship Id="rId93" Type="http://schemas.openxmlformats.org/officeDocument/2006/relationships/hyperlink" Target="https://scanner.innovatingdigitally.eu/" TargetMode="External"/><Relationship Id="rId189" Type="http://schemas.openxmlformats.org/officeDocument/2006/relationships/hyperlink" Target="https://www.euromonitor.com/" TargetMode="External"/><Relationship Id="rId3" Type="http://schemas.openxmlformats.org/officeDocument/2006/relationships/customXml" Target="../customXml/item3.xml"/><Relationship Id="rId214" Type="http://schemas.openxmlformats.org/officeDocument/2006/relationships/hyperlink" Target="https://www.wto.org/english/res_e/statis_e/statis_e.htm" TargetMode="External"/><Relationship Id="rId235" Type="http://schemas.openxmlformats.org/officeDocument/2006/relationships/header" Target="header4.xml"/><Relationship Id="rId116" Type="http://schemas.openxmlformats.org/officeDocument/2006/relationships/image" Target="media/image39.png"/><Relationship Id="rId137" Type="http://schemas.openxmlformats.org/officeDocument/2006/relationships/hyperlink" Target="https://www.youtube.com/watch?v=QLsadSBkcSs&amp;list=PLDZa1OFNww6MPz6QwASaF8fFEQGeiJadL&amp;index=7" TargetMode="External"/><Relationship Id="rId158" Type="http://schemas.openxmlformats.org/officeDocument/2006/relationships/hyperlink" Target="https://miro.com/app/board/uXjVOGbupAo=/?invite_link_id=155517779500" TargetMode="External"/><Relationship Id="rId20" Type="http://schemas.openxmlformats.org/officeDocument/2006/relationships/image" Target="media/image8.png"/><Relationship Id="rId41" Type="http://schemas.openxmlformats.org/officeDocument/2006/relationships/hyperlink" Target="https://miro.com/education-whiteboard/2/" TargetMode="External"/><Relationship Id="rId62" Type="http://schemas.openxmlformats.org/officeDocument/2006/relationships/hyperlink" Target="https://www.youtube.com/watch?v=Stc0beAxavY" TargetMode="External"/><Relationship Id="rId83" Type="http://schemas.openxmlformats.org/officeDocument/2006/relationships/image" Target="media/image27.png"/><Relationship Id="rId179" Type="http://schemas.openxmlformats.org/officeDocument/2006/relationships/hyperlink" Target="https://miro.com/templates/customer-journey-map/"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4.png"/></Relationships>
</file>

<file path=word/_rels/header4.xml.rels><?xml version="1.0" encoding="UTF-8" standalone="yes"?>
<Relationships xmlns="http://schemas.openxmlformats.org/package/2006/relationships"><Relationship Id="rId1" Type="http://schemas.openxmlformats.org/officeDocument/2006/relationships/image" Target="media/image14.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B64F3EE-9FDB-4A2E-A7BA-209D45011DBF}"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nl-NL"/>
        </a:p>
      </dgm:t>
    </dgm:pt>
    <dgm:pt modelId="{A1EA1741-0AEF-41FB-92C3-0D4180F1049E}">
      <dgm:prSet phldrT="[Text]"/>
      <dgm:spPr/>
      <dgm:t>
        <a:bodyPr/>
        <a:lstStyle/>
        <a:p>
          <a:r>
            <a:rPr lang="en-GB"/>
            <a:t>Unternehmen: Was sind die Stärken und Schwächen des Unternehmens? </a:t>
          </a:r>
          <a:endParaRPr lang="nl-NL"/>
        </a:p>
      </dgm:t>
    </dgm:pt>
    <dgm:pt modelId="{4FEC9DFE-7B72-485F-8EB7-29D4910E77C6}" type="parTrans" cxnId="{DAF4943F-CCB5-4849-8467-D25DDC9E7CB0}">
      <dgm:prSet/>
      <dgm:spPr/>
      <dgm:t>
        <a:bodyPr/>
        <a:lstStyle/>
        <a:p>
          <a:endParaRPr lang="nl-NL"/>
        </a:p>
      </dgm:t>
    </dgm:pt>
    <dgm:pt modelId="{AD206D52-42A4-45D7-B504-677D7105F028}" type="sibTrans" cxnId="{DAF4943F-CCB5-4849-8467-D25DDC9E7CB0}">
      <dgm:prSet/>
      <dgm:spPr/>
      <dgm:t>
        <a:bodyPr/>
        <a:lstStyle/>
        <a:p>
          <a:endParaRPr lang="nl-NL"/>
        </a:p>
      </dgm:t>
    </dgm:pt>
    <dgm:pt modelId="{B64E71A2-113E-4EB6-BB1A-B8036FFF5580}">
      <dgm:prSet phldrT="[Text]" phldr="1"/>
      <dgm:spPr/>
      <dgm:t>
        <a:bodyPr/>
        <a:lstStyle/>
        <a:p>
          <a:endParaRPr lang="nl-NL"/>
        </a:p>
      </dgm:t>
    </dgm:pt>
    <dgm:pt modelId="{3C8955B5-3EED-4D20-B1D9-F956DF4F3FE4}" type="parTrans" cxnId="{7DF7D1FF-B17B-4FFB-AB1E-13731741DB50}">
      <dgm:prSet/>
      <dgm:spPr/>
      <dgm:t>
        <a:bodyPr/>
        <a:lstStyle/>
        <a:p>
          <a:endParaRPr lang="nl-NL"/>
        </a:p>
      </dgm:t>
    </dgm:pt>
    <dgm:pt modelId="{0CBD7FD0-83D3-4D79-A9AA-B4DB3AD76B48}" type="sibTrans" cxnId="{7DF7D1FF-B17B-4FFB-AB1E-13731741DB50}">
      <dgm:prSet/>
      <dgm:spPr/>
      <dgm:t>
        <a:bodyPr/>
        <a:lstStyle/>
        <a:p>
          <a:endParaRPr lang="nl-NL"/>
        </a:p>
      </dgm:t>
    </dgm:pt>
    <dgm:pt modelId="{D103CCAB-E810-4B2B-9427-242D3579B2F7}">
      <dgm:prSet phldrT="[Text]" phldr="1"/>
      <dgm:spPr/>
      <dgm:t>
        <a:bodyPr/>
        <a:lstStyle/>
        <a:p>
          <a:endParaRPr lang="nl-NL"/>
        </a:p>
      </dgm:t>
    </dgm:pt>
    <dgm:pt modelId="{BB6034AD-DCD3-4D29-A2E6-DB5A53161ECA}" type="parTrans" cxnId="{11F66BE3-B8C8-4BE0-8E0F-C5B52F7C46DE}">
      <dgm:prSet/>
      <dgm:spPr/>
      <dgm:t>
        <a:bodyPr/>
        <a:lstStyle/>
        <a:p>
          <a:endParaRPr lang="nl-NL"/>
        </a:p>
      </dgm:t>
    </dgm:pt>
    <dgm:pt modelId="{BBE7944C-0157-4849-BD43-577539F17E41}" type="sibTrans" cxnId="{11F66BE3-B8C8-4BE0-8E0F-C5B52F7C46DE}">
      <dgm:prSet/>
      <dgm:spPr/>
      <dgm:t>
        <a:bodyPr/>
        <a:lstStyle/>
        <a:p>
          <a:endParaRPr lang="nl-NL"/>
        </a:p>
      </dgm:t>
    </dgm:pt>
    <dgm:pt modelId="{2B44FEBF-4431-4F5C-9F92-A38833A3E6C2}">
      <dgm:prSet phldrT="[Text]"/>
      <dgm:spPr/>
      <dgm:t>
        <a:bodyPr/>
        <a:lstStyle/>
        <a:p>
          <a:r>
            <a:rPr lang="en-GB"/>
            <a:t>Mitwirkende: Wer ist wichtig, damit der Dienst funktioniert? Welche Unterstützungsdienste und Anbieter werden benötigt? </a:t>
          </a:r>
          <a:endParaRPr lang="nl-NL"/>
        </a:p>
      </dgm:t>
    </dgm:pt>
    <dgm:pt modelId="{30E2BC2C-144F-4388-A604-6165AC6C6463}" type="parTrans" cxnId="{04D9E8E5-BAC0-42A9-BB76-82C77C7A0473}">
      <dgm:prSet/>
      <dgm:spPr/>
      <dgm:t>
        <a:bodyPr/>
        <a:lstStyle/>
        <a:p>
          <a:endParaRPr lang="nl-NL"/>
        </a:p>
      </dgm:t>
    </dgm:pt>
    <dgm:pt modelId="{BD61F7C7-92BD-4D9F-9D61-3DDB18506EAE}" type="sibTrans" cxnId="{04D9E8E5-BAC0-42A9-BB76-82C77C7A0473}">
      <dgm:prSet/>
      <dgm:spPr/>
      <dgm:t>
        <a:bodyPr/>
        <a:lstStyle/>
        <a:p>
          <a:endParaRPr lang="nl-NL"/>
        </a:p>
      </dgm:t>
    </dgm:pt>
    <dgm:pt modelId="{D2AF1277-B09A-4290-906F-A666C6FA143D}">
      <dgm:prSet phldrT="[Text]" phldr="1"/>
      <dgm:spPr/>
      <dgm:t>
        <a:bodyPr/>
        <a:lstStyle/>
        <a:p>
          <a:endParaRPr lang="nl-NL"/>
        </a:p>
      </dgm:t>
    </dgm:pt>
    <dgm:pt modelId="{1954E99A-168D-4A76-ACEE-7E679D1DF135}" type="parTrans" cxnId="{9C150004-116A-4FD9-9E3A-4B3737E946B6}">
      <dgm:prSet/>
      <dgm:spPr/>
      <dgm:t>
        <a:bodyPr/>
        <a:lstStyle/>
        <a:p>
          <a:endParaRPr lang="nl-NL"/>
        </a:p>
      </dgm:t>
    </dgm:pt>
    <dgm:pt modelId="{CF04AA03-DB46-49BD-AB0F-5A0D67A0AE25}" type="sibTrans" cxnId="{9C150004-116A-4FD9-9E3A-4B3737E946B6}">
      <dgm:prSet/>
      <dgm:spPr/>
      <dgm:t>
        <a:bodyPr/>
        <a:lstStyle/>
        <a:p>
          <a:endParaRPr lang="nl-NL"/>
        </a:p>
      </dgm:t>
    </dgm:pt>
    <dgm:pt modelId="{8EEADB11-0DF1-4B5D-8FD4-89D293172C02}">
      <dgm:prSet phldrT="[Text]" phldr="1"/>
      <dgm:spPr/>
      <dgm:t>
        <a:bodyPr/>
        <a:lstStyle/>
        <a:p>
          <a:endParaRPr lang="nl-NL"/>
        </a:p>
      </dgm:t>
    </dgm:pt>
    <dgm:pt modelId="{7A85BD91-237C-4FCA-B537-F6F952173D3F}" type="parTrans" cxnId="{4C9D9CA3-940E-4C06-A51F-260967B75AED}">
      <dgm:prSet/>
      <dgm:spPr/>
      <dgm:t>
        <a:bodyPr/>
        <a:lstStyle/>
        <a:p>
          <a:endParaRPr lang="nl-NL"/>
        </a:p>
      </dgm:t>
    </dgm:pt>
    <dgm:pt modelId="{D3E1E546-83B6-4C3B-B59E-D80D949CBBD2}" type="sibTrans" cxnId="{4C9D9CA3-940E-4C06-A51F-260967B75AED}">
      <dgm:prSet/>
      <dgm:spPr/>
      <dgm:t>
        <a:bodyPr/>
        <a:lstStyle/>
        <a:p>
          <a:endParaRPr lang="nl-NL"/>
        </a:p>
      </dgm:t>
    </dgm:pt>
    <dgm:pt modelId="{FA95083F-11DD-4C9E-A3B3-F54F898EAE21}">
      <dgm:prSet phldrT="[Text]"/>
      <dgm:spPr/>
      <dgm:t>
        <a:bodyPr/>
        <a:lstStyle/>
        <a:p>
          <a:r>
            <a:rPr lang="en-GB"/>
            <a:t>Kunden: Wer sind die potenziellen Nutzer? Welche Probleme beschäftigen die Kunden? Was sind ihre Bedürfnisse? </a:t>
          </a:r>
          <a:endParaRPr lang="nl-NL"/>
        </a:p>
      </dgm:t>
    </dgm:pt>
    <dgm:pt modelId="{8929E0E8-C23C-4C71-9DE2-3CB5454042A1}" type="parTrans" cxnId="{D610CF57-EEF3-41FB-91BE-5E39EEA8EE30}">
      <dgm:prSet/>
      <dgm:spPr/>
      <dgm:t>
        <a:bodyPr/>
        <a:lstStyle/>
        <a:p>
          <a:endParaRPr lang="nl-NL"/>
        </a:p>
      </dgm:t>
    </dgm:pt>
    <dgm:pt modelId="{2599EEC3-E845-4BD1-BA75-05E0D8AA5687}" type="sibTrans" cxnId="{D610CF57-EEF3-41FB-91BE-5E39EEA8EE30}">
      <dgm:prSet/>
      <dgm:spPr/>
      <dgm:t>
        <a:bodyPr/>
        <a:lstStyle/>
        <a:p>
          <a:endParaRPr lang="nl-NL"/>
        </a:p>
      </dgm:t>
    </dgm:pt>
    <dgm:pt modelId="{59F6A68D-5280-4B1A-AAE4-8792B7F711A3}">
      <dgm:prSet phldrT="[Text]" phldr="1"/>
      <dgm:spPr/>
      <dgm:t>
        <a:bodyPr/>
        <a:lstStyle/>
        <a:p>
          <a:endParaRPr lang="nl-NL"/>
        </a:p>
      </dgm:t>
    </dgm:pt>
    <dgm:pt modelId="{871628D9-B443-4F69-B38E-9A67F60B37E2}" type="parTrans" cxnId="{17AC5BF9-AC47-42F7-A40C-466F497FCC83}">
      <dgm:prSet/>
      <dgm:spPr/>
      <dgm:t>
        <a:bodyPr/>
        <a:lstStyle/>
        <a:p>
          <a:endParaRPr lang="nl-NL"/>
        </a:p>
      </dgm:t>
    </dgm:pt>
    <dgm:pt modelId="{3084A450-F528-4C20-8844-5F7ACC223E43}" type="sibTrans" cxnId="{17AC5BF9-AC47-42F7-A40C-466F497FCC83}">
      <dgm:prSet/>
      <dgm:spPr/>
      <dgm:t>
        <a:bodyPr/>
        <a:lstStyle/>
        <a:p>
          <a:endParaRPr lang="nl-NL"/>
        </a:p>
      </dgm:t>
    </dgm:pt>
    <dgm:pt modelId="{12D0032F-B342-4F1F-9231-5635C12B533E}">
      <dgm:prSet phldrT="[Text]" phldr="1"/>
      <dgm:spPr/>
      <dgm:t>
        <a:bodyPr/>
        <a:lstStyle/>
        <a:p>
          <a:endParaRPr lang="nl-NL"/>
        </a:p>
      </dgm:t>
    </dgm:pt>
    <dgm:pt modelId="{929BF0C7-6DAD-434B-B1B2-63147AD5C1B2}" type="parTrans" cxnId="{E4961A3C-6885-49B5-8B2E-707AFB1E3462}">
      <dgm:prSet/>
      <dgm:spPr/>
      <dgm:t>
        <a:bodyPr/>
        <a:lstStyle/>
        <a:p>
          <a:endParaRPr lang="nl-NL"/>
        </a:p>
      </dgm:t>
    </dgm:pt>
    <dgm:pt modelId="{73380335-8AA6-40DC-B71D-C5B0FFD232B2}" type="sibTrans" cxnId="{E4961A3C-6885-49B5-8B2E-707AFB1E3462}">
      <dgm:prSet/>
      <dgm:spPr/>
      <dgm:t>
        <a:bodyPr/>
        <a:lstStyle/>
        <a:p>
          <a:endParaRPr lang="nl-NL"/>
        </a:p>
      </dgm:t>
    </dgm:pt>
    <dgm:pt modelId="{1A6C604D-050F-414A-A9EE-7606B14A3242}">
      <dgm:prSet phldrT="[Text]"/>
      <dgm:spPr/>
      <dgm:t>
        <a:bodyPr/>
        <a:lstStyle/>
        <a:p>
          <a:r>
            <a:rPr lang="en-GB"/>
            <a:t>Konkurrenten: Wer sind die Konkurrenten? Wie können sie das Unternehmen bedrohen? Was können sie auf dem Markt anbieten, was das Unternehmen nicht kann? </a:t>
          </a:r>
          <a:endParaRPr lang="nl-NL"/>
        </a:p>
      </dgm:t>
    </dgm:pt>
    <dgm:pt modelId="{16C51A23-4E05-4EFA-BA74-2A3B4C78588A}" type="parTrans" cxnId="{CDD017F9-3282-43F4-8C6D-7A5761AC9E71}">
      <dgm:prSet/>
      <dgm:spPr/>
      <dgm:t>
        <a:bodyPr/>
        <a:lstStyle/>
        <a:p>
          <a:endParaRPr lang="nl-NL"/>
        </a:p>
      </dgm:t>
    </dgm:pt>
    <dgm:pt modelId="{BB88B8A1-6D32-4ABF-BBE0-B5CEF492FE54}" type="sibTrans" cxnId="{CDD017F9-3282-43F4-8C6D-7A5761AC9E71}">
      <dgm:prSet/>
      <dgm:spPr/>
      <dgm:t>
        <a:bodyPr/>
        <a:lstStyle/>
        <a:p>
          <a:endParaRPr lang="nl-NL"/>
        </a:p>
      </dgm:t>
    </dgm:pt>
    <dgm:pt modelId="{C24999AA-CE67-4B4C-BB64-EE1329DE575A}">
      <dgm:prSet phldrT="[Text]"/>
      <dgm:spPr/>
      <dgm:t>
        <a:bodyPr/>
        <a:lstStyle/>
        <a:p>
          <a:r>
            <a:rPr lang="en-GB"/>
            <a:t>Kontext: In welchem Kontext ist ein Unternehmen tätig? Welche städtischen Aspekte wirken sich direkt auf das Unternehmen aus?</a:t>
          </a:r>
          <a:endParaRPr lang="nl-NL"/>
        </a:p>
      </dgm:t>
    </dgm:pt>
    <dgm:pt modelId="{B67587EB-0607-4B8A-983D-012D73E1AEED}" type="parTrans" cxnId="{D0FC8639-50F1-4EFC-8B49-47A391FED808}">
      <dgm:prSet/>
      <dgm:spPr/>
      <dgm:t>
        <a:bodyPr/>
        <a:lstStyle/>
        <a:p>
          <a:endParaRPr lang="nl-NL"/>
        </a:p>
      </dgm:t>
    </dgm:pt>
    <dgm:pt modelId="{DC8B02F4-9E45-4253-876E-9A611ED2C0A0}" type="sibTrans" cxnId="{D0FC8639-50F1-4EFC-8B49-47A391FED808}">
      <dgm:prSet/>
      <dgm:spPr/>
      <dgm:t>
        <a:bodyPr/>
        <a:lstStyle/>
        <a:p>
          <a:endParaRPr lang="nl-NL"/>
        </a:p>
      </dgm:t>
    </dgm:pt>
    <dgm:pt modelId="{9E29592B-A44D-4243-BDB3-D38773BFB4A0}">
      <dgm:prSet phldrT="[Text]"/>
      <dgm:spPr/>
      <dgm:t>
        <a:bodyPr/>
        <a:lstStyle/>
        <a:p>
          <a:r>
            <a:rPr lang="nl-NL"/>
            <a:t>[Text]</a:t>
          </a:r>
        </a:p>
      </dgm:t>
    </dgm:pt>
    <dgm:pt modelId="{C671B3ED-BAF6-4102-BE63-9BB1014F596B}" type="parTrans" cxnId="{F1C5FD8A-F661-4188-978A-EBE091ECAF65}">
      <dgm:prSet/>
      <dgm:spPr/>
      <dgm:t>
        <a:bodyPr/>
        <a:lstStyle/>
        <a:p>
          <a:endParaRPr lang="nl-NL"/>
        </a:p>
      </dgm:t>
    </dgm:pt>
    <dgm:pt modelId="{0F9BEE34-A97F-4B38-94ED-0F6D8BF0A4FA}" type="sibTrans" cxnId="{F1C5FD8A-F661-4188-978A-EBE091ECAF65}">
      <dgm:prSet/>
      <dgm:spPr/>
      <dgm:t>
        <a:bodyPr/>
        <a:lstStyle/>
        <a:p>
          <a:endParaRPr lang="nl-NL"/>
        </a:p>
      </dgm:t>
    </dgm:pt>
    <dgm:pt modelId="{FAC8CFFC-F502-411E-A845-47409B7A45FD}">
      <dgm:prSet phldrT="[Text]"/>
      <dgm:spPr/>
      <dgm:t>
        <a:bodyPr/>
        <a:lstStyle/>
        <a:p>
          <a:r>
            <a:rPr lang="nl-NL"/>
            <a:t>[Text]</a:t>
          </a:r>
        </a:p>
      </dgm:t>
    </dgm:pt>
    <dgm:pt modelId="{A5D9F67D-7067-4ECC-883C-301A77376B16}" type="parTrans" cxnId="{3892ADCD-0633-4B34-834B-1F11AAF9F947}">
      <dgm:prSet/>
      <dgm:spPr/>
      <dgm:t>
        <a:bodyPr/>
        <a:lstStyle/>
        <a:p>
          <a:endParaRPr lang="nl-NL"/>
        </a:p>
      </dgm:t>
    </dgm:pt>
    <dgm:pt modelId="{6F9DEABD-0204-4775-A289-13E48313B29F}" type="sibTrans" cxnId="{3892ADCD-0633-4B34-834B-1F11AAF9F947}">
      <dgm:prSet/>
      <dgm:spPr/>
      <dgm:t>
        <a:bodyPr/>
        <a:lstStyle/>
        <a:p>
          <a:endParaRPr lang="nl-NL"/>
        </a:p>
      </dgm:t>
    </dgm:pt>
    <dgm:pt modelId="{3D42B391-43EC-4783-B170-2153237C5C4B}">
      <dgm:prSet phldrT="[Text]"/>
      <dgm:spPr/>
      <dgm:t>
        <a:bodyPr/>
        <a:lstStyle/>
        <a:p>
          <a:r>
            <a:rPr lang="nl-NL"/>
            <a:t>[Text]</a:t>
          </a:r>
        </a:p>
      </dgm:t>
    </dgm:pt>
    <dgm:pt modelId="{C8A7F334-6110-4A89-8857-3FA9FAB4F37B}" type="parTrans" cxnId="{660BF6A7-ABC7-46AE-A7A4-5292292F1A4F}">
      <dgm:prSet/>
      <dgm:spPr/>
      <dgm:t>
        <a:bodyPr/>
        <a:lstStyle/>
        <a:p>
          <a:endParaRPr lang="nl-NL"/>
        </a:p>
      </dgm:t>
    </dgm:pt>
    <dgm:pt modelId="{571C8D93-9584-441E-9EB8-AC9A8788953C}" type="sibTrans" cxnId="{660BF6A7-ABC7-46AE-A7A4-5292292F1A4F}">
      <dgm:prSet/>
      <dgm:spPr/>
      <dgm:t>
        <a:bodyPr/>
        <a:lstStyle/>
        <a:p>
          <a:endParaRPr lang="nl-NL"/>
        </a:p>
      </dgm:t>
    </dgm:pt>
    <dgm:pt modelId="{B425526B-974B-45FA-B654-1D770DC1C25E}">
      <dgm:prSet phldrT="[Text]"/>
      <dgm:spPr/>
      <dgm:t>
        <a:bodyPr/>
        <a:lstStyle/>
        <a:p>
          <a:r>
            <a:rPr lang="nl-NL"/>
            <a:t>[Text]</a:t>
          </a:r>
        </a:p>
      </dgm:t>
    </dgm:pt>
    <dgm:pt modelId="{1E7F2DCF-B16A-4209-9B50-E612C1A3AD13}" type="parTrans" cxnId="{0749E7AF-3AE7-4367-8BF8-C5135E227AB7}">
      <dgm:prSet/>
      <dgm:spPr/>
      <dgm:t>
        <a:bodyPr/>
        <a:lstStyle/>
        <a:p>
          <a:endParaRPr lang="nl-NL"/>
        </a:p>
      </dgm:t>
    </dgm:pt>
    <dgm:pt modelId="{863D7A50-68EA-4516-AF75-6675C1DE7793}" type="sibTrans" cxnId="{0749E7AF-3AE7-4367-8BF8-C5135E227AB7}">
      <dgm:prSet/>
      <dgm:spPr/>
      <dgm:t>
        <a:bodyPr/>
        <a:lstStyle/>
        <a:p>
          <a:endParaRPr lang="nl-NL"/>
        </a:p>
      </dgm:t>
    </dgm:pt>
    <dgm:pt modelId="{579DA5E6-4A38-4EE5-8A1E-A2310F3D57B1}" type="pres">
      <dgm:prSet presAssocID="{FB64F3EE-9FDB-4A2E-A7BA-209D45011DBF}" presName="Name0" presStyleCnt="0">
        <dgm:presLayoutVars>
          <dgm:dir/>
          <dgm:animLvl val="lvl"/>
          <dgm:resizeHandles val="exact"/>
        </dgm:presLayoutVars>
      </dgm:prSet>
      <dgm:spPr/>
    </dgm:pt>
    <dgm:pt modelId="{88F1054F-6354-47B9-89E4-055D39B71DE6}" type="pres">
      <dgm:prSet presAssocID="{A1EA1741-0AEF-41FB-92C3-0D4180F1049E}" presName="composite" presStyleCnt="0"/>
      <dgm:spPr/>
    </dgm:pt>
    <dgm:pt modelId="{D2C7A36F-F3CC-4A80-B50F-14BC82651625}" type="pres">
      <dgm:prSet presAssocID="{A1EA1741-0AEF-41FB-92C3-0D4180F1049E}" presName="parTx" presStyleLbl="alignNode1" presStyleIdx="0" presStyleCnt="5">
        <dgm:presLayoutVars>
          <dgm:chMax val="0"/>
          <dgm:chPref val="0"/>
          <dgm:bulletEnabled val="1"/>
        </dgm:presLayoutVars>
      </dgm:prSet>
      <dgm:spPr/>
    </dgm:pt>
    <dgm:pt modelId="{783E6FA5-BA24-4321-B239-6DC8936FA50D}" type="pres">
      <dgm:prSet presAssocID="{A1EA1741-0AEF-41FB-92C3-0D4180F1049E}" presName="desTx" presStyleLbl="alignAccFollowNode1" presStyleIdx="0" presStyleCnt="5">
        <dgm:presLayoutVars>
          <dgm:bulletEnabled val="1"/>
        </dgm:presLayoutVars>
      </dgm:prSet>
      <dgm:spPr/>
    </dgm:pt>
    <dgm:pt modelId="{201793AD-8526-4051-ABC0-E53F31202785}" type="pres">
      <dgm:prSet presAssocID="{AD206D52-42A4-45D7-B504-677D7105F028}" presName="space" presStyleCnt="0"/>
      <dgm:spPr/>
    </dgm:pt>
    <dgm:pt modelId="{287A16AD-BBD2-4C45-A58E-6BEE476BEA88}" type="pres">
      <dgm:prSet presAssocID="{2B44FEBF-4431-4F5C-9F92-A38833A3E6C2}" presName="composite" presStyleCnt="0"/>
      <dgm:spPr/>
    </dgm:pt>
    <dgm:pt modelId="{4DBEC4F3-8C46-4413-A14A-D2B2877FE5AE}" type="pres">
      <dgm:prSet presAssocID="{2B44FEBF-4431-4F5C-9F92-A38833A3E6C2}" presName="parTx" presStyleLbl="alignNode1" presStyleIdx="1" presStyleCnt="5">
        <dgm:presLayoutVars>
          <dgm:chMax val="0"/>
          <dgm:chPref val="0"/>
          <dgm:bulletEnabled val="1"/>
        </dgm:presLayoutVars>
      </dgm:prSet>
      <dgm:spPr/>
    </dgm:pt>
    <dgm:pt modelId="{FB0A5BE3-6DD1-4485-9AD0-05F4F4B09F5A}" type="pres">
      <dgm:prSet presAssocID="{2B44FEBF-4431-4F5C-9F92-A38833A3E6C2}" presName="desTx" presStyleLbl="alignAccFollowNode1" presStyleIdx="1" presStyleCnt="5">
        <dgm:presLayoutVars>
          <dgm:bulletEnabled val="1"/>
        </dgm:presLayoutVars>
      </dgm:prSet>
      <dgm:spPr/>
    </dgm:pt>
    <dgm:pt modelId="{FA7562CA-01B4-4061-B781-92EF3A12E1E6}" type="pres">
      <dgm:prSet presAssocID="{BD61F7C7-92BD-4D9F-9D61-3DDB18506EAE}" presName="space" presStyleCnt="0"/>
      <dgm:spPr/>
    </dgm:pt>
    <dgm:pt modelId="{494BC7A7-54C9-48E4-8120-79D8F3E9F843}" type="pres">
      <dgm:prSet presAssocID="{FA95083F-11DD-4C9E-A3B3-F54F898EAE21}" presName="composite" presStyleCnt="0"/>
      <dgm:spPr/>
    </dgm:pt>
    <dgm:pt modelId="{02D2C3AB-3DB9-4ADE-8DB4-CF5129D044AB}" type="pres">
      <dgm:prSet presAssocID="{FA95083F-11DD-4C9E-A3B3-F54F898EAE21}" presName="parTx" presStyleLbl="alignNode1" presStyleIdx="2" presStyleCnt="5">
        <dgm:presLayoutVars>
          <dgm:chMax val="0"/>
          <dgm:chPref val="0"/>
          <dgm:bulletEnabled val="1"/>
        </dgm:presLayoutVars>
      </dgm:prSet>
      <dgm:spPr/>
    </dgm:pt>
    <dgm:pt modelId="{CC47BF9B-ECE9-4F66-A179-F4060CCA8FF0}" type="pres">
      <dgm:prSet presAssocID="{FA95083F-11DD-4C9E-A3B3-F54F898EAE21}" presName="desTx" presStyleLbl="alignAccFollowNode1" presStyleIdx="2" presStyleCnt="5">
        <dgm:presLayoutVars>
          <dgm:bulletEnabled val="1"/>
        </dgm:presLayoutVars>
      </dgm:prSet>
      <dgm:spPr/>
    </dgm:pt>
    <dgm:pt modelId="{96E293CC-364F-49B7-9346-8F5EEAC8121D}" type="pres">
      <dgm:prSet presAssocID="{2599EEC3-E845-4BD1-BA75-05E0D8AA5687}" presName="space" presStyleCnt="0"/>
      <dgm:spPr/>
    </dgm:pt>
    <dgm:pt modelId="{D1454931-886C-4D14-91B2-5C7A5F280825}" type="pres">
      <dgm:prSet presAssocID="{1A6C604D-050F-414A-A9EE-7606B14A3242}" presName="composite" presStyleCnt="0"/>
      <dgm:spPr/>
    </dgm:pt>
    <dgm:pt modelId="{3239E368-A4C6-4832-B924-7235C3BFF427}" type="pres">
      <dgm:prSet presAssocID="{1A6C604D-050F-414A-A9EE-7606B14A3242}" presName="parTx" presStyleLbl="alignNode1" presStyleIdx="3" presStyleCnt="5">
        <dgm:presLayoutVars>
          <dgm:chMax val="0"/>
          <dgm:chPref val="0"/>
          <dgm:bulletEnabled val="1"/>
        </dgm:presLayoutVars>
      </dgm:prSet>
      <dgm:spPr/>
    </dgm:pt>
    <dgm:pt modelId="{717C57C7-96D9-44A3-A914-9C0BC768BF5F}" type="pres">
      <dgm:prSet presAssocID="{1A6C604D-050F-414A-A9EE-7606B14A3242}" presName="desTx" presStyleLbl="alignAccFollowNode1" presStyleIdx="3" presStyleCnt="5">
        <dgm:presLayoutVars>
          <dgm:bulletEnabled val="1"/>
        </dgm:presLayoutVars>
      </dgm:prSet>
      <dgm:spPr/>
    </dgm:pt>
    <dgm:pt modelId="{348BE25C-9CFD-45DC-9A34-13CB29010A9A}" type="pres">
      <dgm:prSet presAssocID="{BB88B8A1-6D32-4ABF-BBE0-B5CEF492FE54}" presName="space" presStyleCnt="0"/>
      <dgm:spPr/>
    </dgm:pt>
    <dgm:pt modelId="{D57E4B12-04D5-42B0-A5C5-37E56050F3C2}" type="pres">
      <dgm:prSet presAssocID="{C24999AA-CE67-4B4C-BB64-EE1329DE575A}" presName="composite" presStyleCnt="0"/>
      <dgm:spPr/>
    </dgm:pt>
    <dgm:pt modelId="{42C80B48-B432-4A9E-B24A-924D9B735625}" type="pres">
      <dgm:prSet presAssocID="{C24999AA-CE67-4B4C-BB64-EE1329DE575A}" presName="parTx" presStyleLbl="alignNode1" presStyleIdx="4" presStyleCnt="5">
        <dgm:presLayoutVars>
          <dgm:chMax val="0"/>
          <dgm:chPref val="0"/>
          <dgm:bulletEnabled val="1"/>
        </dgm:presLayoutVars>
      </dgm:prSet>
      <dgm:spPr/>
    </dgm:pt>
    <dgm:pt modelId="{3A28509A-A7F2-4E4F-AA2B-E73C0549E723}" type="pres">
      <dgm:prSet presAssocID="{C24999AA-CE67-4B4C-BB64-EE1329DE575A}" presName="desTx" presStyleLbl="alignAccFollowNode1" presStyleIdx="4" presStyleCnt="5">
        <dgm:presLayoutVars>
          <dgm:bulletEnabled val="1"/>
        </dgm:presLayoutVars>
      </dgm:prSet>
      <dgm:spPr/>
    </dgm:pt>
  </dgm:ptLst>
  <dgm:cxnLst>
    <dgm:cxn modelId="{9C150004-116A-4FD9-9E3A-4B3737E946B6}" srcId="{2B44FEBF-4431-4F5C-9F92-A38833A3E6C2}" destId="{D2AF1277-B09A-4290-906F-A666C6FA143D}" srcOrd="0" destOrd="0" parTransId="{1954E99A-168D-4A76-ACEE-7E679D1DF135}" sibTransId="{CF04AA03-DB46-49BD-AB0F-5A0D67A0AE25}"/>
    <dgm:cxn modelId="{850CF621-9A72-45D0-87D0-6FD07F6F293C}" type="presOf" srcId="{1A6C604D-050F-414A-A9EE-7606B14A3242}" destId="{3239E368-A4C6-4832-B924-7235C3BFF427}" srcOrd="0" destOrd="0" presId="urn:microsoft.com/office/officeart/2005/8/layout/hList1"/>
    <dgm:cxn modelId="{D0FC8639-50F1-4EFC-8B49-47A391FED808}" srcId="{FB64F3EE-9FDB-4A2E-A7BA-209D45011DBF}" destId="{C24999AA-CE67-4B4C-BB64-EE1329DE575A}" srcOrd="4" destOrd="0" parTransId="{B67587EB-0607-4B8A-983D-012D73E1AEED}" sibTransId="{DC8B02F4-9E45-4253-876E-9A611ED2C0A0}"/>
    <dgm:cxn modelId="{E4961A3C-6885-49B5-8B2E-707AFB1E3462}" srcId="{FA95083F-11DD-4C9E-A3B3-F54F898EAE21}" destId="{12D0032F-B342-4F1F-9231-5635C12B533E}" srcOrd="1" destOrd="0" parTransId="{929BF0C7-6DAD-434B-B1B2-63147AD5C1B2}" sibTransId="{73380335-8AA6-40DC-B71D-C5B0FFD232B2}"/>
    <dgm:cxn modelId="{DAF4943F-CCB5-4849-8467-D25DDC9E7CB0}" srcId="{FB64F3EE-9FDB-4A2E-A7BA-209D45011DBF}" destId="{A1EA1741-0AEF-41FB-92C3-0D4180F1049E}" srcOrd="0" destOrd="0" parTransId="{4FEC9DFE-7B72-485F-8EB7-29D4910E77C6}" sibTransId="{AD206D52-42A4-45D7-B504-677D7105F028}"/>
    <dgm:cxn modelId="{C38BE666-B573-4139-9B52-181EC1D98A45}" type="presOf" srcId="{D103CCAB-E810-4B2B-9427-242D3579B2F7}" destId="{783E6FA5-BA24-4321-B239-6DC8936FA50D}" srcOrd="0" destOrd="1" presId="urn:microsoft.com/office/officeart/2005/8/layout/hList1"/>
    <dgm:cxn modelId="{2A372F67-B84D-4647-A9DA-C3E92CDF26C7}" type="presOf" srcId="{B64E71A2-113E-4EB6-BB1A-B8036FFF5580}" destId="{783E6FA5-BA24-4321-B239-6DC8936FA50D}" srcOrd="0" destOrd="0" presId="urn:microsoft.com/office/officeart/2005/8/layout/hList1"/>
    <dgm:cxn modelId="{7CCE8B47-8681-4B35-B3A7-2808C9A57DAA}" type="presOf" srcId="{59F6A68D-5280-4B1A-AAE4-8792B7F711A3}" destId="{CC47BF9B-ECE9-4F66-A179-F4060CCA8FF0}" srcOrd="0" destOrd="0" presId="urn:microsoft.com/office/officeart/2005/8/layout/hList1"/>
    <dgm:cxn modelId="{D06D774C-0DF0-4987-8360-EDBB03DEA838}" type="presOf" srcId="{A1EA1741-0AEF-41FB-92C3-0D4180F1049E}" destId="{D2C7A36F-F3CC-4A80-B50F-14BC82651625}" srcOrd="0" destOrd="0" presId="urn:microsoft.com/office/officeart/2005/8/layout/hList1"/>
    <dgm:cxn modelId="{FB2FD870-E6EF-49B4-8FBE-D0CB49D09A92}" type="presOf" srcId="{FAC8CFFC-F502-411E-A845-47409B7A45FD}" destId="{717C57C7-96D9-44A3-A914-9C0BC768BF5F}" srcOrd="0" destOrd="1" presId="urn:microsoft.com/office/officeart/2005/8/layout/hList1"/>
    <dgm:cxn modelId="{DE543376-174C-4B87-974C-9893AE91E2AE}" type="presOf" srcId="{2B44FEBF-4431-4F5C-9F92-A38833A3E6C2}" destId="{4DBEC4F3-8C46-4413-A14A-D2B2877FE5AE}" srcOrd="0" destOrd="0" presId="urn:microsoft.com/office/officeart/2005/8/layout/hList1"/>
    <dgm:cxn modelId="{D610CF57-EEF3-41FB-91BE-5E39EEA8EE30}" srcId="{FB64F3EE-9FDB-4A2E-A7BA-209D45011DBF}" destId="{FA95083F-11DD-4C9E-A3B3-F54F898EAE21}" srcOrd="2" destOrd="0" parTransId="{8929E0E8-C23C-4C71-9DE2-3CB5454042A1}" sibTransId="{2599EEC3-E845-4BD1-BA75-05E0D8AA5687}"/>
    <dgm:cxn modelId="{1D2A5484-5000-4798-AE2B-46A6E6394445}" type="presOf" srcId="{FB64F3EE-9FDB-4A2E-A7BA-209D45011DBF}" destId="{579DA5E6-4A38-4EE5-8A1E-A2310F3D57B1}" srcOrd="0" destOrd="0" presId="urn:microsoft.com/office/officeart/2005/8/layout/hList1"/>
    <dgm:cxn modelId="{9F18DB88-86B6-4F37-8DEC-CDE862622123}" type="presOf" srcId="{FA95083F-11DD-4C9E-A3B3-F54F898EAE21}" destId="{02D2C3AB-3DB9-4ADE-8DB4-CF5129D044AB}" srcOrd="0" destOrd="0" presId="urn:microsoft.com/office/officeart/2005/8/layout/hList1"/>
    <dgm:cxn modelId="{F1C5FD8A-F661-4188-978A-EBE091ECAF65}" srcId="{1A6C604D-050F-414A-A9EE-7606B14A3242}" destId="{9E29592B-A44D-4243-BDB3-D38773BFB4A0}" srcOrd="0" destOrd="0" parTransId="{C671B3ED-BAF6-4102-BE63-9BB1014F596B}" sibTransId="{0F9BEE34-A97F-4B38-94ED-0F6D8BF0A4FA}"/>
    <dgm:cxn modelId="{7571CA90-3FB0-4664-9778-3282A62003F6}" type="presOf" srcId="{8EEADB11-0DF1-4B5D-8FD4-89D293172C02}" destId="{FB0A5BE3-6DD1-4485-9AD0-05F4F4B09F5A}" srcOrd="0" destOrd="1" presId="urn:microsoft.com/office/officeart/2005/8/layout/hList1"/>
    <dgm:cxn modelId="{4C9D9CA3-940E-4C06-A51F-260967B75AED}" srcId="{2B44FEBF-4431-4F5C-9F92-A38833A3E6C2}" destId="{8EEADB11-0DF1-4B5D-8FD4-89D293172C02}" srcOrd="1" destOrd="0" parTransId="{7A85BD91-237C-4FCA-B537-F6F952173D3F}" sibTransId="{D3E1E546-83B6-4C3B-B59E-D80D949CBBD2}"/>
    <dgm:cxn modelId="{660BF6A7-ABC7-46AE-A7A4-5292292F1A4F}" srcId="{C24999AA-CE67-4B4C-BB64-EE1329DE575A}" destId="{3D42B391-43EC-4783-B170-2153237C5C4B}" srcOrd="1" destOrd="0" parTransId="{C8A7F334-6110-4A89-8857-3FA9FAB4F37B}" sibTransId="{571C8D93-9584-441E-9EB8-AC9A8788953C}"/>
    <dgm:cxn modelId="{BF8FA2AF-52E8-4BD6-8424-3957A96975AF}" type="presOf" srcId="{D2AF1277-B09A-4290-906F-A666C6FA143D}" destId="{FB0A5BE3-6DD1-4485-9AD0-05F4F4B09F5A}" srcOrd="0" destOrd="0" presId="urn:microsoft.com/office/officeart/2005/8/layout/hList1"/>
    <dgm:cxn modelId="{0749E7AF-3AE7-4367-8BF8-C5135E227AB7}" srcId="{C24999AA-CE67-4B4C-BB64-EE1329DE575A}" destId="{B425526B-974B-45FA-B654-1D770DC1C25E}" srcOrd="0" destOrd="0" parTransId="{1E7F2DCF-B16A-4209-9B50-E612C1A3AD13}" sibTransId="{863D7A50-68EA-4516-AF75-6675C1DE7793}"/>
    <dgm:cxn modelId="{DC8B23B5-0B0D-4BD7-9626-20336D524C94}" type="presOf" srcId="{C24999AA-CE67-4B4C-BB64-EE1329DE575A}" destId="{42C80B48-B432-4A9E-B24A-924D9B735625}" srcOrd="0" destOrd="0" presId="urn:microsoft.com/office/officeart/2005/8/layout/hList1"/>
    <dgm:cxn modelId="{82BBB1C2-C43A-4F04-B674-32E627ED3095}" type="presOf" srcId="{12D0032F-B342-4F1F-9231-5635C12B533E}" destId="{CC47BF9B-ECE9-4F66-A179-F4060CCA8FF0}" srcOrd="0" destOrd="1" presId="urn:microsoft.com/office/officeart/2005/8/layout/hList1"/>
    <dgm:cxn modelId="{DAA21FC7-7241-4D5A-A488-107B0CE19C89}" type="presOf" srcId="{9E29592B-A44D-4243-BDB3-D38773BFB4A0}" destId="{717C57C7-96D9-44A3-A914-9C0BC768BF5F}" srcOrd="0" destOrd="0" presId="urn:microsoft.com/office/officeart/2005/8/layout/hList1"/>
    <dgm:cxn modelId="{3892ADCD-0633-4B34-834B-1F11AAF9F947}" srcId="{1A6C604D-050F-414A-A9EE-7606B14A3242}" destId="{FAC8CFFC-F502-411E-A845-47409B7A45FD}" srcOrd="1" destOrd="0" parTransId="{A5D9F67D-7067-4ECC-883C-301A77376B16}" sibTransId="{6F9DEABD-0204-4775-A289-13E48313B29F}"/>
    <dgm:cxn modelId="{AF74FBD1-5E7B-44E4-ACCE-3FE163BD0176}" type="presOf" srcId="{B425526B-974B-45FA-B654-1D770DC1C25E}" destId="{3A28509A-A7F2-4E4F-AA2B-E73C0549E723}" srcOrd="0" destOrd="0" presId="urn:microsoft.com/office/officeart/2005/8/layout/hList1"/>
    <dgm:cxn modelId="{11F66BE3-B8C8-4BE0-8E0F-C5B52F7C46DE}" srcId="{A1EA1741-0AEF-41FB-92C3-0D4180F1049E}" destId="{D103CCAB-E810-4B2B-9427-242D3579B2F7}" srcOrd="1" destOrd="0" parTransId="{BB6034AD-DCD3-4D29-A2E6-DB5A53161ECA}" sibTransId="{BBE7944C-0157-4849-BD43-577539F17E41}"/>
    <dgm:cxn modelId="{04D9E8E5-BAC0-42A9-BB76-82C77C7A0473}" srcId="{FB64F3EE-9FDB-4A2E-A7BA-209D45011DBF}" destId="{2B44FEBF-4431-4F5C-9F92-A38833A3E6C2}" srcOrd="1" destOrd="0" parTransId="{30E2BC2C-144F-4388-A604-6165AC6C6463}" sibTransId="{BD61F7C7-92BD-4D9F-9D61-3DDB18506EAE}"/>
    <dgm:cxn modelId="{3ECD1BF6-EE28-4425-9E4D-79AC0110DD09}" type="presOf" srcId="{3D42B391-43EC-4783-B170-2153237C5C4B}" destId="{3A28509A-A7F2-4E4F-AA2B-E73C0549E723}" srcOrd="0" destOrd="1" presId="urn:microsoft.com/office/officeart/2005/8/layout/hList1"/>
    <dgm:cxn modelId="{CDD017F9-3282-43F4-8C6D-7A5761AC9E71}" srcId="{FB64F3EE-9FDB-4A2E-A7BA-209D45011DBF}" destId="{1A6C604D-050F-414A-A9EE-7606B14A3242}" srcOrd="3" destOrd="0" parTransId="{16C51A23-4E05-4EFA-BA74-2A3B4C78588A}" sibTransId="{BB88B8A1-6D32-4ABF-BBE0-B5CEF492FE54}"/>
    <dgm:cxn modelId="{17AC5BF9-AC47-42F7-A40C-466F497FCC83}" srcId="{FA95083F-11DD-4C9E-A3B3-F54F898EAE21}" destId="{59F6A68D-5280-4B1A-AAE4-8792B7F711A3}" srcOrd="0" destOrd="0" parTransId="{871628D9-B443-4F69-B38E-9A67F60B37E2}" sibTransId="{3084A450-F528-4C20-8844-5F7ACC223E43}"/>
    <dgm:cxn modelId="{7DF7D1FF-B17B-4FFB-AB1E-13731741DB50}" srcId="{A1EA1741-0AEF-41FB-92C3-0D4180F1049E}" destId="{B64E71A2-113E-4EB6-BB1A-B8036FFF5580}" srcOrd="0" destOrd="0" parTransId="{3C8955B5-3EED-4D20-B1D9-F956DF4F3FE4}" sibTransId="{0CBD7FD0-83D3-4D79-A9AA-B4DB3AD76B48}"/>
    <dgm:cxn modelId="{CE4916C1-14D1-4DC8-B71D-E7F2936724A9}" type="presParOf" srcId="{579DA5E6-4A38-4EE5-8A1E-A2310F3D57B1}" destId="{88F1054F-6354-47B9-89E4-055D39B71DE6}" srcOrd="0" destOrd="0" presId="urn:microsoft.com/office/officeart/2005/8/layout/hList1"/>
    <dgm:cxn modelId="{43F4B06B-5C60-42D2-8117-D794C5EA1050}" type="presParOf" srcId="{88F1054F-6354-47B9-89E4-055D39B71DE6}" destId="{D2C7A36F-F3CC-4A80-B50F-14BC82651625}" srcOrd="0" destOrd="0" presId="urn:microsoft.com/office/officeart/2005/8/layout/hList1"/>
    <dgm:cxn modelId="{139B1BF9-CDD5-4B38-9E41-95794583C592}" type="presParOf" srcId="{88F1054F-6354-47B9-89E4-055D39B71DE6}" destId="{783E6FA5-BA24-4321-B239-6DC8936FA50D}" srcOrd="1" destOrd="0" presId="urn:microsoft.com/office/officeart/2005/8/layout/hList1"/>
    <dgm:cxn modelId="{890C58D0-DF97-41CA-AFF9-97A0DB9D98C0}" type="presParOf" srcId="{579DA5E6-4A38-4EE5-8A1E-A2310F3D57B1}" destId="{201793AD-8526-4051-ABC0-E53F31202785}" srcOrd="1" destOrd="0" presId="urn:microsoft.com/office/officeart/2005/8/layout/hList1"/>
    <dgm:cxn modelId="{34B2FE5F-26D8-403F-BD9D-C476BADA4316}" type="presParOf" srcId="{579DA5E6-4A38-4EE5-8A1E-A2310F3D57B1}" destId="{287A16AD-BBD2-4C45-A58E-6BEE476BEA88}" srcOrd="2" destOrd="0" presId="urn:microsoft.com/office/officeart/2005/8/layout/hList1"/>
    <dgm:cxn modelId="{6D5935FA-F97A-4030-A66B-05869EC9A8BD}" type="presParOf" srcId="{287A16AD-BBD2-4C45-A58E-6BEE476BEA88}" destId="{4DBEC4F3-8C46-4413-A14A-D2B2877FE5AE}" srcOrd="0" destOrd="0" presId="urn:microsoft.com/office/officeart/2005/8/layout/hList1"/>
    <dgm:cxn modelId="{93517492-8C99-443B-BA30-8F386A5A1472}" type="presParOf" srcId="{287A16AD-BBD2-4C45-A58E-6BEE476BEA88}" destId="{FB0A5BE3-6DD1-4485-9AD0-05F4F4B09F5A}" srcOrd="1" destOrd="0" presId="urn:microsoft.com/office/officeart/2005/8/layout/hList1"/>
    <dgm:cxn modelId="{10158E74-6BFC-4587-BFD4-192C724325DA}" type="presParOf" srcId="{579DA5E6-4A38-4EE5-8A1E-A2310F3D57B1}" destId="{FA7562CA-01B4-4061-B781-92EF3A12E1E6}" srcOrd="3" destOrd="0" presId="urn:microsoft.com/office/officeart/2005/8/layout/hList1"/>
    <dgm:cxn modelId="{16DA0D4A-5C9F-4741-B997-174AC368BE5F}" type="presParOf" srcId="{579DA5E6-4A38-4EE5-8A1E-A2310F3D57B1}" destId="{494BC7A7-54C9-48E4-8120-79D8F3E9F843}" srcOrd="4" destOrd="0" presId="urn:microsoft.com/office/officeart/2005/8/layout/hList1"/>
    <dgm:cxn modelId="{05AB883D-2EC5-4C69-A66E-D7959C23F2FA}" type="presParOf" srcId="{494BC7A7-54C9-48E4-8120-79D8F3E9F843}" destId="{02D2C3AB-3DB9-4ADE-8DB4-CF5129D044AB}" srcOrd="0" destOrd="0" presId="urn:microsoft.com/office/officeart/2005/8/layout/hList1"/>
    <dgm:cxn modelId="{FE9313D5-0A30-4F9B-BE9D-04A44321D789}" type="presParOf" srcId="{494BC7A7-54C9-48E4-8120-79D8F3E9F843}" destId="{CC47BF9B-ECE9-4F66-A179-F4060CCA8FF0}" srcOrd="1" destOrd="0" presId="urn:microsoft.com/office/officeart/2005/8/layout/hList1"/>
    <dgm:cxn modelId="{3B03E5B2-5797-45E3-87BA-858BBA9ADD06}" type="presParOf" srcId="{579DA5E6-4A38-4EE5-8A1E-A2310F3D57B1}" destId="{96E293CC-364F-49B7-9346-8F5EEAC8121D}" srcOrd="5" destOrd="0" presId="urn:microsoft.com/office/officeart/2005/8/layout/hList1"/>
    <dgm:cxn modelId="{311BB065-ABA0-46CB-9907-EB4E8419728B}" type="presParOf" srcId="{579DA5E6-4A38-4EE5-8A1E-A2310F3D57B1}" destId="{D1454931-886C-4D14-91B2-5C7A5F280825}" srcOrd="6" destOrd="0" presId="urn:microsoft.com/office/officeart/2005/8/layout/hList1"/>
    <dgm:cxn modelId="{5B1E3AC7-BA58-421D-9E89-0D72EE1CE7FB}" type="presParOf" srcId="{D1454931-886C-4D14-91B2-5C7A5F280825}" destId="{3239E368-A4C6-4832-B924-7235C3BFF427}" srcOrd="0" destOrd="0" presId="urn:microsoft.com/office/officeart/2005/8/layout/hList1"/>
    <dgm:cxn modelId="{EC747BB4-8B31-4DAC-BAD9-860F428DF157}" type="presParOf" srcId="{D1454931-886C-4D14-91B2-5C7A5F280825}" destId="{717C57C7-96D9-44A3-A914-9C0BC768BF5F}" srcOrd="1" destOrd="0" presId="urn:microsoft.com/office/officeart/2005/8/layout/hList1"/>
    <dgm:cxn modelId="{C4CA3187-2C6A-4637-BA82-308D80E6BDAF}" type="presParOf" srcId="{579DA5E6-4A38-4EE5-8A1E-A2310F3D57B1}" destId="{348BE25C-9CFD-45DC-9A34-13CB29010A9A}" srcOrd="7" destOrd="0" presId="urn:microsoft.com/office/officeart/2005/8/layout/hList1"/>
    <dgm:cxn modelId="{04339699-648E-4366-A7B6-BD7E426580F2}" type="presParOf" srcId="{579DA5E6-4A38-4EE5-8A1E-A2310F3D57B1}" destId="{D57E4B12-04D5-42B0-A5C5-37E56050F3C2}" srcOrd="8" destOrd="0" presId="urn:microsoft.com/office/officeart/2005/8/layout/hList1"/>
    <dgm:cxn modelId="{3453EA07-5836-40A8-9182-D4CEB7ABD0D5}" type="presParOf" srcId="{D57E4B12-04D5-42B0-A5C5-37E56050F3C2}" destId="{42C80B48-B432-4A9E-B24A-924D9B735625}" srcOrd="0" destOrd="0" presId="urn:microsoft.com/office/officeart/2005/8/layout/hList1"/>
    <dgm:cxn modelId="{0F41FBFB-16F6-466D-ACE0-7513F8D898D7}" type="presParOf" srcId="{D57E4B12-04D5-42B0-A5C5-37E56050F3C2}" destId="{3A28509A-A7F2-4E4F-AA2B-E73C0549E723}" srcOrd="1" destOrd="0" presId="urn:microsoft.com/office/officeart/2005/8/layout/hList1"/>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2C7A36F-F3CC-4A80-B50F-14BC82651625}">
      <dsp:nvSpPr>
        <dsp:cNvPr id="0" name=""/>
        <dsp:cNvSpPr/>
      </dsp:nvSpPr>
      <dsp:spPr>
        <a:xfrm>
          <a:off x="2807" y="151967"/>
          <a:ext cx="1076320" cy="39086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0320" rIns="35560" bIns="20320" numCol="1" spcCol="1270" anchor="ctr" anchorCtr="0">
          <a:noAutofit/>
        </a:bodyPr>
        <a:lstStyle/>
        <a:p>
          <a:pPr marL="0" lvl="0" indent="0" algn="ctr" defTabSz="222250">
            <a:lnSpc>
              <a:spcPct val="90000"/>
            </a:lnSpc>
            <a:spcBef>
              <a:spcPct val="0"/>
            </a:spcBef>
            <a:spcAft>
              <a:spcPct val="35000"/>
            </a:spcAft>
            <a:buNone/>
          </a:pPr>
          <a:r>
            <a:rPr lang="en-GB" sz="500" kern="1200"/>
            <a:t>Unternehmen: Was sind die Stärken und Schwächen des Unternehmens? </a:t>
          </a:r>
          <a:endParaRPr lang="nl-NL" sz="500" kern="1200"/>
        </a:p>
      </dsp:txBody>
      <dsp:txXfrm>
        <a:off x="2807" y="151967"/>
        <a:ext cx="1076320" cy="390864"/>
      </dsp:txXfrm>
    </dsp:sp>
    <dsp:sp modelId="{783E6FA5-BA24-4321-B239-6DC8936FA50D}">
      <dsp:nvSpPr>
        <dsp:cNvPr id="0" name=""/>
        <dsp:cNvSpPr/>
      </dsp:nvSpPr>
      <dsp:spPr>
        <a:xfrm>
          <a:off x="2807" y="542832"/>
          <a:ext cx="1076320" cy="21960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endParaRPr lang="nl-NL" sz="500" kern="1200"/>
        </a:p>
        <a:p>
          <a:pPr marL="57150" lvl="1" indent="-57150" algn="l" defTabSz="222250">
            <a:lnSpc>
              <a:spcPct val="90000"/>
            </a:lnSpc>
            <a:spcBef>
              <a:spcPct val="0"/>
            </a:spcBef>
            <a:spcAft>
              <a:spcPct val="15000"/>
            </a:spcAft>
            <a:buChar char="•"/>
          </a:pPr>
          <a:endParaRPr lang="nl-NL" sz="500" kern="1200"/>
        </a:p>
      </dsp:txBody>
      <dsp:txXfrm>
        <a:off x="2807" y="542832"/>
        <a:ext cx="1076320" cy="219600"/>
      </dsp:txXfrm>
    </dsp:sp>
    <dsp:sp modelId="{4DBEC4F3-8C46-4413-A14A-D2B2877FE5AE}">
      <dsp:nvSpPr>
        <dsp:cNvPr id="0" name=""/>
        <dsp:cNvSpPr/>
      </dsp:nvSpPr>
      <dsp:spPr>
        <a:xfrm>
          <a:off x="1229812" y="151967"/>
          <a:ext cx="1076320" cy="39086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0320" rIns="35560" bIns="20320" numCol="1" spcCol="1270" anchor="ctr" anchorCtr="0">
          <a:noAutofit/>
        </a:bodyPr>
        <a:lstStyle/>
        <a:p>
          <a:pPr marL="0" lvl="0" indent="0" algn="ctr" defTabSz="222250">
            <a:lnSpc>
              <a:spcPct val="90000"/>
            </a:lnSpc>
            <a:spcBef>
              <a:spcPct val="0"/>
            </a:spcBef>
            <a:spcAft>
              <a:spcPct val="35000"/>
            </a:spcAft>
            <a:buNone/>
          </a:pPr>
          <a:r>
            <a:rPr lang="en-GB" sz="500" kern="1200"/>
            <a:t>Mitwirkende: Wer ist wichtig, damit der Dienst funktioniert? Welche Unterstützungsdienste und Anbieter werden benötigt? </a:t>
          </a:r>
          <a:endParaRPr lang="nl-NL" sz="500" kern="1200"/>
        </a:p>
      </dsp:txBody>
      <dsp:txXfrm>
        <a:off x="1229812" y="151967"/>
        <a:ext cx="1076320" cy="390864"/>
      </dsp:txXfrm>
    </dsp:sp>
    <dsp:sp modelId="{FB0A5BE3-6DD1-4485-9AD0-05F4F4B09F5A}">
      <dsp:nvSpPr>
        <dsp:cNvPr id="0" name=""/>
        <dsp:cNvSpPr/>
      </dsp:nvSpPr>
      <dsp:spPr>
        <a:xfrm>
          <a:off x="1229812" y="542832"/>
          <a:ext cx="1076320" cy="21960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endParaRPr lang="nl-NL" sz="500" kern="1200"/>
        </a:p>
        <a:p>
          <a:pPr marL="57150" lvl="1" indent="-57150" algn="l" defTabSz="222250">
            <a:lnSpc>
              <a:spcPct val="90000"/>
            </a:lnSpc>
            <a:spcBef>
              <a:spcPct val="0"/>
            </a:spcBef>
            <a:spcAft>
              <a:spcPct val="15000"/>
            </a:spcAft>
            <a:buChar char="•"/>
          </a:pPr>
          <a:endParaRPr lang="nl-NL" sz="500" kern="1200"/>
        </a:p>
      </dsp:txBody>
      <dsp:txXfrm>
        <a:off x="1229812" y="542832"/>
        <a:ext cx="1076320" cy="219600"/>
      </dsp:txXfrm>
    </dsp:sp>
    <dsp:sp modelId="{02D2C3AB-3DB9-4ADE-8DB4-CF5129D044AB}">
      <dsp:nvSpPr>
        <dsp:cNvPr id="0" name=""/>
        <dsp:cNvSpPr/>
      </dsp:nvSpPr>
      <dsp:spPr>
        <a:xfrm>
          <a:off x="2456817" y="151967"/>
          <a:ext cx="1076320" cy="39086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0320" rIns="35560" bIns="20320" numCol="1" spcCol="1270" anchor="ctr" anchorCtr="0">
          <a:noAutofit/>
        </a:bodyPr>
        <a:lstStyle/>
        <a:p>
          <a:pPr marL="0" lvl="0" indent="0" algn="ctr" defTabSz="222250">
            <a:lnSpc>
              <a:spcPct val="90000"/>
            </a:lnSpc>
            <a:spcBef>
              <a:spcPct val="0"/>
            </a:spcBef>
            <a:spcAft>
              <a:spcPct val="35000"/>
            </a:spcAft>
            <a:buNone/>
          </a:pPr>
          <a:r>
            <a:rPr lang="en-GB" sz="500" kern="1200"/>
            <a:t>Kunden: Wer sind die potenziellen Nutzer? Welche Probleme beschäftigen die Kunden? Was sind ihre Bedürfnisse? </a:t>
          </a:r>
          <a:endParaRPr lang="nl-NL" sz="500" kern="1200"/>
        </a:p>
      </dsp:txBody>
      <dsp:txXfrm>
        <a:off x="2456817" y="151967"/>
        <a:ext cx="1076320" cy="390864"/>
      </dsp:txXfrm>
    </dsp:sp>
    <dsp:sp modelId="{CC47BF9B-ECE9-4F66-A179-F4060CCA8FF0}">
      <dsp:nvSpPr>
        <dsp:cNvPr id="0" name=""/>
        <dsp:cNvSpPr/>
      </dsp:nvSpPr>
      <dsp:spPr>
        <a:xfrm>
          <a:off x="2456817" y="542832"/>
          <a:ext cx="1076320" cy="21960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endParaRPr lang="nl-NL" sz="500" kern="1200"/>
        </a:p>
        <a:p>
          <a:pPr marL="57150" lvl="1" indent="-57150" algn="l" defTabSz="222250">
            <a:lnSpc>
              <a:spcPct val="90000"/>
            </a:lnSpc>
            <a:spcBef>
              <a:spcPct val="0"/>
            </a:spcBef>
            <a:spcAft>
              <a:spcPct val="15000"/>
            </a:spcAft>
            <a:buChar char="•"/>
          </a:pPr>
          <a:endParaRPr lang="nl-NL" sz="500" kern="1200"/>
        </a:p>
      </dsp:txBody>
      <dsp:txXfrm>
        <a:off x="2456817" y="542832"/>
        <a:ext cx="1076320" cy="219600"/>
      </dsp:txXfrm>
    </dsp:sp>
    <dsp:sp modelId="{3239E368-A4C6-4832-B924-7235C3BFF427}">
      <dsp:nvSpPr>
        <dsp:cNvPr id="0" name=""/>
        <dsp:cNvSpPr/>
      </dsp:nvSpPr>
      <dsp:spPr>
        <a:xfrm>
          <a:off x="3683822" y="151967"/>
          <a:ext cx="1076320" cy="39086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0320" rIns="35560" bIns="20320" numCol="1" spcCol="1270" anchor="ctr" anchorCtr="0">
          <a:noAutofit/>
        </a:bodyPr>
        <a:lstStyle/>
        <a:p>
          <a:pPr marL="0" lvl="0" indent="0" algn="ctr" defTabSz="222250">
            <a:lnSpc>
              <a:spcPct val="90000"/>
            </a:lnSpc>
            <a:spcBef>
              <a:spcPct val="0"/>
            </a:spcBef>
            <a:spcAft>
              <a:spcPct val="35000"/>
            </a:spcAft>
            <a:buNone/>
          </a:pPr>
          <a:r>
            <a:rPr lang="en-GB" sz="500" kern="1200"/>
            <a:t>Konkurrenten: Wer sind die Konkurrenten? Wie können sie das Unternehmen bedrohen? Was können sie auf dem Markt anbieten, was das Unternehmen nicht kann? </a:t>
          </a:r>
          <a:endParaRPr lang="nl-NL" sz="500" kern="1200"/>
        </a:p>
      </dsp:txBody>
      <dsp:txXfrm>
        <a:off x="3683822" y="151967"/>
        <a:ext cx="1076320" cy="390864"/>
      </dsp:txXfrm>
    </dsp:sp>
    <dsp:sp modelId="{717C57C7-96D9-44A3-A914-9C0BC768BF5F}">
      <dsp:nvSpPr>
        <dsp:cNvPr id="0" name=""/>
        <dsp:cNvSpPr/>
      </dsp:nvSpPr>
      <dsp:spPr>
        <a:xfrm>
          <a:off x="3683822" y="542832"/>
          <a:ext cx="1076320" cy="21960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r>
            <a:rPr lang="nl-NL" sz="500" kern="1200"/>
            <a:t>[Text]</a:t>
          </a:r>
        </a:p>
        <a:p>
          <a:pPr marL="57150" lvl="1" indent="-57150" algn="l" defTabSz="222250">
            <a:lnSpc>
              <a:spcPct val="90000"/>
            </a:lnSpc>
            <a:spcBef>
              <a:spcPct val="0"/>
            </a:spcBef>
            <a:spcAft>
              <a:spcPct val="15000"/>
            </a:spcAft>
            <a:buChar char="•"/>
          </a:pPr>
          <a:r>
            <a:rPr lang="nl-NL" sz="500" kern="1200"/>
            <a:t>[Text]</a:t>
          </a:r>
        </a:p>
      </dsp:txBody>
      <dsp:txXfrm>
        <a:off x="3683822" y="542832"/>
        <a:ext cx="1076320" cy="219600"/>
      </dsp:txXfrm>
    </dsp:sp>
    <dsp:sp modelId="{42C80B48-B432-4A9E-B24A-924D9B735625}">
      <dsp:nvSpPr>
        <dsp:cNvPr id="0" name=""/>
        <dsp:cNvSpPr/>
      </dsp:nvSpPr>
      <dsp:spPr>
        <a:xfrm>
          <a:off x="4910827" y="151967"/>
          <a:ext cx="1076320" cy="390864"/>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0320" rIns="35560" bIns="20320" numCol="1" spcCol="1270" anchor="ctr" anchorCtr="0">
          <a:noAutofit/>
        </a:bodyPr>
        <a:lstStyle/>
        <a:p>
          <a:pPr marL="0" lvl="0" indent="0" algn="ctr" defTabSz="222250">
            <a:lnSpc>
              <a:spcPct val="90000"/>
            </a:lnSpc>
            <a:spcBef>
              <a:spcPct val="0"/>
            </a:spcBef>
            <a:spcAft>
              <a:spcPct val="35000"/>
            </a:spcAft>
            <a:buNone/>
          </a:pPr>
          <a:r>
            <a:rPr lang="en-GB" sz="500" kern="1200"/>
            <a:t>Kontext: In welchem Kontext ist ein Unternehmen tätig? Welche städtischen Aspekte wirken sich direkt auf das Unternehmen aus?</a:t>
          </a:r>
          <a:endParaRPr lang="nl-NL" sz="500" kern="1200"/>
        </a:p>
      </dsp:txBody>
      <dsp:txXfrm>
        <a:off x="4910827" y="151967"/>
        <a:ext cx="1076320" cy="390864"/>
      </dsp:txXfrm>
    </dsp:sp>
    <dsp:sp modelId="{3A28509A-A7F2-4E4F-AA2B-E73C0549E723}">
      <dsp:nvSpPr>
        <dsp:cNvPr id="0" name=""/>
        <dsp:cNvSpPr/>
      </dsp:nvSpPr>
      <dsp:spPr>
        <a:xfrm>
          <a:off x="4910827" y="542832"/>
          <a:ext cx="1076320" cy="21960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r>
            <a:rPr lang="nl-NL" sz="500" kern="1200"/>
            <a:t>[Text]</a:t>
          </a:r>
        </a:p>
        <a:p>
          <a:pPr marL="57150" lvl="1" indent="-57150" algn="l" defTabSz="222250">
            <a:lnSpc>
              <a:spcPct val="90000"/>
            </a:lnSpc>
            <a:spcBef>
              <a:spcPct val="0"/>
            </a:spcBef>
            <a:spcAft>
              <a:spcPct val="15000"/>
            </a:spcAft>
            <a:buChar char="•"/>
          </a:pPr>
          <a:r>
            <a:rPr lang="nl-NL" sz="500" kern="1200"/>
            <a:t>[Text]</a:t>
          </a:r>
        </a:p>
      </dsp:txBody>
      <dsp:txXfrm>
        <a:off x="4910827" y="542832"/>
        <a:ext cx="1076320" cy="219600"/>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2406A46E380F848A1DBD4B846DC82E0" ma:contentTypeVersion="15" ma:contentTypeDescription="Ein neues Dokument erstellen." ma:contentTypeScope="" ma:versionID="85a6d4ef7855acb1551bd967590fc32e">
  <xsd:schema xmlns:xsd="http://www.w3.org/2001/XMLSchema" xmlns:xs="http://www.w3.org/2001/XMLSchema" xmlns:p="http://schemas.microsoft.com/office/2006/metadata/properties" xmlns:ns2="2ffaba5b-b9bd-4b32-8274-6dc7ffc33c8b" xmlns:ns3="f7e2e6c7-ed3b-4581-8d81-0f6727dcc7c8" targetNamespace="http://schemas.microsoft.com/office/2006/metadata/properties" ma:root="true" ma:fieldsID="e308a0dcfa1585d9a716589d9f6869ee" ns2:_="" ns3:_="">
    <xsd:import namespace="2ffaba5b-b9bd-4b32-8274-6dc7ffc33c8b"/>
    <xsd:import namespace="f7e2e6c7-ed3b-4581-8d81-0f6727dcc7c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3:SharedWithUsers" minOccurs="0"/>
                <xsd:element ref="ns3:SharedWithDetail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aba5b-b9bd-4b32-8274-6dc7ffc33c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806f3cfd-5b8b-41d1-a8c0-a3c1c0845742"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7e2e6c7-ed3b-4581-8d81-0f6727dcc7c8"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49bfdf97-61cb-4048-887d-134bba3ead18}" ma:internalName="TaxCatchAll" ma:showField="CatchAllData" ma:web="f7e2e6c7-ed3b-4581-8d81-0f6727dcc7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7e2e6c7-ed3b-4581-8d81-0f6727dcc7c8" xsi:nil="true"/>
    <lcf76f155ced4ddcb4097134ff3c332f xmlns="2ffaba5b-b9bd-4b32-8274-6dc7ffc33c8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C77C1C3-6BBB-4721-8BFF-43DD0C8FB32D}">
  <ds:schemaRefs>
    <ds:schemaRef ds:uri="http://schemas.openxmlformats.org/officeDocument/2006/bibliography"/>
  </ds:schemaRefs>
</ds:datastoreItem>
</file>

<file path=customXml/itemProps2.xml><?xml version="1.0" encoding="utf-8"?>
<ds:datastoreItem xmlns:ds="http://schemas.openxmlformats.org/officeDocument/2006/customXml" ds:itemID="{A0A19EFE-D6E7-4322-99A3-C1395AB7468A}">
  <ds:schemaRefs>
    <ds:schemaRef ds:uri="http://schemas.microsoft.com/sharepoint/v3/contenttype/forms"/>
  </ds:schemaRefs>
</ds:datastoreItem>
</file>

<file path=customXml/itemProps3.xml><?xml version="1.0" encoding="utf-8"?>
<ds:datastoreItem xmlns:ds="http://schemas.openxmlformats.org/officeDocument/2006/customXml" ds:itemID="{BB1B61DD-477C-4D48-AC0F-1385FEE56C56}"/>
</file>

<file path=customXml/itemProps4.xml><?xml version="1.0" encoding="utf-8"?>
<ds:datastoreItem xmlns:ds="http://schemas.openxmlformats.org/officeDocument/2006/customXml" ds:itemID="{28A4D5A6-835F-4FDD-8DD6-E8347E23EAB0}">
  <ds:schemaRefs>
    <ds:schemaRef ds:uri="http://schemas.microsoft.com/office/2006/metadata/properties"/>
    <ds:schemaRef ds:uri="http://schemas.microsoft.com/office/infopath/2007/PartnerControls"/>
    <ds:schemaRef ds:uri="f7e2e6c7-ed3b-4581-8d81-0f6727dcc7c8"/>
    <ds:schemaRef ds:uri="2ffaba5b-b9bd-4b32-8274-6dc7ffc33c8b"/>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19762</Words>
  <Characters>112649</Characters>
  <Application>Microsoft Office Word</Application>
  <DocSecurity>0</DocSecurity>
  <Lines>938</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Burcu Kör</dc:creator>
  <cp:keywords>, docId:173F6975BAF68B4C59FA417B6EEE88B6</cp:keywords>
  <dc:description/>
  <cp:lastModifiedBy>Judith Helmer</cp:lastModifiedBy>
  <cp:revision>4</cp:revision>
  <cp:lastPrinted>2022-12-24T03:07:00Z</cp:lastPrinted>
  <dcterms:created xsi:type="dcterms:W3CDTF">2022-12-24T03:06:00Z</dcterms:created>
  <dcterms:modified xsi:type="dcterms:W3CDTF">2022-12-24T03:07:00Z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id="c0OvzjF3"/&gt;&lt;style id="http://www.zotero.org/styles/apa" locale="en-US" hasBibliography="1" bibliographyStyleHasBeenSet="1"/&gt;&lt;prefs&gt;&lt;pref name="fieldType" value="Field"/&gt;&lt;pref name="automaticJou</vt:lpwstr>
  </property>
  <property fmtid="{D5CDD505-2E9C-101B-9397-08002B2CF9AE}" pid="3" name="ZOTERO_PREF_2">
    <vt:lpwstr>rnalAbbreviations" value="true"/&gt;&lt;/prefs&gt;&lt;/data&gt;</vt:lpwstr>
  </property>
  <property fmtid="{D5CDD505-2E9C-101B-9397-08002B2CF9AE}" pid="4" name="ContentTypeId">
    <vt:lpwstr>0x010100B2406A46E380F848A1DBD4B846DC82E0</vt:lpwstr>
  </property>
  <property fmtid="{D5CDD505-2E9C-101B-9397-08002B2CF9AE}" pid="5" name="GrammarlyDocumentId">
    <vt:lpwstr>1b2e121cf489bf178b19c3b3d1637988bd2a02f579c7fd80363e5f13d89fabe2</vt:lpwstr>
  </property>
</Properties>
</file>